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4CD30" w14:textId="77777777" w:rsidR="003D7BE0" w:rsidRDefault="00D726B3" w:rsidP="005E6AF9">
      <w:pPr>
        <w:spacing w:line="240" w:lineRule="auto"/>
        <w:jc w:val="center"/>
      </w:pPr>
      <w:r>
        <w:rPr>
          <w:noProof/>
        </w:rPr>
        <w:drawing>
          <wp:inline distT="0" distB="0" distL="0" distR="0" wp14:anchorId="6E9E6D02" wp14:editId="4EC8D465">
            <wp:extent cx="1854200" cy="901700"/>
            <wp:effectExtent l="0" t="0" r="0" b="12700"/>
            <wp:docPr id="1" name="Picture 1" descr="black print gcs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print gcsu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4200" cy="901700"/>
                    </a:xfrm>
                    <a:prstGeom prst="rect">
                      <a:avLst/>
                    </a:prstGeom>
                    <a:noFill/>
                    <a:ln>
                      <a:noFill/>
                    </a:ln>
                  </pic:spPr>
                </pic:pic>
              </a:graphicData>
            </a:graphic>
          </wp:inline>
        </w:drawing>
      </w:r>
    </w:p>
    <w:p w14:paraId="76C0B2E1" w14:textId="77777777" w:rsidR="00E548C8" w:rsidRPr="001E49C5" w:rsidRDefault="00E548C8" w:rsidP="005E6AF9">
      <w:pPr>
        <w:spacing w:line="240" w:lineRule="auto"/>
        <w:jc w:val="center"/>
        <w:rPr>
          <w:rFonts w:asciiTheme="majorHAnsi" w:hAnsiTheme="majorHAnsi" w:cs="Calibri"/>
          <w:b/>
          <w:sz w:val="24"/>
          <w:szCs w:val="24"/>
        </w:rPr>
      </w:pPr>
      <w:r w:rsidRPr="001E49C5">
        <w:rPr>
          <w:rFonts w:asciiTheme="majorHAnsi" w:hAnsiTheme="majorHAnsi" w:cs="Calibri"/>
          <w:b/>
          <w:sz w:val="24"/>
          <w:szCs w:val="24"/>
        </w:rPr>
        <w:t>John H. Lounsbury College of Education</w:t>
      </w:r>
      <w:r w:rsidRPr="001E49C5">
        <w:rPr>
          <w:rFonts w:asciiTheme="majorHAnsi" w:hAnsiTheme="majorHAnsi" w:cs="Calibri"/>
          <w:b/>
          <w:sz w:val="24"/>
          <w:szCs w:val="24"/>
        </w:rPr>
        <w:br/>
        <w:t>Course Syllabus</w:t>
      </w:r>
    </w:p>
    <w:p w14:paraId="599B5919" w14:textId="41B77D22" w:rsidR="005462D2" w:rsidRPr="001E49C5" w:rsidRDefault="00DD60D6" w:rsidP="005E6AF9">
      <w:pPr>
        <w:spacing w:line="240" w:lineRule="auto"/>
        <w:jc w:val="center"/>
        <w:rPr>
          <w:rFonts w:asciiTheme="majorHAnsi" w:hAnsiTheme="majorHAnsi" w:cs="Calibri"/>
          <w:b/>
          <w:sz w:val="24"/>
          <w:szCs w:val="24"/>
        </w:rPr>
      </w:pPr>
      <w:r w:rsidRPr="001E49C5">
        <w:rPr>
          <w:rFonts w:asciiTheme="majorHAnsi" w:hAnsiTheme="majorHAnsi" w:cs="Calibri"/>
          <w:b/>
          <w:sz w:val="24"/>
          <w:szCs w:val="24"/>
        </w:rPr>
        <w:t>EDRD 6251</w:t>
      </w:r>
      <w:r w:rsidR="009B4BDA" w:rsidRPr="001E49C5">
        <w:rPr>
          <w:rFonts w:asciiTheme="majorHAnsi" w:hAnsiTheme="majorHAnsi" w:cs="Calibri"/>
          <w:b/>
          <w:sz w:val="24"/>
          <w:szCs w:val="24"/>
        </w:rPr>
        <w:t xml:space="preserve"> </w:t>
      </w:r>
      <w:r w:rsidR="00D723AA" w:rsidRPr="001E49C5">
        <w:rPr>
          <w:rFonts w:asciiTheme="majorHAnsi" w:hAnsiTheme="majorHAnsi" w:cs="Calibri"/>
          <w:b/>
          <w:color w:val="000000"/>
          <w:sz w:val="24"/>
          <w:szCs w:val="24"/>
        </w:rPr>
        <w:t>Course Syllabus</w:t>
      </w:r>
      <w:r w:rsidR="00E548C8" w:rsidRPr="001E49C5">
        <w:rPr>
          <w:rFonts w:asciiTheme="majorHAnsi" w:hAnsiTheme="majorHAnsi" w:cs="Calibri"/>
          <w:b/>
          <w:color w:val="000000"/>
          <w:sz w:val="24"/>
          <w:szCs w:val="24"/>
        </w:rPr>
        <w:t xml:space="preserve"> </w:t>
      </w:r>
    </w:p>
    <w:p w14:paraId="37B5FB8F" w14:textId="50398CDD" w:rsidR="00F010E2" w:rsidRPr="001E49C5" w:rsidRDefault="00D2254E" w:rsidP="005E6AF9">
      <w:pPr>
        <w:spacing w:after="0" w:line="240" w:lineRule="auto"/>
        <w:jc w:val="center"/>
        <w:rPr>
          <w:rFonts w:asciiTheme="majorHAnsi" w:hAnsiTheme="majorHAnsi" w:cs="Calibri"/>
          <w:sz w:val="24"/>
          <w:szCs w:val="24"/>
        </w:rPr>
      </w:pPr>
      <w:r w:rsidRPr="001E49C5">
        <w:rPr>
          <w:rFonts w:asciiTheme="majorHAnsi" w:hAnsiTheme="majorHAnsi" w:cs="Calibri"/>
          <w:b/>
          <w:bCs/>
          <w:sz w:val="24"/>
          <w:szCs w:val="24"/>
        </w:rPr>
        <w:t>URL to GAView</w:t>
      </w:r>
      <w:r w:rsidR="00D64AE1" w:rsidRPr="001E49C5">
        <w:rPr>
          <w:rFonts w:asciiTheme="majorHAnsi" w:hAnsiTheme="majorHAnsi" w:cs="Calibri"/>
          <w:b/>
          <w:bCs/>
          <w:sz w:val="24"/>
          <w:szCs w:val="24"/>
        </w:rPr>
        <w:t xml:space="preserve"> for this course: </w:t>
      </w:r>
      <w:r w:rsidR="00F010E2" w:rsidRPr="001E49C5">
        <w:rPr>
          <w:rFonts w:asciiTheme="majorHAnsi" w:hAnsiTheme="majorHAnsi" w:cs="Calibri"/>
          <w:sz w:val="24"/>
          <w:szCs w:val="24"/>
        </w:rPr>
        <w:br/>
      </w:r>
      <w:hyperlink r:id="rId9" w:history="1">
        <w:r w:rsidR="005A031E" w:rsidRPr="0008551A">
          <w:rPr>
            <w:rStyle w:val="Hyperlink"/>
          </w:rPr>
          <w:t>https://gcsu.view.usg.edu/d2l/home/1016268</w:t>
        </w:r>
      </w:hyperlink>
      <w:r w:rsidR="005A031E">
        <w:t xml:space="preserve"> </w:t>
      </w:r>
    </w:p>
    <w:p w14:paraId="5B8070DE" w14:textId="77777777" w:rsidR="00F574EB" w:rsidRPr="001E49C5" w:rsidRDefault="00963836" w:rsidP="005E6AF9">
      <w:pPr>
        <w:spacing w:after="0" w:line="240" w:lineRule="auto"/>
        <w:rPr>
          <w:rFonts w:asciiTheme="majorHAnsi" w:hAnsiTheme="majorHAnsi" w:cs="Calibri"/>
          <w:sz w:val="24"/>
          <w:szCs w:val="24"/>
        </w:rPr>
      </w:pPr>
      <w:r w:rsidRPr="001E49C5">
        <w:rPr>
          <w:rFonts w:asciiTheme="majorHAnsi" w:hAnsiTheme="majorHAnsi" w:cs="Calibri"/>
          <w:sz w:val="24"/>
          <w:szCs w:val="24"/>
        </w:rPr>
        <w:br/>
      </w:r>
      <w:r w:rsidRPr="001E49C5">
        <w:rPr>
          <w:rFonts w:asciiTheme="majorHAnsi" w:hAnsiTheme="majorHAnsi" w:cs="Calibri"/>
          <w:b/>
          <w:sz w:val="24"/>
          <w:szCs w:val="24"/>
        </w:rPr>
        <w:t xml:space="preserve">Department: </w:t>
      </w:r>
      <w:r w:rsidR="00096FFE">
        <w:rPr>
          <w:rFonts w:asciiTheme="majorHAnsi" w:hAnsiTheme="majorHAnsi" w:cs="Calibri"/>
          <w:sz w:val="24"/>
          <w:szCs w:val="24"/>
        </w:rPr>
        <w:t>Professional Learning &amp; Innovation</w:t>
      </w:r>
      <w:r w:rsidRPr="001E49C5">
        <w:rPr>
          <w:rFonts w:asciiTheme="majorHAnsi" w:hAnsiTheme="majorHAnsi" w:cs="Calibri"/>
          <w:sz w:val="24"/>
          <w:szCs w:val="24"/>
        </w:rPr>
        <w:br/>
      </w:r>
      <w:r w:rsidRPr="001E49C5">
        <w:rPr>
          <w:rFonts w:asciiTheme="majorHAnsi" w:hAnsiTheme="majorHAnsi" w:cs="Calibri"/>
          <w:b/>
          <w:sz w:val="24"/>
          <w:szCs w:val="24"/>
        </w:rPr>
        <w:t>Course Title:</w:t>
      </w:r>
      <w:r w:rsidR="001767C6" w:rsidRPr="001E49C5">
        <w:rPr>
          <w:rFonts w:asciiTheme="majorHAnsi" w:hAnsiTheme="majorHAnsi" w:cs="Calibri"/>
          <w:sz w:val="24"/>
          <w:szCs w:val="24"/>
        </w:rPr>
        <w:t xml:space="preserve"> </w:t>
      </w:r>
      <w:r w:rsidR="00C426AB" w:rsidRPr="001E49C5">
        <w:rPr>
          <w:rFonts w:asciiTheme="majorHAnsi" w:hAnsiTheme="majorHAnsi" w:cs="Calibri"/>
          <w:sz w:val="24"/>
          <w:szCs w:val="24"/>
        </w:rPr>
        <w:t>Literacy &amp; Language Leadership</w:t>
      </w:r>
      <w:r w:rsidRPr="001E49C5">
        <w:rPr>
          <w:rFonts w:asciiTheme="majorHAnsi" w:hAnsiTheme="majorHAnsi" w:cs="Calibri"/>
          <w:sz w:val="24"/>
          <w:szCs w:val="24"/>
        </w:rPr>
        <w:tab/>
      </w:r>
      <w:r w:rsidRPr="001E49C5">
        <w:rPr>
          <w:rFonts w:asciiTheme="majorHAnsi" w:hAnsiTheme="majorHAnsi" w:cs="Calibri"/>
          <w:sz w:val="24"/>
          <w:szCs w:val="24"/>
        </w:rPr>
        <w:tab/>
      </w:r>
      <w:r w:rsidRPr="001E49C5">
        <w:rPr>
          <w:rFonts w:asciiTheme="majorHAnsi" w:hAnsiTheme="majorHAnsi" w:cs="Calibri"/>
          <w:sz w:val="24"/>
          <w:szCs w:val="24"/>
        </w:rPr>
        <w:tab/>
      </w:r>
      <w:r w:rsidRPr="001E49C5">
        <w:rPr>
          <w:rFonts w:asciiTheme="majorHAnsi" w:hAnsiTheme="majorHAnsi" w:cs="Calibri"/>
          <w:sz w:val="24"/>
          <w:szCs w:val="24"/>
        </w:rPr>
        <w:br/>
      </w:r>
      <w:r w:rsidRPr="001E49C5">
        <w:rPr>
          <w:rFonts w:asciiTheme="majorHAnsi" w:hAnsiTheme="majorHAnsi" w:cs="Calibri"/>
          <w:b/>
          <w:sz w:val="24"/>
          <w:szCs w:val="24"/>
        </w:rPr>
        <w:t xml:space="preserve">Semester Hours: </w:t>
      </w:r>
      <w:r w:rsidRPr="001E49C5">
        <w:rPr>
          <w:rFonts w:asciiTheme="majorHAnsi" w:hAnsiTheme="majorHAnsi" w:cs="Calibri"/>
          <w:sz w:val="24"/>
          <w:szCs w:val="24"/>
        </w:rPr>
        <w:t>3</w:t>
      </w:r>
    </w:p>
    <w:p w14:paraId="6976DF45" w14:textId="77777777" w:rsidR="00F574EB" w:rsidRPr="001E49C5" w:rsidRDefault="00F574EB" w:rsidP="005E6AF9">
      <w:pPr>
        <w:spacing w:after="0" w:line="240" w:lineRule="auto"/>
        <w:jc w:val="center"/>
        <w:rPr>
          <w:rFonts w:asciiTheme="majorHAnsi" w:hAnsiTheme="majorHAnsi" w:cs="Calibri"/>
          <w:b/>
          <w:sz w:val="24"/>
          <w:szCs w:val="24"/>
        </w:rPr>
      </w:pPr>
      <w:r w:rsidRPr="001E49C5">
        <w:rPr>
          <w:rFonts w:asciiTheme="majorHAnsi" w:hAnsiTheme="majorHAnsi" w:cs="Calibri"/>
          <w:b/>
          <w:sz w:val="24"/>
          <w:szCs w:val="24"/>
        </w:rPr>
        <w:t>Course Information</w:t>
      </w:r>
    </w:p>
    <w:p w14:paraId="1060461E" w14:textId="3A0FE662" w:rsidR="005E6AF9" w:rsidRPr="001E49C5" w:rsidRDefault="00F574EB" w:rsidP="005E6AF9">
      <w:pPr>
        <w:spacing w:after="0" w:line="240" w:lineRule="auto"/>
        <w:rPr>
          <w:rFonts w:asciiTheme="majorHAnsi" w:hAnsiTheme="majorHAnsi" w:cs="Calibri"/>
          <w:b/>
          <w:sz w:val="24"/>
          <w:szCs w:val="24"/>
        </w:rPr>
      </w:pPr>
      <w:r w:rsidRPr="001E49C5">
        <w:rPr>
          <w:rFonts w:asciiTheme="majorHAnsi" w:hAnsiTheme="majorHAnsi" w:cs="Calibri"/>
          <w:sz w:val="24"/>
          <w:szCs w:val="24"/>
        </w:rPr>
        <w:br/>
      </w:r>
      <w:r w:rsidR="00963836" w:rsidRPr="001E49C5">
        <w:rPr>
          <w:rFonts w:asciiTheme="majorHAnsi" w:hAnsiTheme="majorHAnsi" w:cs="Calibri"/>
          <w:b/>
          <w:sz w:val="24"/>
          <w:szCs w:val="24"/>
        </w:rPr>
        <w:t xml:space="preserve">Instructor: </w:t>
      </w:r>
      <w:r w:rsidRPr="001E49C5">
        <w:rPr>
          <w:rFonts w:asciiTheme="majorHAnsi" w:hAnsiTheme="majorHAnsi" w:cs="Calibri"/>
          <w:sz w:val="24"/>
          <w:szCs w:val="24"/>
        </w:rPr>
        <w:br/>
      </w:r>
      <w:r w:rsidRPr="001E49C5">
        <w:rPr>
          <w:rFonts w:asciiTheme="majorHAnsi" w:hAnsiTheme="majorHAnsi" w:cs="Calibri"/>
          <w:b/>
          <w:sz w:val="24"/>
          <w:szCs w:val="24"/>
        </w:rPr>
        <w:t xml:space="preserve">Office Hours: </w:t>
      </w:r>
      <w:r w:rsidR="00963836" w:rsidRPr="001E49C5">
        <w:rPr>
          <w:rFonts w:asciiTheme="majorHAnsi" w:hAnsiTheme="majorHAnsi" w:cs="Calibri"/>
          <w:sz w:val="24"/>
          <w:szCs w:val="24"/>
        </w:rPr>
        <w:br/>
      </w:r>
      <w:r w:rsidR="00963836" w:rsidRPr="001E49C5">
        <w:rPr>
          <w:rFonts w:asciiTheme="majorHAnsi" w:hAnsiTheme="majorHAnsi" w:cs="Calibri"/>
          <w:b/>
          <w:sz w:val="24"/>
          <w:szCs w:val="24"/>
        </w:rPr>
        <w:t xml:space="preserve">Office: </w:t>
      </w:r>
      <w:r w:rsidR="005E6AF9" w:rsidRPr="001E49C5">
        <w:rPr>
          <w:rFonts w:asciiTheme="majorHAnsi" w:hAnsiTheme="majorHAnsi" w:cs="Calibri"/>
          <w:b/>
          <w:sz w:val="24"/>
          <w:szCs w:val="24"/>
        </w:rPr>
        <w:br/>
        <w:t>Phone</w:t>
      </w:r>
      <w:r w:rsidR="00D723AA" w:rsidRPr="001E49C5">
        <w:rPr>
          <w:rFonts w:asciiTheme="majorHAnsi" w:hAnsiTheme="majorHAnsi" w:cs="Calibri"/>
          <w:b/>
          <w:sz w:val="24"/>
          <w:szCs w:val="24"/>
        </w:rPr>
        <w:t>:</w:t>
      </w:r>
      <w:r w:rsidR="00963836" w:rsidRPr="001E49C5">
        <w:rPr>
          <w:rFonts w:asciiTheme="majorHAnsi" w:hAnsiTheme="majorHAnsi" w:cs="Calibri"/>
          <w:b/>
          <w:sz w:val="24"/>
          <w:szCs w:val="24"/>
        </w:rPr>
        <w:tab/>
      </w:r>
      <w:r w:rsidR="00963836" w:rsidRPr="001E49C5">
        <w:rPr>
          <w:rFonts w:asciiTheme="majorHAnsi" w:hAnsiTheme="majorHAnsi" w:cs="Calibri"/>
          <w:b/>
          <w:sz w:val="24"/>
          <w:szCs w:val="24"/>
        </w:rPr>
        <w:tab/>
      </w:r>
      <w:r w:rsidR="00963836" w:rsidRPr="001E49C5">
        <w:rPr>
          <w:rFonts w:asciiTheme="majorHAnsi" w:hAnsiTheme="majorHAnsi" w:cs="Calibri"/>
          <w:b/>
          <w:sz w:val="24"/>
          <w:szCs w:val="24"/>
        </w:rPr>
        <w:tab/>
      </w:r>
      <w:r w:rsidR="00963836" w:rsidRPr="001E49C5">
        <w:rPr>
          <w:rFonts w:asciiTheme="majorHAnsi" w:hAnsiTheme="majorHAnsi" w:cs="Calibri"/>
          <w:b/>
          <w:sz w:val="24"/>
          <w:szCs w:val="24"/>
        </w:rPr>
        <w:tab/>
      </w:r>
      <w:r w:rsidR="00963836" w:rsidRPr="001E49C5">
        <w:rPr>
          <w:rFonts w:asciiTheme="majorHAnsi" w:hAnsiTheme="majorHAnsi" w:cs="Calibri"/>
          <w:b/>
          <w:sz w:val="24"/>
          <w:szCs w:val="24"/>
        </w:rPr>
        <w:tab/>
      </w:r>
    </w:p>
    <w:p w14:paraId="269E1977" w14:textId="37485A84" w:rsidR="005E6AF9" w:rsidRPr="001E49C5" w:rsidRDefault="00963836" w:rsidP="00F30A6E">
      <w:pPr>
        <w:spacing w:after="0" w:line="240" w:lineRule="auto"/>
        <w:rPr>
          <w:rFonts w:asciiTheme="majorHAnsi" w:hAnsiTheme="majorHAnsi" w:cs="Calibri"/>
          <w:sz w:val="24"/>
          <w:szCs w:val="24"/>
        </w:rPr>
      </w:pPr>
      <w:r w:rsidRPr="001E49C5">
        <w:rPr>
          <w:rFonts w:asciiTheme="majorHAnsi" w:hAnsiTheme="majorHAnsi" w:cs="Calibri"/>
          <w:b/>
          <w:sz w:val="24"/>
          <w:szCs w:val="24"/>
        </w:rPr>
        <w:t xml:space="preserve">Email: </w:t>
      </w:r>
    </w:p>
    <w:p w14:paraId="1A43A068" w14:textId="77777777" w:rsidR="005E6AF9" w:rsidRPr="001E49C5" w:rsidRDefault="005E6AF9" w:rsidP="005E6AF9">
      <w:pPr>
        <w:spacing w:after="0" w:line="240" w:lineRule="auto"/>
        <w:rPr>
          <w:rFonts w:asciiTheme="majorHAnsi" w:hAnsiTheme="majorHAnsi" w:cs="Calibri"/>
          <w:sz w:val="24"/>
          <w:szCs w:val="24"/>
        </w:rPr>
      </w:pPr>
    </w:p>
    <w:p w14:paraId="2F6D75C5" w14:textId="2CBC7087" w:rsidR="005E6AF9" w:rsidRPr="001E49C5" w:rsidRDefault="00127A8C" w:rsidP="005E6AF9">
      <w:pPr>
        <w:spacing w:after="0" w:line="240" w:lineRule="auto"/>
        <w:jc w:val="center"/>
        <w:rPr>
          <w:rFonts w:asciiTheme="majorHAnsi" w:hAnsiTheme="majorHAnsi" w:cs="Calibri"/>
          <w:b/>
          <w:sz w:val="24"/>
          <w:szCs w:val="24"/>
        </w:rPr>
      </w:pPr>
      <w:r>
        <w:rPr>
          <w:rFonts w:asciiTheme="majorHAnsi" w:hAnsiTheme="majorHAnsi" w:cs="Calibri"/>
          <w:b/>
          <w:sz w:val="24"/>
          <w:szCs w:val="24"/>
        </w:rPr>
        <w:t>Seminar</w:t>
      </w:r>
      <w:r w:rsidR="005E6AF9" w:rsidRPr="001E49C5">
        <w:rPr>
          <w:rFonts w:asciiTheme="majorHAnsi" w:hAnsiTheme="majorHAnsi" w:cs="Calibri"/>
          <w:b/>
          <w:sz w:val="24"/>
          <w:szCs w:val="24"/>
        </w:rPr>
        <w:t xml:space="preserve"> Meetings</w:t>
      </w:r>
    </w:p>
    <w:p w14:paraId="154BE50E" w14:textId="04F6B31F" w:rsidR="005E6AF9" w:rsidRPr="001E49C5" w:rsidRDefault="005E6AF9" w:rsidP="005E6AF9">
      <w:pPr>
        <w:spacing w:after="0" w:line="240" w:lineRule="auto"/>
        <w:rPr>
          <w:rFonts w:asciiTheme="majorHAnsi" w:hAnsiTheme="majorHAnsi" w:cs="Calibri"/>
          <w:sz w:val="24"/>
          <w:szCs w:val="24"/>
        </w:rPr>
      </w:pPr>
      <w:r w:rsidRPr="001E49C5">
        <w:rPr>
          <w:rFonts w:asciiTheme="majorHAnsi" w:hAnsiTheme="majorHAnsi" w:cs="Calibri"/>
          <w:b/>
          <w:sz w:val="24"/>
          <w:szCs w:val="24"/>
        </w:rPr>
        <w:t xml:space="preserve">Days:  </w:t>
      </w:r>
    </w:p>
    <w:p w14:paraId="1B9EFF70" w14:textId="74B5FEA3" w:rsidR="005E6AF9" w:rsidRPr="001E49C5" w:rsidRDefault="005E6AF9" w:rsidP="005E6AF9">
      <w:pPr>
        <w:spacing w:after="0" w:line="240" w:lineRule="auto"/>
        <w:rPr>
          <w:rFonts w:asciiTheme="majorHAnsi" w:hAnsiTheme="majorHAnsi" w:cs="Calibri"/>
          <w:sz w:val="24"/>
          <w:szCs w:val="24"/>
        </w:rPr>
      </w:pPr>
      <w:r w:rsidRPr="001E49C5">
        <w:rPr>
          <w:rFonts w:asciiTheme="majorHAnsi" w:hAnsiTheme="majorHAnsi" w:cs="Calibri"/>
          <w:b/>
          <w:sz w:val="24"/>
          <w:szCs w:val="24"/>
        </w:rPr>
        <w:t xml:space="preserve">Times: </w:t>
      </w:r>
    </w:p>
    <w:p w14:paraId="3DBA2BC0" w14:textId="0F060337" w:rsidR="005E6AF9" w:rsidRPr="001E49C5" w:rsidRDefault="005E6AF9" w:rsidP="005E6AF9">
      <w:pPr>
        <w:spacing w:after="0" w:line="240" w:lineRule="auto"/>
        <w:rPr>
          <w:rFonts w:asciiTheme="majorHAnsi" w:hAnsiTheme="majorHAnsi" w:cs="Calibri"/>
          <w:sz w:val="24"/>
          <w:szCs w:val="24"/>
        </w:rPr>
      </w:pPr>
      <w:r w:rsidRPr="001E49C5">
        <w:rPr>
          <w:rFonts w:asciiTheme="majorHAnsi" w:hAnsiTheme="majorHAnsi" w:cs="Calibri"/>
          <w:b/>
          <w:sz w:val="24"/>
          <w:szCs w:val="24"/>
        </w:rPr>
        <w:t xml:space="preserve">Location: </w:t>
      </w:r>
    </w:p>
    <w:p w14:paraId="2A2D4A34" w14:textId="77777777" w:rsidR="005E6AF9" w:rsidRPr="001E49C5" w:rsidRDefault="005E6AF9" w:rsidP="00F574EB">
      <w:pPr>
        <w:spacing w:after="0"/>
        <w:rPr>
          <w:rFonts w:asciiTheme="majorHAnsi" w:hAnsiTheme="majorHAnsi" w:cs="Calibri"/>
          <w:sz w:val="24"/>
          <w:szCs w:val="24"/>
        </w:rPr>
      </w:pPr>
    </w:p>
    <w:p w14:paraId="2684847C" w14:textId="77777777" w:rsidR="005E6AF9" w:rsidRPr="001E49C5" w:rsidRDefault="005E6AF9" w:rsidP="005E6AF9">
      <w:pPr>
        <w:spacing w:after="0" w:line="240" w:lineRule="auto"/>
        <w:jc w:val="center"/>
        <w:rPr>
          <w:rFonts w:asciiTheme="majorHAnsi" w:hAnsiTheme="majorHAnsi" w:cs="Calibri"/>
          <w:b/>
          <w:sz w:val="24"/>
          <w:szCs w:val="24"/>
        </w:rPr>
      </w:pPr>
      <w:r w:rsidRPr="001E49C5">
        <w:rPr>
          <w:rFonts w:asciiTheme="majorHAnsi" w:hAnsiTheme="majorHAnsi" w:cs="Calibri"/>
          <w:b/>
          <w:sz w:val="24"/>
          <w:szCs w:val="24"/>
        </w:rPr>
        <w:t>Course Prerequisite and Description</w:t>
      </w:r>
    </w:p>
    <w:p w14:paraId="44DB497C" w14:textId="77777777" w:rsidR="002C68FF" w:rsidRPr="001E49C5" w:rsidRDefault="00AD54D4" w:rsidP="009575F0">
      <w:pPr>
        <w:spacing w:after="0" w:line="240" w:lineRule="auto"/>
        <w:rPr>
          <w:rFonts w:asciiTheme="majorHAnsi" w:hAnsiTheme="majorHAnsi" w:cs="Calibri"/>
          <w:b/>
          <w:bCs/>
          <w:sz w:val="24"/>
          <w:szCs w:val="24"/>
        </w:rPr>
      </w:pPr>
      <w:r w:rsidRPr="001E49C5">
        <w:rPr>
          <w:rFonts w:asciiTheme="majorHAnsi" w:eastAsia="Times New Roman" w:hAnsiTheme="majorHAnsi"/>
          <w:sz w:val="24"/>
          <w:szCs w:val="24"/>
        </w:rPr>
        <w:t xml:space="preserve">Prerequisites are: </w:t>
      </w:r>
      <w:hyperlink r:id="rId10" w:history="1">
        <w:r w:rsidRPr="001E49C5">
          <w:rPr>
            <w:rStyle w:val="Hyperlink"/>
            <w:rFonts w:asciiTheme="majorHAnsi" w:eastAsia="Times New Roman" w:hAnsiTheme="majorHAnsi"/>
            <w:color w:val="auto"/>
            <w:sz w:val="24"/>
            <w:szCs w:val="24"/>
            <w:u w:val="none"/>
          </w:rPr>
          <w:t>EDRD 6000</w:t>
        </w:r>
      </w:hyperlink>
      <w:r w:rsidRPr="001E49C5">
        <w:rPr>
          <w:rFonts w:asciiTheme="majorHAnsi" w:eastAsia="Times New Roman" w:hAnsiTheme="majorHAnsi"/>
          <w:sz w:val="24"/>
          <w:szCs w:val="24"/>
        </w:rPr>
        <w:t xml:space="preserve">, </w:t>
      </w:r>
      <w:hyperlink r:id="rId11" w:history="1">
        <w:r w:rsidRPr="001E49C5">
          <w:rPr>
            <w:rStyle w:val="Hyperlink"/>
            <w:rFonts w:asciiTheme="majorHAnsi" w:eastAsia="Times New Roman" w:hAnsiTheme="majorHAnsi"/>
            <w:color w:val="auto"/>
            <w:sz w:val="24"/>
            <w:szCs w:val="24"/>
            <w:u w:val="none"/>
          </w:rPr>
          <w:t>EDRD 6001</w:t>
        </w:r>
      </w:hyperlink>
      <w:r w:rsidRPr="001E49C5">
        <w:rPr>
          <w:rFonts w:asciiTheme="majorHAnsi" w:eastAsia="Times New Roman" w:hAnsiTheme="majorHAnsi"/>
          <w:sz w:val="24"/>
          <w:szCs w:val="24"/>
        </w:rPr>
        <w:t xml:space="preserve">, and </w:t>
      </w:r>
      <w:hyperlink r:id="rId12" w:history="1">
        <w:r w:rsidRPr="001E49C5">
          <w:rPr>
            <w:rStyle w:val="Hyperlink"/>
            <w:rFonts w:asciiTheme="majorHAnsi" w:eastAsia="Times New Roman" w:hAnsiTheme="majorHAnsi"/>
            <w:color w:val="auto"/>
            <w:sz w:val="24"/>
            <w:szCs w:val="24"/>
            <w:u w:val="none"/>
          </w:rPr>
          <w:t>EDRD 6200</w:t>
        </w:r>
      </w:hyperlink>
      <w:r w:rsidR="00646757">
        <w:rPr>
          <w:rStyle w:val="Hyperlink"/>
          <w:rFonts w:asciiTheme="majorHAnsi" w:eastAsia="Times New Roman" w:hAnsiTheme="majorHAnsi"/>
          <w:color w:val="auto"/>
          <w:sz w:val="24"/>
          <w:szCs w:val="24"/>
          <w:u w:val="none"/>
        </w:rPr>
        <w:t xml:space="preserve"> or permission of the instructor</w:t>
      </w:r>
      <w:r w:rsidRPr="001E49C5">
        <w:rPr>
          <w:rFonts w:asciiTheme="majorHAnsi" w:eastAsia="Times New Roman" w:hAnsiTheme="majorHAnsi"/>
          <w:sz w:val="24"/>
          <w:szCs w:val="24"/>
        </w:rPr>
        <w:t>. This course examines the range of roles of the reading professional in school language and literacy leadership, such as leading and mentoring teachers in effective literacy practices, designing effective school-wide professional development, advocating for literacy both in school and community settings, and participating in professional literacy organizations, conferences, and workshops.</w:t>
      </w:r>
      <w:r w:rsidR="00D2254E" w:rsidRPr="001E49C5">
        <w:rPr>
          <w:rFonts w:asciiTheme="majorHAnsi" w:hAnsiTheme="majorHAnsi" w:cs="Calibri"/>
          <w:sz w:val="24"/>
          <w:szCs w:val="24"/>
        </w:rPr>
        <w:br/>
      </w:r>
    </w:p>
    <w:p w14:paraId="2B9EFBFB" w14:textId="77777777" w:rsidR="00D32145" w:rsidRPr="001E49C5" w:rsidRDefault="00263C6A" w:rsidP="00D32145">
      <w:pPr>
        <w:spacing w:after="0" w:line="240" w:lineRule="auto"/>
        <w:jc w:val="center"/>
        <w:rPr>
          <w:rFonts w:asciiTheme="majorHAnsi" w:hAnsiTheme="majorHAnsi" w:cs="Calibri"/>
          <w:color w:val="000000"/>
          <w:sz w:val="24"/>
          <w:szCs w:val="24"/>
        </w:rPr>
      </w:pPr>
      <w:r w:rsidRPr="001E49C5">
        <w:rPr>
          <w:rFonts w:asciiTheme="majorHAnsi" w:hAnsiTheme="majorHAnsi" w:cs="Calibri"/>
          <w:b/>
          <w:sz w:val="24"/>
          <w:szCs w:val="24"/>
        </w:rPr>
        <w:t>Course Function</w:t>
      </w:r>
    </w:p>
    <w:p w14:paraId="0D358F2C" w14:textId="3473BBCA" w:rsidR="00211D33" w:rsidRPr="001E49C5" w:rsidRDefault="00646757" w:rsidP="00D32145">
      <w:pPr>
        <w:spacing w:after="0" w:line="240" w:lineRule="auto"/>
        <w:rPr>
          <w:rFonts w:asciiTheme="majorHAnsi" w:hAnsiTheme="majorHAnsi" w:cs="Calibri"/>
          <w:color w:val="000000"/>
          <w:sz w:val="24"/>
          <w:szCs w:val="24"/>
        </w:rPr>
      </w:pPr>
      <w:r w:rsidRPr="001E49C5">
        <w:rPr>
          <w:rFonts w:asciiTheme="majorHAnsi" w:hAnsiTheme="majorHAnsi" w:cs="Calibri"/>
          <w:color w:val="000000"/>
          <w:sz w:val="24"/>
          <w:szCs w:val="24"/>
        </w:rPr>
        <w:t xml:space="preserve">EDRD 6251 is </w:t>
      </w:r>
      <w:r w:rsidR="00127A8C">
        <w:rPr>
          <w:rFonts w:asciiTheme="majorHAnsi" w:hAnsiTheme="majorHAnsi" w:cs="Calibri"/>
          <w:color w:val="000000"/>
          <w:sz w:val="24"/>
          <w:szCs w:val="24"/>
        </w:rPr>
        <w:t xml:space="preserve">a </w:t>
      </w:r>
      <w:r w:rsidRPr="001E49C5">
        <w:rPr>
          <w:rFonts w:asciiTheme="majorHAnsi" w:hAnsiTheme="majorHAnsi" w:cs="Calibri"/>
          <w:color w:val="000000"/>
          <w:sz w:val="24"/>
          <w:szCs w:val="24"/>
        </w:rPr>
        <w:t>core requirement in our M.Ed. in Reading, Literacy, and Language.</w:t>
      </w:r>
      <w:r w:rsidR="003F0122">
        <w:rPr>
          <w:rFonts w:asciiTheme="majorHAnsi" w:hAnsiTheme="majorHAnsi" w:cs="Calibri"/>
          <w:color w:val="000000"/>
          <w:sz w:val="24"/>
          <w:szCs w:val="24"/>
        </w:rPr>
        <w:t xml:space="preserve"> </w:t>
      </w:r>
      <w:r w:rsidR="00D32145" w:rsidRPr="001E49C5">
        <w:rPr>
          <w:rFonts w:asciiTheme="majorHAnsi" w:hAnsiTheme="majorHAnsi" w:cs="Calibri"/>
          <w:color w:val="000000"/>
          <w:sz w:val="24"/>
          <w:szCs w:val="24"/>
        </w:rPr>
        <w:t>This course will</w:t>
      </w:r>
      <w:r w:rsidR="009575F0" w:rsidRPr="001E49C5">
        <w:rPr>
          <w:rFonts w:asciiTheme="majorHAnsi" w:hAnsiTheme="majorHAnsi" w:cs="Calibri"/>
          <w:color w:val="000000"/>
          <w:sz w:val="24"/>
          <w:szCs w:val="24"/>
        </w:rPr>
        <w:t xml:space="preserve"> address the main themes of literacy leadership and focus on the roles of </w:t>
      </w:r>
      <w:r w:rsidR="00810DC3" w:rsidRPr="001E49C5">
        <w:rPr>
          <w:rFonts w:asciiTheme="majorHAnsi" w:hAnsiTheme="majorHAnsi"/>
          <w:sz w:val="24"/>
          <w:szCs w:val="24"/>
        </w:rPr>
        <w:t>literacy leaders, leading and mentoring teachers in effective literacy practices, designing effective school-wide professional development, advocating for literacy both in school contexts and community settings, promoting change for 21</w:t>
      </w:r>
      <w:r w:rsidR="00810DC3" w:rsidRPr="001E49C5">
        <w:rPr>
          <w:rFonts w:asciiTheme="majorHAnsi" w:hAnsiTheme="majorHAnsi"/>
          <w:sz w:val="24"/>
          <w:szCs w:val="24"/>
          <w:vertAlign w:val="superscript"/>
        </w:rPr>
        <w:t>st</w:t>
      </w:r>
      <w:r w:rsidR="00810DC3" w:rsidRPr="001E49C5">
        <w:rPr>
          <w:rFonts w:asciiTheme="majorHAnsi" w:hAnsiTheme="majorHAnsi"/>
          <w:sz w:val="24"/>
          <w:szCs w:val="24"/>
        </w:rPr>
        <w:t xml:space="preserve"> century learning, and participating in professional organizations and conferences.</w:t>
      </w:r>
      <w:r w:rsidR="00AD54D4" w:rsidRPr="001E49C5">
        <w:rPr>
          <w:rFonts w:asciiTheme="majorHAnsi" w:hAnsiTheme="majorHAnsi" w:cs="Calibri"/>
          <w:color w:val="000000"/>
          <w:sz w:val="24"/>
          <w:szCs w:val="24"/>
        </w:rPr>
        <w:t xml:space="preserve"> </w:t>
      </w:r>
      <w:r w:rsidR="00D32145" w:rsidRPr="001E49C5">
        <w:rPr>
          <w:rFonts w:asciiTheme="majorHAnsi" w:hAnsiTheme="majorHAnsi" w:cs="Calibri"/>
          <w:color w:val="000000"/>
          <w:sz w:val="24"/>
          <w:szCs w:val="24"/>
        </w:rPr>
        <w:br/>
      </w:r>
    </w:p>
    <w:p w14:paraId="5AC24D4B" w14:textId="77777777" w:rsidR="00D32145" w:rsidRPr="001E49C5" w:rsidRDefault="00D32145" w:rsidP="00D32145">
      <w:pPr>
        <w:spacing w:after="0" w:line="240" w:lineRule="auto"/>
        <w:jc w:val="center"/>
        <w:rPr>
          <w:rFonts w:asciiTheme="majorHAnsi" w:hAnsiTheme="majorHAnsi" w:cs="Calibri"/>
          <w:b/>
          <w:sz w:val="24"/>
          <w:szCs w:val="24"/>
        </w:rPr>
      </w:pPr>
      <w:r w:rsidRPr="001E49C5">
        <w:rPr>
          <w:rFonts w:asciiTheme="majorHAnsi" w:hAnsiTheme="majorHAnsi" w:cs="Calibri"/>
          <w:b/>
          <w:sz w:val="24"/>
          <w:szCs w:val="24"/>
        </w:rPr>
        <w:t>Expected Course Outcomes</w:t>
      </w:r>
    </w:p>
    <w:p w14:paraId="6B1C2CEE" w14:textId="77777777" w:rsidR="00D32145" w:rsidRPr="001E49C5" w:rsidRDefault="00277A35" w:rsidP="00D32145">
      <w:pPr>
        <w:spacing w:after="0" w:line="240" w:lineRule="auto"/>
        <w:jc w:val="center"/>
        <w:rPr>
          <w:rFonts w:asciiTheme="majorHAnsi" w:hAnsiTheme="majorHAnsi" w:cs="Calibri"/>
          <w:b/>
          <w:sz w:val="24"/>
          <w:szCs w:val="24"/>
        </w:rPr>
      </w:pPr>
      <w:r w:rsidRPr="001E49C5">
        <w:rPr>
          <w:rFonts w:asciiTheme="majorHAnsi" w:hAnsiTheme="majorHAnsi" w:cs="Calibri"/>
          <w:b/>
          <w:sz w:val="24"/>
          <w:szCs w:val="24"/>
        </w:rPr>
        <w:t xml:space="preserve"> (Aligned with requirements of </w:t>
      </w:r>
      <w:r w:rsidR="0037096D" w:rsidRPr="001E49C5">
        <w:rPr>
          <w:rFonts w:asciiTheme="majorHAnsi" w:hAnsiTheme="majorHAnsi" w:cs="Calibri"/>
          <w:b/>
          <w:sz w:val="24"/>
          <w:szCs w:val="24"/>
        </w:rPr>
        <w:t xml:space="preserve">the </w:t>
      </w:r>
      <w:r w:rsidRPr="001E49C5">
        <w:rPr>
          <w:rFonts w:asciiTheme="majorHAnsi" w:hAnsiTheme="majorHAnsi" w:cs="Calibri"/>
          <w:b/>
          <w:sz w:val="24"/>
          <w:szCs w:val="24"/>
        </w:rPr>
        <w:t>Georgia Reading Endorsement)</w:t>
      </w:r>
      <w:r w:rsidR="00963836" w:rsidRPr="001E49C5">
        <w:rPr>
          <w:rFonts w:asciiTheme="majorHAnsi" w:hAnsiTheme="majorHAnsi" w:cs="Calibri"/>
          <w:b/>
          <w:sz w:val="24"/>
          <w:szCs w:val="24"/>
        </w:rPr>
        <w:t xml:space="preserve">:  </w:t>
      </w:r>
      <w:r w:rsidR="00D32145" w:rsidRPr="001E49C5">
        <w:rPr>
          <w:rFonts w:asciiTheme="majorHAnsi" w:hAnsiTheme="majorHAnsi" w:cs="Calibri"/>
          <w:b/>
          <w:sz w:val="24"/>
          <w:szCs w:val="24"/>
        </w:rPr>
        <w:tab/>
      </w:r>
      <w:r w:rsidR="00D32145" w:rsidRPr="001E49C5">
        <w:rPr>
          <w:rFonts w:asciiTheme="majorHAnsi" w:hAnsiTheme="majorHAnsi" w:cs="Calibri"/>
          <w:b/>
          <w:sz w:val="24"/>
          <w:szCs w:val="24"/>
        </w:rPr>
        <w:br/>
      </w:r>
    </w:p>
    <w:p w14:paraId="32F49BE0" w14:textId="77777777" w:rsidR="00CE2F04" w:rsidRPr="001E49C5" w:rsidRDefault="00666082" w:rsidP="00D32145">
      <w:pPr>
        <w:spacing w:after="0" w:line="240" w:lineRule="auto"/>
        <w:rPr>
          <w:rFonts w:asciiTheme="majorHAnsi" w:hAnsiTheme="majorHAnsi" w:cs="Calibri"/>
          <w:b/>
          <w:sz w:val="24"/>
          <w:szCs w:val="24"/>
        </w:rPr>
      </w:pPr>
      <w:r w:rsidRPr="001E49C5">
        <w:rPr>
          <w:rFonts w:asciiTheme="majorHAnsi" w:hAnsiTheme="majorHAnsi" w:cs="Calibri"/>
          <w:sz w:val="24"/>
          <w:szCs w:val="24"/>
        </w:rPr>
        <w:lastRenderedPageBreak/>
        <w:t>Through the learning opportunities in this course</w:t>
      </w:r>
      <w:r w:rsidR="00963836" w:rsidRPr="001E49C5">
        <w:rPr>
          <w:rFonts w:asciiTheme="majorHAnsi" w:hAnsiTheme="majorHAnsi" w:cs="Calibri"/>
          <w:sz w:val="24"/>
          <w:szCs w:val="24"/>
        </w:rPr>
        <w:t>, you will:</w:t>
      </w:r>
    </w:p>
    <w:p w14:paraId="6D0CAC20" w14:textId="77777777" w:rsidR="00810DC3" w:rsidRPr="001E49C5" w:rsidRDefault="0025526A" w:rsidP="00810DC3">
      <w:pPr>
        <w:numPr>
          <w:ilvl w:val="0"/>
          <w:numId w:val="24"/>
        </w:numPr>
        <w:spacing w:after="0" w:line="240" w:lineRule="auto"/>
        <w:rPr>
          <w:rFonts w:asciiTheme="majorHAnsi" w:hAnsiTheme="majorHAnsi" w:cs="Calibri"/>
          <w:sz w:val="24"/>
          <w:szCs w:val="24"/>
        </w:rPr>
      </w:pPr>
      <w:r w:rsidRPr="001E49C5">
        <w:rPr>
          <w:rFonts w:asciiTheme="majorHAnsi" w:hAnsiTheme="majorHAnsi" w:cs="Calibri"/>
          <w:sz w:val="24"/>
          <w:szCs w:val="24"/>
        </w:rPr>
        <w:t>I</w:t>
      </w:r>
      <w:r w:rsidR="00810DC3" w:rsidRPr="001E49C5">
        <w:rPr>
          <w:rFonts w:asciiTheme="majorHAnsi" w:hAnsiTheme="majorHAnsi" w:cs="Calibri"/>
          <w:sz w:val="24"/>
          <w:szCs w:val="24"/>
        </w:rPr>
        <w:t>dentify the functions and expectations of reading professionals</w:t>
      </w:r>
      <w:r w:rsidR="00AD54D4" w:rsidRPr="001E49C5">
        <w:rPr>
          <w:rFonts w:asciiTheme="majorHAnsi" w:hAnsiTheme="majorHAnsi" w:cs="Calibri"/>
          <w:sz w:val="24"/>
          <w:szCs w:val="24"/>
        </w:rPr>
        <w:t xml:space="preserve"> in leadership roles</w:t>
      </w:r>
      <w:r w:rsidR="00810DC3" w:rsidRPr="001E49C5">
        <w:rPr>
          <w:rFonts w:asciiTheme="majorHAnsi" w:hAnsiTheme="majorHAnsi" w:cs="Calibri"/>
          <w:sz w:val="24"/>
          <w:szCs w:val="24"/>
        </w:rPr>
        <w:t>.</w:t>
      </w:r>
    </w:p>
    <w:p w14:paraId="1A3439F8" w14:textId="77777777" w:rsidR="00715690" w:rsidRPr="001E49C5" w:rsidRDefault="00715690" w:rsidP="00810DC3">
      <w:pPr>
        <w:numPr>
          <w:ilvl w:val="0"/>
          <w:numId w:val="24"/>
        </w:numPr>
        <w:spacing w:after="0" w:line="240" w:lineRule="auto"/>
        <w:rPr>
          <w:rFonts w:asciiTheme="majorHAnsi" w:hAnsiTheme="majorHAnsi" w:cs="Calibri"/>
          <w:sz w:val="24"/>
          <w:szCs w:val="24"/>
        </w:rPr>
      </w:pPr>
      <w:r w:rsidRPr="001E49C5">
        <w:rPr>
          <w:rFonts w:asciiTheme="majorHAnsi" w:hAnsiTheme="majorHAnsi" w:cs="Calibri"/>
          <w:sz w:val="24"/>
          <w:szCs w:val="24"/>
        </w:rPr>
        <w:t>Demonstrate effective interpersonal, communication, and leadership skills.</w:t>
      </w:r>
    </w:p>
    <w:p w14:paraId="60A099C3" w14:textId="77777777" w:rsidR="00810DC3" w:rsidRPr="001E49C5" w:rsidRDefault="0025526A" w:rsidP="00810DC3">
      <w:pPr>
        <w:numPr>
          <w:ilvl w:val="0"/>
          <w:numId w:val="24"/>
        </w:numPr>
        <w:spacing w:after="0" w:line="240" w:lineRule="auto"/>
        <w:rPr>
          <w:rFonts w:asciiTheme="majorHAnsi" w:hAnsiTheme="majorHAnsi" w:cs="Calibri"/>
          <w:sz w:val="24"/>
          <w:szCs w:val="24"/>
        </w:rPr>
      </w:pPr>
      <w:r w:rsidRPr="001E49C5">
        <w:rPr>
          <w:rFonts w:asciiTheme="majorHAnsi" w:hAnsiTheme="majorHAnsi" w:cs="Calibri"/>
          <w:sz w:val="24"/>
          <w:szCs w:val="24"/>
        </w:rPr>
        <w:t>E</w:t>
      </w:r>
      <w:r w:rsidR="00CF7212" w:rsidRPr="001E49C5">
        <w:rPr>
          <w:rFonts w:asciiTheme="majorHAnsi" w:hAnsiTheme="majorHAnsi" w:cs="Calibri"/>
          <w:sz w:val="24"/>
          <w:szCs w:val="24"/>
        </w:rPr>
        <w:t xml:space="preserve">xplain </w:t>
      </w:r>
      <w:r w:rsidR="00810DC3" w:rsidRPr="001E49C5">
        <w:rPr>
          <w:rFonts w:asciiTheme="majorHAnsi" w:hAnsiTheme="majorHAnsi" w:cs="Calibri"/>
          <w:sz w:val="24"/>
          <w:szCs w:val="24"/>
        </w:rPr>
        <w:t>essential</w:t>
      </w:r>
      <w:r w:rsidR="00CF7212" w:rsidRPr="001E49C5">
        <w:rPr>
          <w:rFonts w:asciiTheme="majorHAnsi" w:hAnsiTheme="majorHAnsi" w:cs="Calibri"/>
          <w:sz w:val="24"/>
          <w:szCs w:val="24"/>
        </w:rPr>
        <w:t>, research-based</w:t>
      </w:r>
      <w:r w:rsidR="00810DC3" w:rsidRPr="001E49C5">
        <w:rPr>
          <w:rFonts w:asciiTheme="majorHAnsi" w:hAnsiTheme="majorHAnsi" w:cs="Calibri"/>
          <w:sz w:val="24"/>
          <w:szCs w:val="24"/>
        </w:rPr>
        <w:t xml:space="preserve"> instructio</w:t>
      </w:r>
      <w:r w:rsidR="00CF7212" w:rsidRPr="001E49C5">
        <w:rPr>
          <w:rFonts w:asciiTheme="majorHAnsi" w:hAnsiTheme="majorHAnsi" w:cs="Calibri"/>
          <w:sz w:val="24"/>
          <w:szCs w:val="24"/>
        </w:rPr>
        <w:t xml:space="preserve">nal roles </w:t>
      </w:r>
      <w:r w:rsidR="00810DC3" w:rsidRPr="001E49C5">
        <w:rPr>
          <w:rFonts w:asciiTheme="majorHAnsi" w:hAnsiTheme="majorHAnsi" w:cs="Calibri"/>
          <w:sz w:val="24"/>
          <w:szCs w:val="24"/>
        </w:rPr>
        <w:t>in supporting student literacy</w:t>
      </w:r>
      <w:r w:rsidR="00AA2679" w:rsidRPr="001E49C5">
        <w:rPr>
          <w:rFonts w:asciiTheme="majorHAnsi" w:hAnsiTheme="majorHAnsi" w:cs="Calibri"/>
          <w:sz w:val="24"/>
          <w:szCs w:val="24"/>
        </w:rPr>
        <w:t xml:space="preserve"> development and</w:t>
      </w:r>
      <w:r w:rsidR="00810DC3" w:rsidRPr="001E49C5">
        <w:rPr>
          <w:rFonts w:asciiTheme="majorHAnsi" w:hAnsiTheme="majorHAnsi" w:cs="Calibri"/>
          <w:sz w:val="24"/>
          <w:szCs w:val="24"/>
        </w:rPr>
        <w:t xml:space="preserve"> achievement.</w:t>
      </w:r>
    </w:p>
    <w:p w14:paraId="0C37B04D" w14:textId="77777777" w:rsidR="00715690" w:rsidRPr="001E49C5" w:rsidRDefault="00715690" w:rsidP="00810DC3">
      <w:pPr>
        <w:numPr>
          <w:ilvl w:val="0"/>
          <w:numId w:val="24"/>
        </w:numPr>
        <w:spacing w:after="0" w:line="240" w:lineRule="auto"/>
        <w:rPr>
          <w:rFonts w:asciiTheme="majorHAnsi" w:hAnsiTheme="majorHAnsi" w:cs="Calibri"/>
          <w:sz w:val="24"/>
          <w:szCs w:val="24"/>
        </w:rPr>
      </w:pPr>
      <w:r w:rsidRPr="001E49C5">
        <w:rPr>
          <w:rFonts w:asciiTheme="majorHAnsi" w:hAnsiTheme="majorHAnsi" w:cs="Calibri"/>
          <w:sz w:val="24"/>
          <w:szCs w:val="24"/>
        </w:rPr>
        <w:t>Demonstrate an understanding of local, state, and national policies that affect reading and writing instruction.</w:t>
      </w:r>
    </w:p>
    <w:p w14:paraId="4F732102" w14:textId="77777777" w:rsidR="00810DC3" w:rsidRPr="001E49C5" w:rsidRDefault="0025526A" w:rsidP="00810DC3">
      <w:pPr>
        <w:numPr>
          <w:ilvl w:val="0"/>
          <w:numId w:val="24"/>
        </w:numPr>
        <w:spacing w:after="0" w:line="240" w:lineRule="auto"/>
        <w:rPr>
          <w:rFonts w:asciiTheme="majorHAnsi" w:hAnsiTheme="majorHAnsi" w:cs="Calibri"/>
          <w:sz w:val="24"/>
          <w:szCs w:val="24"/>
        </w:rPr>
      </w:pPr>
      <w:r w:rsidRPr="001E49C5">
        <w:rPr>
          <w:rFonts w:asciiTheme="majorHAnsi" w:hAnsiTheme="majorHAnsi" w:cs="Calibri"/>
          <w:sz w:val="24"/>
          <w:szCs w:val="24"/>
        </w:rPr>
        <w:t>A</w:t>
      </w:r>
      <w:r w:rsidR="00810DC3" w:rsidRPr="001E49C5">
        <w:rPr>
          <w:rFonts w:asciiTheme="majorHAnsi" w:hAnsiTheme="majorHAnsi" w:cs="Calibri"/>
          <w:sz w:val="24"/>
          <w:szCs w:val="24"/>
        </w:rPr>
        <w:t>rticulate effective, research-based professional development programs.</w:t>
      </w:r>
    </w:p>
    <w:p w14:paraId="0EC63BEC" w14:textId="77777777" w:rsidR="00810DC3" w:rsidRPr="001E49C5" w:rsidRDefault="0025526A" w:rsidP="00810DC3">
      <w:pPr>
        <w:numPr>
          <w:ilvl w:val="0"/>
          <w:numId w:val="24"/>
        </w:numPr>
        <w:spacing w:after="0" w:line="240" w:lineRule="auto"/>
        <w:rPr>
          <w:rFonts w:asciiTheme="majorHAnsi" w:hAnsiTheme="majorHAnsi" w:cs="Calibri"/>
          <w:sz w:val="24"/>
          <w:szCs w:val="24"/>
        </w:rPr>
      </w:pPr>
      <w:r w:rsidRPr="001E49C5">
        <w:rPr>
          <w:rFonts w:asciiTheme="majorHAnsi" w:hAnsiTheme="majorHAnsi" w:cs="Calibri"/>
          <w:sz w:val="24"/>
          <w:szCs w:val="24"/>
        </w:rPr>
        <w:t>I</w:t>
      </w:r>
      <w:r w:rsidR="00810DC3" w:rsidRPr="001E49C5">
        <w:rPr>
          <w:rFonts w:asciiTheme="majorHAnsi" w:hAnsiTheme="majorHAnsi" w:cs="Calibri"/>
          <w:sz w:val="24"/>
          <w:szCs w:val="24"/>
        </w:rPr>
        <w:t>dentify essential principles for effective coaching and mentoring</w:t>
      </w:r>
      <w:r w:rsidR="00AA2679" w:rsidRPr="001E49C5">
        <w:rPr>
          <w:rFonts w:asciiTheme="majorHAnsi" w:hAnsiTheme="majorHAnsi" w:cs="Calibri"/>
          <w:sz w:val="24"/>
          <w:szCs w:val="24"/>
        </w:rPr>
        <w:t xml:space="preserve"> in literacy and language development, instruction, and achievement</w:t>
      </w:r>
      <w:r w:rsidR="00CF7212" w:rsidRPr="001E49C5">
        <w:rPr>
          <w:rFonts w:asciiTheme="majorHAnsi" w:hAnsiTheme="majorHAnsi" w:cs="Calibri"/>
          <w:sz w:val="24"/>
          <w:szCs w:val="24"/>
        </w:rPr>
        <w:t>.</w:t>
      </w:r>
    </w:p>
    <w:p w14:paraId="65F57951" w14:textId="77777777" w:rsidR="00810DC3" w:rsidRPr="001E49C5" w:rsidRDefault="0025526A" w:rsidP="00810DC3">
      <w:pPr>
        <w:numPr>
          <w:ilvl w:val="0"/>
          <w:numId w:val="24"/>
        </w:numPr>
        <w:spacing w:after="0" w:line="240" w:lineRule="auto"/>
        <w:rPr>
          <w:rFonts w:asciiTheme="majorHAnsi" w:hAnsiTheme="majorHAnsi" w:cs="Calibri"/>
          <w:sz w:val="24"/>
          <w:szCs w:val="24"/>
        </w:rPr>
      </w:pPr>
      <w:r w:rsidRPr="001E49C5">
        <w:rPr>
          <w:rFonts w:asciiTheme="majorHAnsi" w:hAnsiTheme="majorHAnsi" w:cs="Calibri"/>
          <w:sz w:val="24"/>
          <w:szCs w:val="24"/>
        </w:rPr>
        <w:t>D</w:t>
      </w:r>
      <w:r w:rsidR="00312033" w:rsidRPr="001E49C5">
        <w:rPr>
          <w:rFonts w:asciiTheme="majorHAnsi" w:hAnsiTheme="majorHAnsi" w:cs="Calibri"/>
          <w:sz w:val="24"/>
          <w:szCs w:val="24"/>
        </w:rPr>
        <w:t>escribe</w:t>
      </w:r>
      <w:r w:rsidR="00810DC3" w:rsidRPr="001E49C5">
        <w:rPr>
          <w:rFonts w:asciiTheme="majorHAnsi" w:hAnsiTheme="majorHAnsi" w:cs="Calibri"/>
          <w:sz w:val="24"/>
          <w:szCs w:val="24"/>
        </w:rPr>
        <w:t xml:space="preserve"> effective, research-based literacy principles in designing school-wide literacy programs.</w:t>
      </w:r>
    </w:p>
    <w:p w14:paraId="153BF531" w14:textId="77777777" w:rsidR="00466996" w:rsidRPr="001E49C5" w:rsidRDefault="00466996" w:rsidP="00810DC3">
      <w:pPr>
        <w:numPr>
          <w:ilvl w:val="0"/>
          <w:numId w:val="24"/>
        </w:numPr>
        <w:spacing w:after="0" w:line="240" w:lineRule="auto"/>
        <w:rPr>
          <w:rFonts w:asciiTheme="majorHAnsi" w:hAnsiTheme="majorHAnsi" w:cs="Calibri"/>
          <w:sz w:val="24"/>
          <w:szCs w:val="24"/>
        </w:rPr>
      </w:pPr>
      <w:r w:rsidRPr="001E49C5">
        <w:rPr>
          <w:rFonts w:asciiTheme="majorHAnsi" w:hAnsiTheme="majorHAnsi" w:cs="Calibri"/>
          <w:sz w:val="24"/>
          <w:szCs w:val="24"/>
        </w:rPr>
        <w:t>Explain effective proposal writing strategies that enable schools to obtain additional funding to support literacy efforts.</w:t>
      </w:r>
    </w:p>
    <w:p w14:paraId="383A0755" w14:textId="77777777" w:rsidR="00715690" w:rsidRPr="001E49C5" w:rsidRDefault="00715690" w:rsidP="00810DC3">
      <w:pPr>
        <w:numPr>
          <w:ilvl w:val="0"/>
          <w:numId w:val="24"/>
        </w:numPr>
        <w:spacing w:after="0" w:line="240" w:lineRule="auto"/>
        <w:rPr>
          <w:rFonts w:asciiTheme="majorHAnsi" w:hAnsiTheme="majorHAnsi" w:cs="Calibri"/>
          <w:sz w:val="24"/>
          <w:szCs w:val="24"/>
        </w:rPr>
      </w:pPr>
      <w:r w:rsidRPr="001E49C5">
        <w:rPr>
          <w:rFonts w:asciiTheme="majorHAnsi" w:hAnsiTheme="majorHAnsi" w:cs="Calibri"/>
          <w:sz w:val="24"/>
          <w:szCs w:val="24"/>
        </w:rPr>
        <w:t xml:space="preserve">Analyze and evaluate instructional programs and suggest uses for instructional materials to address specific needs and abilities of diverse learners. </w:t>
      </w:r>
    </w:p>
    <w:p w14:paraId="25381A01" w14:textId="77777777" w:rsidR="00715690" w:rsidRPr="001E49C5" w:rsidRDefault="00715690" w:rsidP="00810DC3">
      <w:pPr>
        <w:numPr>
          <w:ilvl w:val="0"/>
          <w:numId w:val="24"/>
        </w:numPr>
        <w:spacing w:after="0" w:line="240" w:lineRule="auto"/>
        <w:rPr>
          <w:rFonts w:asciiTheme="majorHAnsi" w:hAnsiTheme="majorHAnsi" w:cs="Calibri"/>
          <w:sz w:val="24"/>
          <w:szCs w:val="24"/>
        </w:rPr>
      </w:pPr>
      <w:r w:rsidRPr="001E49C5">
        <w:rPr>
          <w:rFonts w:asciiTheme="majorHAnsi" w:hAnsiTheme="majorHAnsi" w:cs="Calibri"/>
          <w:sz w:val="24"/>
          <w:szCs w:val="24"/>
        </w:rPr>
        <w:t>Investigate and explain district and state assessment frameworks, proficiency standards and student benchmarks.</w:t>
      </w:r>
    </w:p>
    <w:p w14:paraId="744A4ED5" w14:textId="77777777" w:rsidR="00810DC3" w:rsidRPr="001E49C5" w:rsidRDefault="0025526A" w:rsidP="00810DC3">
      <w:pPr>
        <w:numPr>
          <w:ilvl w:val="0"/>
          <w:numId w:val="24"/>
        </w:numPr>
        <w:spacing w:after="0" w:line="240" w:lineRule="auto"/>
        <w:rPr>
          <w:rFonts w:asciiTheme="majorHAnsi" w:hAnsiTheme="majorHAnsi" w:cs="Calibri"/>
          <w:sz w:val="24"/>
          <w:szCs w:val="24"/>
        </w:rPr>
      </w:pPr>
      <w:r w:rsidRPr="001E49C5">
        <w:rPr>
          <w:rFonts w:asciiTheme="majorHAnsi" w:hAnsiTheme="majorHAnsi" w:cs="Calibri"/>
          <w:sz w:val="24"/>
          <w:szCs w:val="24"/>
        </w:rPr>
        <w:t>C</w:t>
      </w:r>
      <w:r w:rsidR="00810DC3" w:rsidRPr="001E49C5">
        <w:rPr>
          <w:rFonts w:asciiTheme="majorHAnsi" w:hAnsiTheme="majorHAnsi" w:cs="Calibri"/>
          <w:sz w:val="24"/>
          <w:szCs w:val="24"/>
        </w:rPr>
        <w:t xml:space="preserve">reate a </w:t>
      </w:r>
      <w:r w:rsidR="00312033" w:rsidRPr="001E49C5">
        <w:rPr>
          <w:rFonts w:asciiTheme="majorHAnsi" w:hAnsiTheme="majorHAnsi" w:cs="Calibri"/>
          <w:sz w:val="24"/>
          <w:szCs w:val="24"/>
        </w:rPr>
        <w:t xml:space="preserve">leadership plan for </w:t>
      </w:r>
      <w:r w:rsidR="00810DC3" w:rsidRPr="001E49C5">
        <w:rPr>
          <w:rFonts w:asciiTheme="majorHAnsi" w:hAnsiTheme="majorHAnsi" w:cs="Calibri"/>
          <w:sz w:val="24"/>
          <w:szCs w:val="24"/>
        </w:rPr>
        <w:t>assessing</w:t>
      </w:r>
      <w:r w:rsidR="00312033" w:rsidRPr="001E49C5">
        <w:rPr>
          <w:rFonts w:asciiTheme="majorHAnsi" w:hAnsiTheme="majorHAnsi" w:cs="Calibri"/>
          <w:sz w:val="24"/>
          <w:szCs w:val="24"/>
        </w:rPr>
        <w:t xml:space="preserve"> and improving</w:t>
      </w:r>
      <w:r w:rsidR="00810DC3" w:rsidRPr="001E49C5">
        <w:rPr>
          <w:rFonts w:asciiTheme="majorHAnsi" w:hAnsiTheme="majorHAnsi" w:cs="Calibri"/>
          <w:sz w:val="24"/>
          <w:szCs w:val="24"/>
        </w:rPr>
        <w:t xml:space="preserve"> sc</w:t>
      </w:r>
      <w:r w:rsidR="00312033" w:rsidRPr="001E49C5">
        <w:rPr>
          <w:rFonts w:asciiTheme="majorHAnsi" w:hAnsiTheme="majorHAnsi" w:cs="Calibri"/>
          <w:sz w:val="24"/>
          <w:szCs w:val="24"/>
        </w:rPr>
        <w:t>hool literacy achievement</w:t>
      </w:r>
      <w:r w:rsidR="00810DC3" w:rsidRPr="001E49C5">
        <w:rPr>
          <w:rFonts w:asciiTheme="majorHAnsi" w:hAnsiTheme="majorHAnsi" w:cs="Calibri"/>
          <w:sz w:val="24"/>
          <w:szCs w:val="24"/>
        </w:rPr>
        <w:t>.</w:t>
      </w:r>
    </w:p>
    <w:p w14:paraId="61BF439A" w14:textId="77777777" w:rsidR="00715690" w:rsidRPr="001E49C5" w:rsidRDefault="00715690" w:rsidP="00810DC3">
      <w:pPr>
        <w:numPr>
          <w:ilvl w:val="0"/>
          <w:numId w:val="24"/>
        </w:numPr>
        <w:spacing w:after="0" w:line="240" w:lineRule="auto"/>
        <w:rPr>
          <w:rFonts w:asciiTheme="majorHAnsi" w:hAnsiTheme="majorHAnsi" w:cs="Calibri"/>
          <w:sz w:val="24"/>
          <w:szCs w:val="24"/>
        </w:rPr>
      </w:pPr>
      <w:r w:rsidRPr="001E49C5">
        <w:rPr>
          <w:rFonts w:asciiTheme="majorHAnsi" w:hAnsiTheme="majorHAnsi" w:cs="Calibri"/>
          <w:sz w:val="24"/>
          <w:szCs w:val="24"/>
        </w:rPr>
        <w:t>Explore the effective use of technology for improving student learning and supporting leadership activities and programs.</w:t>
      </w:r>
    </w:p>
    <w:p w14:paraId="01915F77" w14:textId="77777777" w:rsidR="00810DC3" w:rsidRPr="001E49C5" w:rsidRDefault="0025526A" w:rsidP="00810DC3">
      <w:pPr>
        <w:numPr>
          <w:ilvl w:val="0"/>
          <w:numId w:val="24"/>
        </w:numPr>
        <w:spacing w:after="0" w:line="240" w:lineRule="auto"/>
        <w:rPr>
          <w:rFonts w:asciiTheme="majorHAnsi" w:hAnsiTheme="majorHAnsi" w:cs="Calibri"/>
          <w:sz w:val="24"/>
          <w:szCs w:val="24"/>
        </w:rPr>
      </w:pPr>
      <w:r w:rsidRPr="001E49C5">
        <w:rPr>
          <w:rFonts w:asciiTheme="majorHAnsi" w:hAnsiTheme="majorHAnsi" w:cs="Calibri"/>
          <w:sz w:val="24"/>
          <w:szCs w:val="24"/>
        </w:rPr>
        <w:t>A</w:t>
      </w:r>
      <w:r w:rsidR="00810DC3" w:rsidRPr="001E49C5">
        <w:rPr>
          <w:rFonts w:asciiTheme="majorHAnsi" w:hAnsiTheme="majorHAnsi" w:cs="Calibri"/>
          <w:sz w:val="24"/>
          <w:szCs w:val="24"/>
        </w:rPr>
        <w:t>rticulate critical, researc</w:t>
      </w:r>
      <w:r w:rsidR="00312033" w:rsidRPr="001E49C5">
        <w:rPr>
          <w:rFonts w:asciiTheme="majorHAnsi" w:hAnsiTheme="majorHAnsi" w:cs="Calibri"/>
          <w:sz w:val="24"/>
          <w:szCs w:val="24"/>
        </w:rPr>
        <w:t xml:space="preserve">h-based qualities of school, </w:t>
      </w:r>
      <w:r w:rsidR="00810DC3" w:rsidRPr="001E49C5">
        <w:rPr>
          <w:rFonts w:asciiTheme="majorHAnsi" w:hAnsiTheme="majorHAnsi" w:cs="Calibri"/>
          <w:sz w:val="24"/>
          <w:szCs w:val="24"/>
        </w:rPr>
        <w:t>family</w:t>
      </w:r>
      <w:r w:rsidR="00312033" w:rsidRPr="001E49C5">
        <w:rPr>
          <w:rFonts w:asciiTheme="majorHAnsi" w:hAnsiTheme="majorHAnsi" w:cs="Calibri"/>
          <w:sz w:val="24"/>
          <w:szCs w:val="24"/>
        </w:rPr>
        <w:t>, and community</w:t>
      </w:r>
      <w:r w:rsidR="00810DC3" w:rsidRPr="001E49C5">
        <w:rPr>
          <w:rFonts w:asciiTheme="majorHAnsi" w:hAnsiTheme="majorHAnsi" w:cs="Calibri"/>
          <w:sz w:val="24"/>
          <w:szCs w:val="24"/>
        </w:rPr>
        <w:t xml:space="preserve"> partnerships.</w:t>
      </w:r>
    </w:p>
    <w:p w14:paraId="4107F6A7" w14:textId="77777777" w:rsidR="00CF7212" w:rsidRPr="001E49C5" w:rsidRDefault="0025526A" w:rsidP="00810DC3">
      <w:pPr>
        <w:numPr>
          <w:ilvl w:val="0"/>
          <w:numId w:val="24"/>
        </w:numPr>
        <w:spacing w:after="0" w:line="240" w:lineRule="auto"/>
        <w:rPr>
          <w:rFonts w:asciiTheme="majorHAnsi" w:hAnsiTheme="majorHAnsi" w:cs="Calibri"/>
          <w:sz w:val="24"/>
          <w:szCs w:val="24"/>
        </w:rPr>
      </w:pPr>
      <w:r w:rsidRPr="001E49C5">
        <w:rPr>
          <w:rFonts w:asciiTheme="majorHAnsi" w:hAnsiTheme="majorHAnsi" w:cs="Calibri"/>
          <w:sz w:val="24"/>
          <w:szCs w:val="24"/>
        </w:rPr>
        <w:t>E</w:t>
      </w:r>
      <w:r w:rsidR="00CF7212" w:rsidRPr="001E49C5">
        <w:rPr>
          <w:rFonts w:asciiTheme="majorHAnsi" w:hAnsiTheme="majorHAnsi" w:cs="Calibri"/>
          <w:sz w:val="24"/>
          <w:szCs w:val="24"/>
        </w:rPr>
        <w:t>xplain the role of advocacy in literacy leadership for school improvement.</w:t>
      </w:r>
    </w:p>
    <w:p w14:paraId="698E34C4" w14:textId="77777777" w:rsidR="00810DC3" w:rsidRPr="001E49C5" w:rsidRDefault="0025526A" w:rsidP="00810DC3">
      <w:pPr>
        <w:numPr>
          <w:ilvl w:val="0"/>
          <w:numId w:val="24"/>
        </w:numPr>
        <w:spacing w:after="0" w:line="240" w:lineRule="auto"/>
        <w:rPr>
          <w:rFonts w:asciiTheme="majorHAnsi" w:hAnsiTheme="majorHAnsi" w:cs="Calibri"/>
          <w:sz w:val="24"/>
          <w:szCs w:val="24"/>
        </w:rPr>
      </w:pPr>
      <w:r w:rsidRPr="001E49C5">
        <w:rPr>
          <w:rFonts w:asciiTheme="majorHAnsi" w:hAnsiTheme="majorHAnsi" w:cs="Calibri"/>
          <w:sz w:val="24"/>
          <w:szCs w:val="24"/>
        </w:rPr>
        <w:t>Id</w:t>
      </w:r>
      <w:r w:rsidR="00810DC3" w:rsidRPr="001E49C5">
        <w:rPr>
          <w:rFonts w:asciiTheme="majorHAnsi" w:hAnsiTheme="majorHAnsi" w:cs="Calibri"/>
          <w:sz w:val="24"/>
          <w:szCs w:val="24"/>
        </w:rPr>
        <w:t>entify strategies and resources for 21</w:t>
      </w:r>
      <w:r w:rsidR="00810DC3" w:rsidRPr="001E49C5">
        <w:rPr>
          <w:rFonts w:asciiTheme="majorHAnsi" w:hAnsiTheme="majorHAnsi" w:cs="Calibri"/>
          <w:sz w:val="24"/>
          <w:szCs w:val="24"/>
          <w:vertAlign w:val="superscript"/>
        </w:rPr>
        <w:t>st</w:t>
      </w:r>
      <w:r w:rsidR="00810DC3" w:rsidRPr="001E49C5">
        <w:rPr>
          <w:rFonts w:asciiTheme="majorHAnsi" w:hAnsiTheme="majorHAnsi" w:cs="Calibri"/>
          <w:sz w:val="24"/>
          <w:szCs w:val="24"/>
        </w:rPr>
        <w:t xml:space="preserve"> century learning</w:t>
      </w:r>
      <w:r w:rsidR="008C6A75" w:rsidRPr="001E49C5">
        <w:rPr>
          <w:rFonts w:asciiTheme="majorHAnsi" w:hAnsiTheme="majorHAnsi" w:cs="Calibri"/>
          <w:sz w:val="24"/>
          <w:szCs w:val="24"/>
        </w:rPr>
        <w:t xml:space="preserve"> and literacy development</w:t>
      </w:r>
      <w:r w:rsidR="00810DC3" w:rsidRPr="001E49C5">
        <w:rPr>
          <w:rFonts w:asciiTheme="majorHAnsi" w:hAnsiTheme="majorHAnsi" w:cs="Calibri"/>
          <w:sz w:val="24"/>
          <w:szCs w:val="24"/>
        </w:rPr>
        <w:t>.</w:t>
      </w:r>
    </w:p>
    <w:p w14:paraId="0F8B2F2E" w14:textId="77777777" w:rsidR="009B08B6" w:rsidRPr="001E49C5" w:rsidRDefault="009B08B6" w:rsidP="009B08B6">
      <w:pPr>
        <w:spacing w:after="0" w:line="240" w:lineRule="auto"/>
        <w:rPr>
          <w:rFonts w:asciiTheme="majorHAnsi" w:hAnsiTheme="majorHAnsi" w:cs="Calibri"/>
          <w:sz w:val="24"/>
          <w:szCs w:val="24"/>
        </w:rPr>
      </w:pPr>
    </w:p>
    <w:p w14:paraId="699DA15E" w14:textId="77777777" w:rsidR="009B08B6" w:rsidRPr="001E49C5" w:rsidRDefault="009B08B6" w:rsidP="009B08B6">
      <w:pPr>
        <w:spacing w:after="0" w:line="240" w:lineRule="auto"/>
        <w:rPr>
          <w:rFonts w:asciiTheme="majorHAnsi" w:hAnsiTheme="majorHAnsi" w:cs="Calibri"/>
          <w:sz w:val="24"/>
          <w:szCs w:val="24"/>
        </w:rPr>
      </w:pPr>
      <w:r w:rsidRPr="001E49C5">
        <w:rPr>
          <w:rFonts w:asciiTheme="majorHAnsi" w:hAnsiTheme="majorHAnsi" w:cs="Calibri"/>
          <w:sz w:val="24"/>
          <w:szCs w:val="24"/>
        </w:rPr>
        <w:t>These outcomes are aligned with both the International Reading Association (IRA</w:t>
      </w:r>
      <w:r w:rsidR="00B80737" w:rsidRPr="001E49C5">
        <w:rPr>
          <w:rFonts w:asciiTheme="majorHAnsi" w:hAnsiTheme="majorHAnsi" w:cs="Calibri"/>
          <w:sz w:val="24"/>
          <w:szCs w:val="24"/>
        </w:rPr>
        <w:t>) 2010</w:t>
      </w:r>
      <w:r w:rsidRPr="001E49C5">
        <w:rPr>
          <w:rFonts w:asciiTheme="majorHAnsi" w:hAnsiTheme="majorHAnsi" w:cs="Calibri"/>
          <w:sz w:val="24"/>
          <w:szCs w:val="24"/>
        </w:rPr>
        <w:t xml:space="preserve"> Standards for Reading Professionals and the Georgia Professional Standards for Reading Endorsement candidates.</w:t>
      </w:r>
    </w:p>
    <w:p w14:paraId="5F44930D" w14:textId="77777777" w:rsidR="00B14D7C" w:rsidRPr="001E49C5" w:rsidRDefault="00B14D7C" w:rsidP="009B08B6">
      <w:pPr>
        <w:spacing w:after="0" w:line="240" w:lineRule="auto"/>
        <w:rPr>
          <w:rFonts w:asciiTheme="majorHAnsi" w:hAnsiTheme="majorHAnsi" w:cs="Calibri"/>
          <w:sz w:val="24"/>
          <w:szCs w:val="24"/>
        </w:rPr>
      </w:pPr>
    </w:p>
    <w:p w14:paraId="64CA35E2" w14:textId="77777777" w:rsidR="00B14D7C" w:rsidRPr="001E49C5" w:rsidRDefault="00B14D7C" w:rsidP="009B08B6">
      <w:pPr>
        <w:spacing w:after="0" w:line="240" w:lineRule="auto"/>
        <w:rPr>
          <w:rFonts w:asciiTheme="majorHAnsi" w:hAnsiTheme="majorHAnsi" w:cs="Calibri"/>
          <w:b/>
          <w:sz w:val="24"/>
          <w:szCs w:val="24"/>
        </w:rPr>
      </w:pPr>
      <w:r w:rsidRPr="001E49C5">
        <w:rPr>
          <w:rFonts w:asciiTheme="majorHAnsi" w:hAnsiTheme="majorHAnsi" w:cs="Calibri"/>
          <w:b/>
          <w:sz w:val="24"/>
          <w:szCs w:val="24"/>
        </w:rPr>
        <w:t xml:space="preserve">IRA 2010 Standards for Reading Professionals </w:t>
      </w:r>
    </w:p>
    <w:p w14:paraId="3C8208FA" w14:textId="77777777" w:rsidR="00B14D7C" w:rsidRPr="001E49C5" w:rsidRDefault="00B14D7C" w:rsidP="00B14D7C">
      <w:pPr>
        <w:spacing w:after="0" w:line="240" w:lineRule="auto"/>
        <w:rPr>
          <w:rFonts w:asciiTheme="majorHAnsi" w:hAnsiTheme="majorHAnsi" w:cs="Calibri"/>
          <w:sz w:val="24"/>
          <w:szCs w:val="24"/>
        </w:rPr>
      </w:pPr>
      <w:r w:rsidRPr="001E49C5">
        <w:rPr>
          <w:rFonts w:asciiTheme="majorHAnsi" w:hAnsiTheme="majorHAnsi" w:cs="Calibri"/>
          <w:sz w:val="24"/>
          <w:szCs w:val="24"/>
        </w:rPr>
        <w:t>The following standards have been designed to inform the pr</w:t>
      </w:r>
      <w:r w:rsidR="00AA2679" w:rsidRPr="001E49C5">
        <w:rPr>
          <w:rFonts w:asciiTheme="majorHAnsi" w:hAnsiTheme="majorHAnsi" w:cs="Calibri"/>
          <w:sz w:val="24"/>
          <w:szCs w:val="24"/>
        </w:rPr>
        <w:t>actices of literacy professionals</w:t>
      </w:r>
      <w:r w:rsidRPr="001E49C5">
        <w:rPr>
          <w:rFonts w:asciiTheme="majorHAnsi" w:hAnsiTheme="majorHAnsi" w:cs="Calibri"/>
          <w:sz w:val="24"/>
          <w:szCs w:val="24"/>
        </w:rPr>
        <w:t>:</w:t>
      </w:r>
    </w:p>
    <w:p w14:paraId="639F2B8C" w14:textId="77777777" w:rsidR="00B14D7C" w:rsidRPr="001E49C5" w:rsidRDefault="00F30A6E" w:rsidP="00B14D7C">
      <w:pPr>
        <w:spacing w:after="0" w:line="240" w:lineRule="auto"/>
        <w:rPr>
          <w:rFonts w:asciiTheme="majorHAnsi" w:hAnsiTheme="majorHAnsi" w:cs="Calibri"/>
          <w:sz w:val="24"/>
          <w:szCs w:val="24"/>
        </w:rPr>
      </w:pPr>
      <w:hyperlink r:id="rId13" w:history="1">
        <w:r w:rsidR="00B14D7C" w:rsidRPr="001E49C5">
          <w:rPr>
            <w:rStyle w:val="Hyperlink"/>
            <w:rFonts w:asciiTheme="majorHAnsi" w:hAnsiTheme="majorHAnsi" w:cs="Calibri"/>
            <w:sz w:val="24"/>
            <w:szCs w:val="24"/>
          </w:rPr>
          <w:t>Standard 1: Foundational Knowledge</w:t>
        </w:r>
      </w:hyperlink>
    </w:p>
    <w:p w14:paraId="6C5673B2" w14:textId="77777777" w:rsidR="00B14D7C" w:rsidRPr="001E49C5" w:rsidRDefault="00B14D7C" w:rsidP="00B14D7C">
      <w:pPr>
        <w:spacing w:after="0" w:line="240" w:lineRule="auto"/>
        <w:rPr>
          <w:rFonts w:asciiTheme="majorHAnsi" w:hAnsiTheme="majorHAnsi" w:cs="Calibri"/>
          <w:sz w:val="24"/>
          <w:szCs w:val="24"/>
        </w:rPr>
      </w:pPr>
      <w:r w:rsidRPr="001E49C5">
        <w:rPr>
          <w:rFonts w:asciiTheme="majorHAnsi" w:hAnsiTheme="majorHAnsi" w:cs="Calibri"/>
          <w:sz w:val="24"/>
          <w:szCs w:val="24"/>
        </w:rPr>
        <w:t>Teachers understand the theoretical and evidence-based foundations of reading and writing processes and instruction.</w:t>
      </w:r>
      <w:r w:rsidRPr="001E49C5">
        <w:rPr>
          <w:rFonts w:asciiTheme="majorHAnsi" w:hAnsiTheme="majorHAnsi" w:cs="Calibri"/>
          <w:sz w:val="24"/>
          <w:szCs w:val="24"/>
        </w:rPr>
        <w:br/>
      </w:r>
      <w:hyperlink r:id="rId14" w:history="1">
        <w:r w:rsidRPr="001E49C5">
          <w:rPr>
            <w:rStyle w:val="Hyperlink"/>
            <w:rFonts w:asciiTheme="majorHAnsi" w:hAnsiTheme="majorHAnsi" w:cs="Calibri"/>
            <w:sz w:val="24"/>
            <w:szCs w:val="24"/>
          </w:rPr>
          <w:t>Standard 2: Curriculum and Instruction</w:t>
        </w:r>
      </w:hyperlink>
    </w:p>
    <w:p w14:paraId="4BA16BB3" w14:textId="77777777" w:rsidR="00AD54D4" w:rsidRPr="001E49C5" w:rsidRDefault="00B14D7C" w:rsidP="00466996">
      <w:pPr>
        <w:spacing w:after="0" w:line="240" w:lineRule="auto"/>
        <w:rPr>
          <w:rFonts w:asciiTheme="majorHAnsi" w:hAnsiTheme="majorHAnsi" w:cs="Calibri"/>
          <w:sz w:val="24"/>
          <w:szCs w:val="24"/>
        </w:rPr>
      </w:pPr>
      <w:r w:rsidRPr="001E49C5">
        <w:rPr>
          <w:rFonts w:asciiTheme="majorHAnsi" w:hAnsiTheme="majorHAnsi" w:cs="Calibri"/>
          <w:sz w:val="24"/>
          <w:szCs w:val="24"/>
        </w:rPr>
        <w:t>Teachers use instructional approaches, materials, and an integrated, comprehensive, balanced curriculum to support student learning in reading and writing.</w:t>
      </w:r>
      <w:r w:rsidRPr="001E49C5">
        <w:rPr>
          <w:rFonts w:asciiTheme="majorHAnsi" w:hAnsiTheme="majorHAnsi" w:cs="Calibri"/>
          <w:sz w:val="24"/>
          <w:szCs w:val="24"/>
        </w:rPr>
        <w:br/>
      </w:r>
      <w:hyperlink r:id="rId15" w:history="1">
        <w:r w:rsidRPr="001E49C5">
          <w:rPr>
            <w:rStyle w:val="Hyperlink"/>
            <w:rFonts w:asciiTheme="majorHAnsi" w:hAnsiTheme="majorHAnsi" w:cs="Calibri"/>
            <w:sz w:val="24"/>
            <w:szCs w:val="24"/>
          </w:rPr>
          <w:t>Standard 3: Assessment and Evaluation</w:t>
        </w:r>
      </w:hyperlink>
      <w:r w:rsidR="00DE247E" w:rsidRPr="001E49C5">
        <w:rPr>
          <w:rFonts w:asciiTheme="majorHAnsi" w:hAnsiTheme="majorHAnsi" w:cs="Calibri"/>
          <w:sz w:val="24"/>
          <w:szCs w:val="24"/>
        </w:rPr>
        <w:br/>
        <w:t>Teachers</w:t>
      </w:r>
      <w:r w:rsidRPr="001E49C5">
        <w:rPr>
          <w:rFonts w:asciiTheme="majorHAnsi" w:hAnsiTheme="majorHAnsi" w:cs="Calibri"/>
          <w:sz w:val="24"/>
          <w:szCs w:val="24"/>
        </w:rPr>
        <w:t xml:space="preserve"> use a variety of assessment tools and practices to plan and evaluate effective reading and writing instruction.</w:t>
      </w:r>
      <w:r w:rsidRPr="001E49C5">
        <w:rPr>
          <w:rFonts w:asciiTheme="majorHAnsi" w:hAnsiTheme="majorHAnsi" w:cs="Calibri"/>
          <w:sz w:val="24"/>
          <w:szCs w:val="24"/>
        </w:rPr>
        <w:br/>
      </w:r>
      <w:hyperlink r:id="rId16" w:history="1">
        <w:r w:rsidRPr="001E49C5">
          <w:rPr>
            <w:rStyle w:val="Hyperlink"/>
            <w:rFonts w:asciiTheme="majorHAnsi" w:hAnsiTheme="majorHAnsi" w:cs="Calibri"/>
            <w:sz w:val="24"/>
            <w:szCs w:val="24"/>
          </w:rPr>
          <w:t>Standard 4: Diversity</w:t>
        </w:r>
      </w:hyperlink>
      <w:r w:rsidR="00DE247E" w:rsidRPr="001E49C5">
        <w:rPr>
          <w:rFonts w:asciiTheme="majorHAnsi" w:hAnsiTheme="majorHAnsi" w:cs="Calibri"/>
          <w:sz w:val="24"/>
          <w:szCs w:val="24"/>
        </w:rPr>
        <w:br/>
        <w:t>Teachers</w:t>
      </w:r>
      <w:r w:rsidRPr="001E49C5">
        <w:rPr>
          <w:rFonts w:asciiTheme="majorHAnsi" w:hAnsiTheme="majorHAnsi" w:cs="Calibri"/>
          <w:sz w:val="24"/>
          <w:szCs w:val="24"/>
        </w:rPr>
        <w:t xml:space="preserve"> create and engage their students in literacy practices that develop awareness, understanding, respect, and a valuing of differences in our society.</w:t>
      </w:r>
      <w:r w:rsidRPr="001E49C5">
        <w:rPr>
          <w:rFonts w:asciiTheme="majorHAnsi" w:hAnsiTheme="majorHAnsi" w:cs="Calibri"/>
          <w:sz w:val="24"/>
          <w:szCs w:val="24"/>
        </w:rPr>
        <w:br/>
      </w:r>
      <w:hyperlink r:id="rId17" w:history="1">
        <w:r w:rsidRPr="001E49C5">
          <w:rPr>
            <w:rStyle w:val="Hyperlink"/>
            <w:rFonts w:asciiTheme="majorHAnsi" w:hAnsiTheme="majorHAnsi" w:cs="Calibri"/>
            <w:sz w:val="24"/>
            <w:szCs w:val="24"/>
          </w:rPr>
          <w:t>Standard 5: Literate Environment</w:t>
        </w:r>
      </w:hyperlink>
      <w:r w:rsidRPr="001E49C5">
        <w:rPr>
          <w:rFonts w:asciiTheme="majorHAnsi" w:hAnsiTheme="majorHAnsi" w:cs="Calibri"/>
          <w:sz w:val="24"/>
          <w:szCs w:val="24"/>
        </w:rPr>
        <w:br/>
      </w:r>
      <w:r w:rsidR="00DE247E" w:rsidRPr="001E49C5">
        <w:rPr>
          <w:rFonts w:asciiTheme="majorHAnsi" w:hAnsiTheme="majorHAnsi" w:cs="Calibri"/>
          <w:sz w:val="24"/>
          <w:szCs w:val="24"/>
        </w:rPr>
        <w:t xml:space="preserve">Teachers create a literate environment that fosters reading and writing by integrating foundational knowledge, instructional practices, approaches and methods, curriculum </w:t>
      </w:r>
      <w:r w:rsidR="00DE247E" w:rsidRPr="001E49C5">
        <w:rPr>
          <w:rFonts w:asciiTheme="majorHAnsi" w:hAnsiTheme="majorHAnsi" w:cs="Calibri"/>
          <w:sz w:val="24"/>
          <w:szCs w:val="24"/>
        </w:rPr>
        <w:lastRenderedPageBreak/>
        <w:t>materials, and the appropriate use of assessments.</w:t>
      </w:r>
      <w:r w:rsidRPr="001E49C5">
        <w:rPr>
          <w:rFonts w:asciiTheme="majorHAnsi" w:hAnsiTheme="majorHAnsi" w:cs="Calibri"/>
          <w:sz w:val="24"/>
          <w:szCs w:val="24"/>
        </w:rPr>
        <w:br/>
      </w:r>
      <w:hyperlink r:id="rId18" w:history="1">
        <w:r w:rsidRPr="001E49C5">
          <w:rPr>
            <w:rStyle w:val="Hyperlink"/>
            <w:rFonts w:asciiTheme="majorHAnsi" w:hAnsiTheme="majorHAnsi" w:cs="Calibri"/>
            <w:sz w:val="24"/>
            <w:szCs w:val="24"/>
          </w:rPr>
          <w:t>Standard 6: Professional Learning and Leadership</w:t>
        </w:r>
      </w:hyperlink>
      <w:r w:rsidRPr="001E49C5">
        <w:rPr>
          <w:rFonts w:asciiTheme="majorHAnsi" w:hAnsiTheme="majorHAnsi" w:cs="Calibri"/>
          <w:sz w:val="24"/>
          <w:szCs w:val="24"/>
        </w:rPr>
        <w:br/>
        <w:t>Candidates recognize the importance of, demonstrate, and facilitate professional learning and leadership as a career-long effort and responsibility.</w:t>
      </w:r>
    </w:p>
    <w:p w14:paraId="0AAD8B92" w14:textId="77777777" w:rsidR="00AD54D4" w:rsidRPr="001E49C5" w:rsidRDefault="00AD54D4" w:rsidP="009B08B6">
      <w:pPr>
        <w:spacing w:after="0" w:line="240" w:lineRule="auto"/>
        <w:jc w:val="center"/>
        <w:rPr>
          <w:rFonts w:asciiTheme="majorHAnsi" w:hAnsiTheme="majorHAnsi" w:cs="Calibri"/>
          <w:b/>
          <w:sz w:val="24"/>
          <w:szCs w:val="24"/>
        </w:rPr>
      </w:pPr>
    </w:p>
    <w:p w14:paraId="4B867377" w14:textId="2346852E" w:rsidR="00646757" w:rsidRPr="003F0122" w:rsidRDefault="009B08B6" w:rsidP="003F0122">
      <w:pPr>
        <w:spacing w:after="0" w:line="240" w:lineRule="auto"/>
        <w:rPr>
          <w:rFonts w:asciiTheme="majorHAnsi" w:hAnsiTheme="majorHAnsi" w:cs="Calibri"/>
          <w:b/>
          <w:sz w:val="24"/>
          <w:szCs w:val="24"/>
        </w:rPr>
      </w:pPr>
      <w:r w:rsidRPr="001E49C5">
        <w:rPr>
          <w:rFonts w:asciiTheme="majorHAnsi" w:hAnsiTheme="majorHAnsi" w:cs="Calibri"/>
          <w:b/>
          <w:sz w:val="24"/>
          <w:szCs w:val="24"/>
        </w:rPr>
        <w:t>Required Text, References, and Materials</w:t>
      </w:r>
      <w:r w:rsidR="003F0122">
        <w:rPr>
          <w:rFonts w:asciiTheme="majorHAnsi" w:hAnsiTheme="majorHAnsi" w:cs="Calibri"/>
          <w:b/>
          <w:sz w:val="24"/>
          <w:szCs w:val="24"/>
        </w:rPr>
        <w:br/>
      </w:r>
      <w:r w:rsidRPr="001E49C5">
        <w:rPr>
          <w:rFonts w:asciiTheme="majorHAnsi" w:hAnsiTheme="majorHAnsi" w:cs="Calibri"/>
          <w:i/>
          <w:color w:val="000000"/>
          <w:sz w:val="24"/>
          <w:szCs w:val="24"/>
        </w:rPr>
        <w:br/>
      </w:r>
      <w:r w:rsidR="00975E22" w:rsidRPr="001E49C5">
        <w:rPr>
          <w:rFonts w:asciiTheme="majorHAnsi" w:hAnsiTheme="majorHAnsi" w:cs="Calibri"/>
          <w:b/>
          <w:sz w:val="24"/>
          <w:szCs w:val="24"/>
        </w:rPr>
        <w:t>Required Course Textbook</w:t>
      </w:r>
      <w:r w:rsidR="00C94A82" w:rsidRPr="001E49C5">
        <w:rPr>
          <w:rFonts w:asciiTheme="majorHAnsi" w:hAnsiTheme="majorHAnsi" w:cs="Calibri"/>
          <w:b/>
          <w:sz w:val="24"/>
          <w:szCs w:val="24"/>
        </w:rPr>
        <w:t>s</w:t>
      </w:r>
      <w:r w:rsidR="00C94A82" w:rsidRPr="001E49C5">
        <w:rPr>
          <w:rFonts w:asciiTheme="majorHAnsi" w:hAnsiTheme="majorHAnsi" w:cs="Calibri"/>
          <w:b/>
          <w:sz w:val="24"/>
          <w:szCs w:val="24"/>
        </w:rPr>
        <w:br/>
      </w:r>
      <w:r w:rsidR="003F0122" w:rsidRPr="003F0122">
        <w:rPr>
          <w:rFonts w:asciiTheme="majorHAnsi" w:hAnsiTheme="majorHAnsi"/>
          <w:sz w:val="24"/>
          <w:szCs w:val="24"/>
        </w:rPr>
        <w:t xml:space="preserve">Bean, R. (2015). </w:t>
      </w:r>
      <w:r w:rsidR="003F0122" w:rsidRPr="003F0122">
        <w:rPr>
          <w:rFonts w:asciiTheme="majorHAnsi" w:hAnsiTheme="majorHAnsi"/>
          <w:i/>
          <w:sz w:val="24"/>
          <w:szCs w:val="24"/>
        </w:rPr>
        <w:t xml:space="preserve">The Reading Specialist: Leadership and coaching for the classroom, school, </w:t>
      </w:r>
      <w:r w:rsidR="003F0122" w:rsidRPr="003F0122">
        <w:rPr>
          <w:rFonts w:asciiTheme="majorHAnsi" w:hAnsiTheme="majorHAnsi"/>
          <w:i/>
          <w:sz w:val="24"/>
          <w:szCs w:val="24"/>
        </w:rPr>
        <w:tab/>
        <w:t>and community (3</w:t>
      </w:r>
      <w:r w:rsidR="003F0122" w:rsidRPr="003F0122">
        <w:rPr>
          <w:rFonts w:asciiTheme="majorHAnsi" w:hAnsiTheme="majorHAnsi"/>
          <w:i/>
          <w:sz w:val="24"/>
          <w:szCs w:val="24"/>
          <w:vertAlign w:val="superscript"/>
        </w:rPr>
        <w:t>rd</w:t>
      </w:r>
      <w:r w:rsidR="003F0122" w:rsidRPr="003F0122">
        <w:rPr>
          <w:rFonts w:asciiTheme="majorHAnsi" w:hAnsiTheme="majorHAnsi"/>
          <w:i/>
          <w:sz w:val="24"/>
          <w:szCs w:val="24"/>
        </w:rPr>
        <w:t xml:space="preserve">ed.). </w:t>
      </w:r>
      <w:r w:rsidR="003F0122" w:rsidRPr="003F0122">
        <w:rPr>
          <w:rFonts w:asciiTheme="majorHAnsi" w:hAnsiTheme="majorHAnsi"/>
          <w:sz w:val="24"/>
          <w:szCs w:val="24"/>
        </w:rPr>
        <w:t xml:space="preserve">New York: Guilford Press.  ISBN: </w:t>
      </w:r>
      <w:proofErr w:type="gramStart"/>
      <w:r w:rsidR="003F0122" w:rsidRPr="003F0122">
        <w:rPr>
          <w:rFonts w:asciiTheme="majorHAnsi" w:eastAsia="Times New Roman" w:hAnsiTheme="majorHAnsi"/>
          <w:sz w:val="24"/>
          <w:szCs w:val="24"/>
        </w:rPr>
        <w:t>9781462521531</w:t>
      </w:r>
      <w:r w:rsidR="003F0122">
        <w:rPr>
          <w:rFonts w:asciiTheme="majorHAnsi" w:hAnsiTheme="majorHAnsi"/>
        </w:rPr>
        <w:br/>
      </w:r>
      <w:proofErr w:type="spellStart"/>
      <w:r w:rsidR="00646757" w:rsidRPr="003F0122">
        <w:rPr>
          <w:rFonts w:asciiTheme="majorHAnsi" w:eastAsiaTheme="minorEastAsia" w:hAnsiTheme="majorHAnsi"/>
          <w:sz w:val="24"/>
          <w:szCs w:val="24"/>
        </w:rPr>
        <w:t>Elish</w:t>
      </w:r>
      <w:proofErr w:type="spellEnd"/>
      <w:r w:rsidR="00646757" w:rsidRPr="003F0122">
        <w:rPr>
          <w:rFonts w:asciiTheme="majorHAnsi" w:eastAsiaTheme="minorEastAsia" w:hAnsiTheme="majorHAnsi"/>
          <w:sz w:val="24"/>
          <w:szCs w:val="24"/>
        </w:rPr>
        <w:t>-Piper</w:t>
      </w:r>
      <w:proofErr w:type="gramEnd"/>
      <w:r w:rsidR="00646757" w:rsidRPr="003F0122">
        <w:rPr>
          <w:rFonts w:asciiTheme="majorHAnsi" w:eastAsiaTheme="minorEastAsia" w:hAnsiTheme="majorHAnsi"/>
          <w:sz w:val="24"/>
          <w:szCs w:val="24"/>
        </w:rPr>
        <w:t xml:space="preserve">, L., &amp; </w:t>
      </w:r>
      <w:proofErr w:type="spellStart"/>
      <w:r w:rsidR="00646757" w:rsidRPr="003F0122">
        <w:rPr>
          <w:rFonts w:asciiTheme="majorHAnsi" w:eastAsiaTheme="minorEastAsia" w:hAnsiTheme="majorHAnsi"/>
          <w:sz w:val="24"/>
          <w:szCs w:val="24"/>
        </w:rPr>
        <w:t>L'Allier</w:t>
      </w:r>
      <w:proofErr w:type="spellEnd"/>
      <w:r w:rsidR="00646757" w:rsidRPr="003F0122">
        <w:rPr>
          <w:rFonts w:asciiTheme="majorHAnsi" w:eastAsiaTheme="minorEastAsia" w:hAnsiTheme="majorHAnsi"/>
          <w:sz w:val="24"/>
          <w:szCs w:val="24"/>
        </w:rPr>
        <w:t xml:space="preserve">, S.K. (2014). </w:t>
      </w:r>
      <w:r w:rsidR="00646757" w:rsidRPr="003F0122">
        <w:rPr>
          <w:rFonts w:asciiTheme="majorHAnsi" w:eastAsiaTheme="minorEastAsia" w:hAnsiTheme="majorHAnsi"/>
          <w:i/>
          <w:iCs/>
          <w:sz w:val="24"/>
          <w:szCs w:val="24"/>
        </w:rPr>
        <w:t xml:space="preserve">The Common Core coaching book. </w:t>
      </w:r>
      <w:r w:rsidR="00646757" w:rsidRPr="003F0122">
        <w:rPr>
          <w:rFonts w:asciiTheme="majorHAnsi" w:eastAsiaTheme="minorEastAsia" w:hAnsiTheme="majorHAnsi"/>
          <w:sz w:val="24"/>
          <w:szCs w:val="24"/>
        </w:rPr>
        <w:t xml:space="preserve">New York: The </w:t>
      </w:r>
      <w:r w:rsidR="00646757" w:rsidRPr="003F0122">
        <w:rPr>
          <w:rFonts w:asciiTheme="majorHAnsi" w:eastAsiaTheme="minorEastAsia" w:hAnsiTheme="majorHAnsi"/>
          <w:sz w:val="24"/>
          <w:szCs w:val="24"/>
        </w:rPr>
        <w:tab/>
        <w:t>Guilford Press. ISBN: 9781462515578</w:t>
      </w:r>
      <w:r w:rsidR="003F0122">
        <w:rPr>
          <w:rFonts w:asciiTheme="majorHAnsi" w:eastAsiaTheme="minorEastAsia" w:hAnsiTheme="majorHAnsi"/>
          <w:sz w:val="24"/>
          <w:szCs w:val="24"/>
        </w:rPr>
        <w:br/>
      </w:r>
    </w:p>
    <w:p w14:paraId="00086DE8" w14:textId="77777777" w:rsidR="00AD54D4" w:rsidRPr="001E49C5" w:rsidRDefault="00AD54D4" w:rsidP="00AA267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b/>
          <w:sz w:val="24"/>
          <w:szCs w:val="24"/>
        </w:rPr>
      </w:pPr>
      <w:r w:rsidRPr="001E49C5">
        <w:rPr>
          <w:rFonts w:asciiTheme="majorHAnsi" w:hAnsiTheme="majorHAnsi" w:cs="Calibri"/>
          <w:b/>
          <w:sz w:val="24"/>
          <w:szCs w:val="24"/>
        </w:rPr>
        <w:t>Supplemental Resources</w:t>
      </w:r>
    </w:p>
    <w:p w14:paraId="5E6D104E" w14:textId="77777777" w:rsidR="00AA2679" w:rsidRPr="001E49C5" w:rsidRDefault="00AA2679" w:rsidP="00AA267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r w:rsidRPr="001E49C5">
        <w:rPr>
          <w:rFonts w:asciiTheme="majorHAnsi" w:hAnsiTheme="majorHAnsi" w:cs="Calibri"/>
          <w:sz w:val="24"/>
          <w:szCs w:val="24"/>
        </w:rPr>
        <w:t xml:space="preserve">Allen, J. (2006). </w:t>
      </w:r>
      <w:r w:rsidRPr="001E49C5">
        <w:rPr>
          <w:rFonts w:asciiTheme="majorHAnsi" w:hAnsiTheme="majorHAnsi" w:cs="Calibri"/>
          <w:i/>
          <w:sz w:val="24"/>
          <w:szCs w:val="24"/>
        </w:rPr>
        <w:t xml:space="preserve">Becoming a literacy leader. </w:t>
      </w:r>
      <w:r w:rsidRPr="001E49C5">
        <w:rPr>
          <w:rFonts w:asciiTheme="majorHAnsi" w:hAnsiTheme="majorHAnsi" w:cs="Calibri"/>
          <w:sz w:val="24"/>
          <w:szCs w:val="24"/>
        </w:rPr>
        <w:t xml:space="preserve">Portland, ME: </w:t>
      </w:r>
      <w:proofErr w:type="spellStart"/>
      <w:r w:rsidRPr="001E49C5">
        <w:rPr>
          <w:rFonts w:asciiTheme="majorHAnsi" w:hAnsiTheme="majorHAnsi" w:cs="Calibri"/>
          <w:sz w:val="24"/>
          <w:szCs w:val="24"/>
        </w:rPr>
        <w:t>Stenhouse</w:t>
      </w:r>
      <w:proofErr w:type="spellEnd"/>
      <w:r w:rsidRPr="001E49C5">
        <w:rPr>
          <w:rFonts w:asciiTheme="majorHAnsi" w:hAnsiTheme="majorHAnsi" w:cs="Calibri"/>
          <w:sz w:val="24"/>
          <w:szCs w:val="24"/>
        </w:rPr>
        <w:t xml:space="preserve"> Publishers.</w:t>
      </w:r>
    </w:p>
    <w:p w14:paraId="191774EE" w14:textId="77777777" w:rsidR="00822060" w:rsidRPr="001E49C5" w:rsidRDefault="00822060" w:rsidP="00AA267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r w:rsidRPr="001E49C5">
        <w:rPr>
          <w:rFonts w:asciiTheme="majorHAnsi" w:hAnsiTheme="majorHAnsi" w:cs="Calibri"/>
          <w:sz w:val="24"/>
          <w:szCs w:val="24"/>
        </w:rPr>
        <w:t xml:space="preserve">Bean, </w:t>
      </w:r>
      <w:r w:rsidR="00C94A82" w:rsidRPr="001E49C5">
        <w:rPr>
          <w:rFonts w:asciiTheme="majorHAnsi" w:hAnsiTheme="majorHAnsi" w:cs="Calibri"/>
          <w:sz w:val="24"/>
          <w:szCs w:val="24"/>
        </w:rPr>
        <w:t xml:space="preserve">R.M., &amp; </w:t>
      </w:r>
      <w:proofErr w:type="spellStart"/>
      <w:r w:rsidR="00C94A82" w:rsidRPr="001E49C5">
        <w:rPr>
          <w:rFonts w:asciiTheme="majorHAnsi" w:hAnsiTheme="majorHAnsi" w:cs="Calibri"/>
          <w:sz w:val="24"/>
          <w:szCs w:val="24"/>
        </w:rPr>
        <w:t>Dagen</w:t>
      </w:r>
      <w:proofErr w:type="spellEnd"/>
      <w:r w:rsidR="00C94A82" w:rsidRPr="001E49C5">
        <w:rPr>
          <w:rFonts w:asciiTheme="majorHAnsi" w:hAnsiTheme="majorHAnsi" w:cs="Calibri"/>
          <w:sz w:val="24"/>
          <w:szCs w:val="24"/>
        </w:rPr>
        <w:t xml:space="preserve">, A.S. (2012). </w:t>
      </w:r>
      <w:r w:rsidR="00C94A82" w:rsidRPr="001E49C5">
        <w:rPr>
          <w:rFonts w:asciiTheme="majorHAnsi" w:hAnsiTheme="majorHAnsi" w:cs="Calibri"/>
          <w:i/>
          <w:sz w:val="24"/>
          <w:szCs w:val="24"/>
        </w:rPr>
        <w:t xml:space="preserve">Best practices of literacy leaders: Keys to school improvement. </w:t>
      </w:r>
      <w:r w:rsidR="00C94A82" w:rsidRPr="001E49C5">
        <w:rPr>
          <w:rFonts w:asciiTheme="majorHAnsi" w:hAnsiTheme="majorHAnsi" w:cs="Calibri"/>
          <w:i/>
          <w:sz w:val="24"/>
          <w:szCs w:val="24"/>
        </w:rPr>
        <w:tab/>
      </w:r>
      <w:r w:rsidR="00C94A82" w:rsidRPr="001E49C5">
        <w:rPr>
          <w:rFonts w:asciiTheme="majorHAnsi" w:hAnsiTheme="majorHAnsi" w:cs="Calibri"/>
          <w:sz w:val="24"/>
          <w:szCs w:val="24"/>
        </w:rPr>
        <w:t>New York: The Guilford Press.</w:t>
      </w:r>
    </w:p>
    <w:p w14:paraId="33ED817D" w14:textId="77777777" w:rsidR="00AA2679" w:rsidRPr="001E49C5" w:rsidRDefault="00AA2679" w:rsidP="00AA267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r w:rsidRPr="001E49C5">
        <w:rPr>
          <w:rFonts w:asciiTheme="majorHAnsi" w:hAnsiTheme="majorHAnsi" w:cs="Calibri"/>
          <w:sz w:val="24"/>
          <w:szCs w:val="24"/>
        </w:rPr>
        <w:t xml:space="preserve">Casey, K. (2006). </w:t>
      </w:r>
      <w:r w:rsidRPr="001E49C5">
        <w:rPr>
          <w:rFonts w:asciiTheme="majorHAnsi" w:hAnsiTheme="majorHAnsi" w:cs="Calibri"/>
          <w:i/>
          <w:sz w:val="24"/>
          <w:szCs w:val="24"/>
        </w:rPr>
        <w:t xml:space="preserve">Literacy coaching: The essentials. </w:t>
      </w:r>
      <w:r w:rsidRPr="001E49C5">
        <w:rPr>
          <w:rFonts w:asciiTheme="majorHAnsi" w:hAnsiTheme="majorHAnsi" w:cs="Calibri"/>
          <w:sz w:val="24"/>
          <w:szCs w:val="24"/>
        </w:rPr>
        <w:t>Portsmouth, NH: Heinemann.</w:t>
      </w:r>
    </w:p>
    <w:p w14:paraId="398D66A3" w14:textId="77777777" w:rsidR="00AA2679" w:rsidRPr="001E49C5" w:rsidRDefault="00AA2679" w:rsidP="00AA267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proofErr w:type="spellStart"/>
      <w:proofErr w:type="gramStart"/>
      <w:r w:rsidRPr="001E49C5">
        <w:rPr>
          <w:rFonts w:asciiTheme="majorHAnsi" w:hAnsiTheme="majorHAnsi" w:cs="Calibri"/>
          <w:sz w:val="24"/>
          <w:szCs w:val="24"/>
        </w:rPr>
        <w:t>Guth</w:t>
      </w:r>
      <w:proofErr w:type="spellEnd"/>
      <w:r w:rsidRPr="001E49C5">
        <w:rPr>
          <w:rFonts w:asciiTheme="majorHAnsi" w:hAnsiTheme="majorHAnsi" w:cs="Calibri"/>
          <w:sz w:val="24"/>
          <w:szCs w:val="24"/>
        </w:rPr>
        <w:t>, N.D., &amp; Pratt-</w:t>
      </w:r>
      <w:proofErr w:type="spellStart"/>
      <w:r w:rsidRPr="001E49C5">
        <w:rPr>
          <w:rFonts w:asciiTheme="majorHAnsi" w:hAnsiTheme="majorHAnsi" w:cs="Calibri"/>
          <w:sz w:val="24"/>
          <w:szCs w:val="24"/>
        </w:rPr>
        <w:t>Fartro</w:t>
      </w:r>
      <w:proofErr w:type="spellEnd"/>
      <w:r w:rsidRPr="001E49C5">
        <w:rPr>
          <w:rFonts w:asciiTheme="majorHAnsi" w:hAnsiTheme="majorHAnsi" w:cs="Calibri"/>
          <w:sz w:val="24"/>
          <w:szCs w:val="24"/>
        </w:rPr>
        <w:t>, T. (2010).</w:t>
      </w:r>
      <w:proofErr w:type="gramEnd"/>
      <w:r w:rsidRPr="001E49C5">
        <w:rPr>
          <w:rFonts w:asciiTheme="majorHAnsi" w:hAnsiTheme="majorHAnsi" w:cs="Calibri"/>
          <w:sz w:val="24"/>
          <w:szCs w:val="24"/>
        </w:rPr>
        <w:t xml:space="preserve"> </w:t>
      </w:r>
      <w:r w:rsidRPr="001E49C5">
        <w:rPr>
          <w:rFonts w:asciiTheme="majorHAnsi" w:hAnsiTheme="majorHAnsi" w:cs="Calibri"/>
          <w:i/>
          <w:sz w:val="24"/>
          <w:szCs w:val="24"/>
        </w:rPr>
        <w:t xml:space="preserve">Literacy coaching to build adolescent learning: 5 pillars of </w:t>
      </w:r>
      <w:r w:rsidR="00AD54D4" w:rsidRPr="001E49C5">
        <w:rPr>
          <w:rFonts w:asciiTheme="majorHAnsi" w:hAnsiTheme="majorHAnsi" w:cs="Calibri"/>
          <w:i/>
          <w:sz w:val="24"/>
          <w:szCs w:val="24"/>
        </w:rPr>
        <w:tab/>
      </w:r>
      <w:r w:rsidRPr="001E49C5">
        <w:rPr>
          <w:rFonts w:asciiTheme="majorHAnsi" w:hAnsiTheme="majorHAnsi" w:cs="Calibri"/>
          <w:i/>
          <w:sz w:val="24"/>
          <w:szCs w:val="24"/>
        </w:rPr>
        <w:t xml:space="preserve">practice. </w:t>
      </w:r>
      <w:r w:rsidRPr="001E49C5">
        <w:rPr>
          <w:rFonts w:asciiTheme="majorHAnsi" w:hAnsiTheme="majorHAnsi" w:cs="Calibri"/>
          <w:sz w:val="24"/>
          <w:szCs w:val="24"/>
        </w:rPr>
        <w:t xml:space="preserve">Thousand Oaks, CA: Corwin Press.  </w:t>
      </w:r>
    </w:p>
    <w:p w14:paraId="00A746F9" w14:textId="77777777" w:rsidR="00AA2679" w:rsidRPr="001E49C5" w:rsidRDefault="00AA2679" w:rsidP="00AA267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r w:rsidRPr="001E49C5">
        <w:rPr>
          <w:rFonts w:asciiTheme="majorHAnsi" w:hAnsiTheme="majorHAnsi" w:cs="Calibri"/>
          <w:sz w:val="24"/>
          <w:szCs w:val="24"/>
        </w:rPr>
        <w:t xml:space="preserve">Irvin, J., Meltzer, J., &amp; Dean, N. (2010). </w:t>
      </w:r>
      <w:r w:rsidRPr="001E49C5">
        <w:rPr>
          <w:rFonts w:asciiTheme="majorHAnsi" w:hAnsiTheme="majorHAnsi" w:cs="Calibri"/>
          <w:i/>
          <w:sz w:val="24"/>
          <w:szCs w:val="24"/>
        </w:rPr>
        <w:t xml:space="preserve">Taking the lead on adolescent literacy: Action steps for </w:t>
      </w:r>
      <w:r w:rsidR="00AD54D4" w:rsidRPr="001E49C5">
        <w:rPr>
          <w:rFonts w:asciiTheme="majorHAnsi" w:hAnsiTheme="majorHAnsi" w:cs="Calibri"/>
          <w:i/>
          <w:sz w:val="24"/>
          <w:szCs w:val="24"/>
        </w:rPr>
        <w:tab/>
      </w:r>
      <w:r w:rsidRPr="001E49C5">
        <w:rPr>
          <w:rFonts w:asciiTheme="majorHAnsi" w:hAnsiTheme="majorHAnsi" w:cs="Calibri"/>
          <w:i/>
          <w:sz w:val="24"/>
          <w:szCs w:val="24"/>
        </w:rPr>
        <w:t xml:space="preserve">school wide success, for grades 4-12. </w:t>
      </w:r>
      <w:r w:rsidRPr="001E49C5">
        <w:rPr>
          <w:rFonts w:asciiTheme="majorHAnsi" w:hAnsiTheme="majorHAnsi" w:cs="Calibri"/>
          <w:sz w:val="24"/>
          <w:szCs w:val="24"/>
        </w:rPr>
        <w:t>Thousand Oaks, CA: Corwin.</w:t>
      </w:r>
    </w:p>
    <w:p w14:paraId="2C5A6413" w14:textId="77777777" w:rsidR="00AA2679" w:rsidRPr="001E49C5" w:rsidRDefault="00AA2679" w:rsidP="00AA267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proofErr w:type="gramStart"/>
      <w:r w:rsidRPr="001E49C5">
        <w:rPr>
          <w:rFonts w:asciiTheme="majorHAnsi" w:hAnsiTheme="majorHAnsi" w:cs="Calibri"/>
          <w:sz w:val="24"/>
          <w:szCs w:val="24"/>
        </w:rPr>
        <w:t>Keene, E.O., Zimmerman, S., Miller, D., &amp; Bennett, S. (2011).</w:t>
      </w:r>
      <w:proofErr w:type="gramEnd"/>
      <w:r w:rsidRPr="001E49C5">
        <w:rPr>
          <w:rFonts w:asciiTheme="majorHAnsi" w:hAnsiTheme="majorHAnsi" w:cs="Calibri"/>
          <w:sz w:val="24"/>
          <w:szCs w:val="24"/>
        </w:rPr>
        <w:t xml:space="preserve"> </w:t>
      </w:r>
      <w:r w:rsidRPr="001E49C5">
        <w:rPr>
          <w:rFonts w:asciiTheme="majorHAnsi" w:hAnsiTheme="majorHAnsi" w:cs="Calibri"/>
          <w:i/>
          <w:sz w:val="24"/>
          <w:szCs w:val="24"/>
        </w:rPr>
        <w:t xml:space="preserve">Comprehension going forward: </w:t>
      </w:r>
      <w:r w:rsidR="00AD54D4" w:rsidRPr="001E49C5">
        <w:rPr>
          <w:rFonts w:asciiTheme="majorHAnsi" w:hAnsiTheme="majorHAnsi" w:cs="Calibri"/>
          <w:i/>
          <w:sz w:val="24"/>
          <w:szCs w:val="24"/>
        </w:rPr>
        <w:tab/>
      </w:r>
      <w:r w:rsidRPr="001E49C5">
        <w:rPr>
          <w:rFonts w:asciiTheme="majorHAnsi" w:hAnsiTheme="majorHAnsi" w:cs="Calibri"/>
          <w:i/>
          <w:sz w:val="24"/>
          <w:szCs w:val="24"/>
        </w:rPr>
        <w:t xml:space="preserve">Where we are/what’s next. </w:t>
      </w:r>
      <w:r w:rsidRPr="001E49C5">
        <w:rPr>
          <w:rFonts w:asciiTheme="majorHAnsi" w:hAnsiTheme="majorHAnsi" w:cs="Calibri"/>
          <w:sz w:val="24"/>
          <w:szCs w:val="24"/>
        </w:rPr>
        <w:t>Portsmouth, NH: Heinemann.</w:t>
      </w:r>
    </w:p>
    <w:p w14:paraId="22BDE76D" w14:textId="77777777" w:rsidR="00AA2679" w:rsidRPr="001E49C5" w:rsidRDefault="00AA2679" w:rsidP="00AA267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proofErr w:type="spellStart"/>
      <w:r w:rsidRPr="001E49C5">
        <w:rPr>
          <w:rFonts w:asciiTheme="majorHAnsi" w:hAnsiTheme="majorHAnsi" w:cs="Calibri"/>
          <w:sz w:val="24"/>
          <w:szCs w:val="24"/>
        </w:rPr>
        <w:t>Moskall</w:t>
      </w:r>
      <w:proofErr w:type="spellEnd"/>
      <w:r w:rsidRPr="001E49C5">
        <w:rPr>
          <w:rFonts w:asciiTheme="majorHAnsi" w:hAnsiTheme="majorHAnsi" w:cs="Calibri"/>
          <w:sz w:val="24"/>
          <w:szCs w:val="24"/>
        </w:rPr>
        <w:t xml:space="preserve">, M.K., &amp; </w:t>
      </w:r>
      <w:proofErr w:type="spellStart"/>
      <w:r w:rsidRPr="001E49C5">
        <w:rPr>
          <w:rFonts w:asciiTheme="majorHAnsi" w:hAnsiTheme="majorHAnsi" w:cs="Calibri"/>
          <w:sz w:val="24"/>
          <w:szCs w:val="24"/>
        </w:rPr>
        <w:t>Keneman</w:t>
      </w:r>
      <w:proofErr w:type="spellEnd"/>
      <w:r w:rsidRPr="001E49C5">
        <w:rPr>
          <w:rFonts w:asciiTheme="majorHAnsi" w:hAnsiTheme="majorHAnsi" w:cs="Calibri"/>
          <w:sz w:val="24"/>
          <w:szCs w:val="24"/>
        </w:rPr>
        <w:t xml:space="preserve">, A.F. (2011). </w:t>
      </w:r>
      <w:proofErr w:type="gramStart"/>
      <w:r w:rsidRPr="001E49C5">
        <w:rPr>
          <w:rFonts w:asciiTheme="majorHAnsi" w:hAnsiTheme="majorHAnsi" w:cs="Calibri"/>
          <w:i/>
          <w:sz w:val="24"/>
          <w:szCs w:val="24"/>
        </w:rPr>
        <w:t>Literacy leadership to support reading improvement.</w:t>
      </w:r>
      <w:proofErr w:type="gramEnd"/>
      <w:r w:rsidRPr="001E49C5">
        <w:rPr>
          <w:rFonts w:asciiTheme="majorHAnsi" w:hAnsiTheme="majorHAnsi" w:cs="Calibri"/>
          <w:i/>
          <w:sz w:val="24"/>
          <w:szCs w:val="24"/>
        </w:rPr>
        <w:t xml:space="preserve"> </w:t>
      </w:r>
      <w:r w:rsidR="00AD54D4" w:rsidRPr="001E49C5">
        <w:rPr>
          <w:rFonts w:asciiTheme="majorHAnsi" w:hAnsiTheme="majorHAnsi" w:cs="Calibri"/>
          <w:i/>
          <w:sz w:val="24"/>
          <w:szCs w:val="24"/>
        </w:rPr>
        <w:tab/>
      </w:r>
      <w:r w:rsidRPr="001E49C5">
        <w:rPr>
          <w:rFonts w:asciiTheme="majorHAnsi" w:hAnsiTheme="majorHAnsi" w:cs="Calibri"/>
          <w:sz w:val="24"/>
          <w:szCs w:val="24"/>
        </w:rPr>
        <w:t>New York: Guilford Press.</w:t>
      </w:r>
      <w:r w:rsidR="00AD54D4" w:rsidRPr="001E49C5">
        <w:rPr>
          <w:rFonts w:asciiTheme="majorHAnsi" w:hAnsiTheme="majorHAnsi" w:cs="Calibri"/>
          <w:sz w:val="24"/>
          <w:szCs w:val="24"/>
        </w:rPr>
        <w:br/>
      </w:r>
      <w:proofErr w:type="spellStart"/>
      <w:r w:rsidR="00AD54D4" w:rsidRPr="001E49C5">
        <w:rPr>
          <w:rFonts w:asciiTheme="majorHAnsi" w:hAnsiTheme="majorHAnsi" w:cs="Calibri"/>
          <w:sz w:val="24"/>
          <w:szCs w:val="24"/>
        </w:rPr>
        <w:t>Schrum</w:t>
      </w:r>
      <w:proofErr w:type="spellEnd"/>
      <w:r w:rsidR="00AD54D4" w:rsidRPr="001E49C5">
        <w:rPr>
          <w:rFonts w:asciiTheme="majorHAnsi" w:hAnsiTheme="majorHAnsi" w:cs="Calibri"/>
          <w:sz w:val="24"/>
          <w:szCs w:val="24"/>
        </w:rPr>
        <w:t xml:space="preserve">, L., &amp; Levin, B.B. (2009). </w:t>
      </w:r>
      <w:r w:rsidR="00AD54D4" w:rsidRPr="001E49C5">
        <w:rPr>
          <w:rFonts w:asciiTheme="majorHAnsi" w:hAnsiTheme="majorHAnsi" w:cs="Calibri"/>
          <w:i/>
          <w:sz w:val="24"/>
          <w:szCs w:val="24"/>
        </w:rPr>
        <w:t>Leading 21</w:t>
      </w:r>
      <w:r w:rsidR="00AD54D4" w:rsidRPr="001E49C5">
        <w:rPr>
          <w:rFonts w:asciiTheme="majorHAnsi" w:hAnsiTheme="majorHAnsi" w:cs="Calibri"/>
          <w:i/>
          <w:sz w:val="24"/>
          <w:szCs w:val="24"/>
          <w:vertAlign w:val="superscript"/>
        </w:rPr>
        <w:t>st</w:t>
      </w:r>
      <w:r w:rsidR="00AD54D4" w:rsidRPr="001E49C5">
        <w:rPr>
          <w:rFonts w:asciiTheme="majorHAnsi" w:hAnsiTheme="majorHAnsi" w:cs="Calibri"/>
          <w:i/>
          <w:sz w:val="24"/>
          <w:szCs w:val="24"/>
        </w:rPr>
        <w:t xml:space="preserve"> Century Schools: Harnessing Technology for </w:t>
      </w:r>
      <w:r w:rsidR="00AD54D4" w:rsidRPr="001E49C5">
        <w:rPr>
          <w:rFonts w:asciiTheme="majorHAnsi" w:hAnsiTheme="majorHAnsi" w:cs="Calibri"/>
          <w:i/>
          <w:sz w:val="24"/>
          <w:szCs w:val="24"/>
        </w:rPr>
        <w:tab/>
        <w:t xml:space="preserve">engagement and achievement. </w:t>
      </w:r>
      <w:r w:rsidR="00AD54D4" w:rsidRPr="001E49C5">
        <w:rPr>
          <w:rFonts w:asciiTheme="majorHAnsi" w:hAnsiTheme="majorHAnsi" w:cs="Calibri"/>
          <w:sz w:val="24"/>
          <w:szCs w:val="24"/>
        </w:rPr>
        <w:t xml:space="preserve"> Thousand Oaks, CA: Corwin Press.  </w:t>
      </w:r>
    </w:p>
    <w:p w14:paraId="6A63FA41" w14:textId="77777777" w:rsidR="00AA2679" w:rsidRPr="001E49C5" w:rsidRDefault="00AA2679" w:rsidP="00AA267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r w:rsidRPr="001E49C5">
        <w:rPr>
          <w:rFonts w:asciiTheme="majorHAnsi" w:hAnsiTheme="majorHAnsi" w:cs="Calibri"/>
          <w:sz w:val="24"/>
          <w:szCs w:val="24"/>
        </w:rPr>
        <w:t xml:space="preserve">Taylor, B.M., &amp; Duke, Nell K. (2011). </w:t>
      </w:r>
      <w:r w:rsidRPr="001E49C5">
        <w:rPr>
          <w:rFonts w:asciiTheme="majorHAnsi" w:hAnsiTheme="majorHAnsi" w:cs="Calibri"/>
          <w:i/>
          <w:sz w:val="24"/>
          <w:szCs w:val="24"/>
        </w:rPr>
        <w:t xml:space="preserve">Catching Schools: An action guide to school wide reading </w:t>
      </w:r>
      <w:r w:rsidR="00AD54D4" w:rsidRPr="001E49C5">
        <w:rPr>
          <w:rFonts w:asciiTheme="majorHAnsi" w:hAnsiTheme="majorHAnsi" w:cs="Calibri"/>
          <w:i/>
          <w:sz w:val="24"/>
          <w:szCs w:val="24"/>
        </w:rPr>
        <w:tab/>
      </w:r>
      <w:r w:rsidRPr="001E49C5">
        <w:rPr>
          <w:rFonts w:asciiTheme="majorHAnsi" w:hAnsiTheme="majorHAnsi" w:cs="Calibri"/>
          <w:i/>
          <w:sz w:val="24"/>
          <w:szCs w:val="24"/>
        </w:rPr>
        <w:t xml:space="preserve">improvement (Research-informed classroom). </w:t>
      </w:r>
      <w:r w:rsidRPr="001E49C5">
        <w:rPr>
          <w:rFonts w:asciiTheme="majorHAnsi" w:hAnsiTheme="majorHAnsi" w:cs="Calibri"/>
          <w:sz w:val="24"/>
          <w:szCs w:val="24"/>
        </w:rPr>
        <w:t>Portsmouth, NH: Heinemann.</w:t>
      </w:r>
    </w:p>
    <w:p w14:paraId="188473E8" w14:textId="699CDBDC" w:rsidR="00AA2679" w:rsidRDefault="00AA2679" w:rsidP="00AA267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r w:rsidRPr="001E49C5">
        <w:rPr>
          <w:rFonts w:asciiTheme="majorHAnsi" w:hAnsiTheme="majorHAnsi" w:cs="Calibri"/>
          <w:sz w:val="24"/>
          <w:szCs w:val="24"/>
        </w:rPr>
        <w:t xml:space="preserve">Strickland, D.S., &amp; Riley-Ayers, S. (2007). </w:t>
      </w:r>
      <w:r w:rsidRPr="001E49C5">
        <w:rPr>
          <w:rFonts w:asciiTheme="majorHAnsi" w:hAnsiTheme="majorHAnsi" w:cs="Calibri"/>
          <w:i/>
          <w:sz w:val="24"/>
          <w:szCs w:val="24"/>
        </w:rPr>
        <w:t xml:space="preserve">Literacy leadership in early childhood: The essential </w:t>
      </w:r>
      <w:r w:rsidR="00AD54D4" w:rsidRPr="001E49C5">
        <w:rPr>
          <w:rFonts w:asciiTheme="majorHAnsi" w:hAnsiTheme="majorHAnsi" w:cs="Calibri"/>
          <w:i/>
          <w:sz w:val="24"/>
          <w:szCs w:val="24"/>
        </w:rPr>
        <w:tab/>
      </w:r>
      <w:r w:rsidRPr="001E49C5">
        <w:rPr>
          <w:rFonts w:asciiTheme="majorHAnsi" w:hAnsiTheme="majorHAnsi" w:cs="Calibri"/>
          <w:i/>
          <w:sz w:val="24"/>
          <w:szCs w:val="24"/>
        </w:rPr>
        <w:t xml:space="preserve">guide. </w:t>
      </w:r>
      <w:r w:rsidRPr="001E49C5">
        <w:rPr>
          <w:rFonts w:asciiTheme="majorHAnsi" w:hAnsiTheme="majorHAnsi" w:cs="Calibri"/>
          <w:sz w:val="24"/>
          <w:szCs w:val="24"/>
        </w:rPr>
        <w:t>New York: Teachers College Press.</w:t>
      </w:r>
      <w:r w:rsidR="003F0122">
        <w:rPr>
          <w:rFonts w:asciiTheme="majorHAnsi" w:hAnsiTheme="majorHAnsi" w:cs="Calibri"/>
          <w:sz w:val="24"/>
          <w:szCs w:val="24"/>
        </w:rPr>
        <w:br/>
      </w:r>
      <w:proofErr w:type="spellStart"/>
      <w:r w:rsidR="003F0122" w:rsidRPr="00646757">
        <w:rPr>
          <w:rFonts w:ascii="Verdana" w:eastAsiaTheme="minorEastAsia" w:hAnsi="Verdana"/>
          <w:sz w:val="20"/>
        </w:rPr>
        <w:t>Wepner</w:t>
      </w:r>
      <w:proofErr w:type="spellEnd"/>
      <w:r w:rsidR="003F0122" w:rsidRPr="00646757">
        <w:rPr>
          <w:rFonts w:ascii="Verdana" w:eastAsiaTheme="minorEastAsia" w:hAnsi="Verdana"/>
          <w:sz w:val="20"/>
        </w:rPr>
        <w:t xml:space="preserve">, S.B., Strickland, D.S., &amp; </w:t>
      </w:r>
      <w:proofErr w:type="spellStart"/>
      <w:r w:rsidR="003F0122" w:rsidRPr="00646757">
        <w:rPr>
          <w:rFonts w:ascii="Verdana" w:eastAsiaTheme="minorEastAsia" w:hAnsi="Verdana"/>
          <w:sz w:val="20"/>
        </w:rPr>
        <w:t>Quatroche</w:t>
      </w:r>
      <w:proofErr w:type="spellEnd"/>
      <w:r w:rsidR="003F0122" w:rsidRPr="00646757">
        <w:rPr>
          <w:rFonts w:ascii="Verdana" w:eastAsiaTheme="minorEastAsia" w:hAnsi="Verdana"/>
          <w:sz w:val="20"/>
        </w:rPr>
        <w:t xml:space="preserve">, D.J. (2014). </w:t>
      </w:r>
      <w:proofErr w:type="gramStart"/>
      <w:r w:rsidR="003F0122" w:rsidRPr="00646757">
        <w:rPr>
          <w:rFonts w:ascii="Verdana" w:eastAsiaTheme="minorEastAsia" w:hAnsi="Verdana"/>
          <w:i/>
          <w:iCs/>
          <w:sz w:val="20"/>
        </w:rPr>
        <w:t xml:space="preserve">The administration and </w:t>
      </w:r>
      <w:r w:rsidR="003F0122">
        <w:rPr>
          <w:rFonts w:ascii="Verdana" w:eastAsiaTheme="minorEastAsia" w:hAnsi="Verdana"/>
          <w:i/>
          <w:iCs/>
          <w:sz w:val="20"/>
        </w:rPr>
        <w:tab/>
      </w:r>
      <w:r w:rsidR="003F0122" w:rsidRPr="00646757">
        <w:rPr>
          <w:rFonts w:ascii="Verdana" w:eastAsiaTheme="minorEastAsia" w:hAnsi="Verdana"/>
          <w:i/>
          <w:iCs/>
          <w:sz w:val="20"/>
        </w:rPr>
        <w:t>supervision of reading programs (5th ed.).</w:t>
      </w:r>
      <w:proofErr w:type="gramEnd"/>
      <w:r w:rsidR="003F0122" w:rsidRPr="00646757">
        <w:rPr>
          <w:rFonts w:ascii="Verdana" w:eastAsiaTheme="minorEastAsia" w:hAnsi="Verdana"/>
          <w:i/>
          <w:iCs/>
          <w:sz w:val="20"/>
        </w:rPr>
        <w:t xml:space="preserve"> </w:t>
      </w:r>
      <w:r w:rsidR="003F0122" w:rsidRPr="00646757">
        <w:rPr>
          <w:rFonts w:ascii="Verdana" w:eastAsiaTheme="minorEastAsia" w:hAnsi="Verdana"/>
          <w:sz w:val="20"/>
        </w:rPr>
        <w:t xml:space="preserve">New York: Teachers College Press. ISBN: </w:t>
      </w:r>
      <w:r w:rsidR="003F0122">
        <w:rPr>
          <w:rFonts w:ascii="Verdana" w:eastAsiaTheme="minorEastAsia" w:hAnsi="Verdana"/>
          <w:sz w:val="20"/>
        </w:rPr>
        <w:tab/>
      </w:r>
      <w:r w:rsidR="003F0122" w:rsidRPr="00646757">
        <w:rPr>
          <w:rFonts w:ascii="Verdana" w:eastAsiaTheme="minorEastAsia" w:hAnsi="Verdana"/>
          <w:sz w:val="20"/>
        </w:rPr>
        <w:t>9780807754801</w:t>
      </w:r>
    </w:p>
    <w:p w14:paraId="2C5F56CF" w14:textId="77777777" w:rsidR="00646757" w:rsidRDefault="00646757" w:rsidP="00AA267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p>
    <w:p w14:paraId="609220A2" w14:textId="77777777" w:rsidR="00646757" w:rsidRPr="001E49C5" w:rsidRDefault="00646757" w:rsidP="00AA267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r>
        <w:rPr>
          <w:rFonts w:asciiTheme="majorHAnsi" w:hAnsiTheme="majorHAnsi" w:cs="Calibri"/>
          <w:sz w:val="24"/>
          <w:szCs w:val="24"/>
        </w:rPr>
        <w:t>In addition to the above text, a wide range of journal articles, websites, and media resources will be suggested throughout the course.</w:t>
      </w:r>
    </w:p>
    <w:p w14:paraId="60FAD418" w14:textId="77777777" w:rsidR="00C94A82" w:rsidRPr="001E49C5" w:rsidRDefault="009B08B6" w:rsidP="00C94A82">
      <w:pPr>
        <w:widowControl w:val="0"/>
        <w:autoSpaceDE w:val="0"/>
        <w:autoSpaceDN w:val="0"/>
        <w:adjustRightInd w:val="0"/>
        <w:spacing w:after="0"/>
        <w:rPr>
          <w:rStyle w:val="Hyperlink"/>
          <w:rFonts w:asciiTheme="majorHAnsi" w:hAnsiTheme="majorHAnsi" w:cs="Calibri"/>
          <w:i/>
          <w:iCs/>
          <w:color w:val="auto"/>
          <w:sz w:val="24"/>
          <w:szCs w:val="24"/>
          <w:u w:val="none"/>
        </w:rPr>
      </w:pPr>
      <w:r w:rsidRPr="001E49C5">
        <w:rPr>
          <w:rFonts w:asciiTheme="majorHAnsi" w:hAnsiTheme="majorHAnsi" w:cs="Calibri"/>
          <w:b/>
          <w:bCs/>
          <w:iCs/>
          <w:sz w:val="24"/>
          <w:szCs w:val="24"/>
        </w:rPr>
        <w:br/>
        <w:t>Professional Reading Journals</w:t>
      </w:r>
      <w:r w:rsidRPr="001E49C5">
        <w:rPr>
          <w:rFonts w:asciiTheme="majorHAnsi" w:hAnsiTheme="majorHAnsi" w:cs="Calibri"/>
          <w:b/>
          <w:bCs/>
          <w:iCs/>
          <w:sz w:val="24"/>
          <w:szCs w:val="24"/>
        </w:rPr>
        <w:br/>
      </w:r>
      <w:r w:rsidR="00C94A82" w:rsidRPr="001E49C5">
        <w:rPr>
          <w:rFonts w:asciiTheme="majorHAnsi" w:hAnsiTheme="majorHAnsi" w:cs="Calibri"/>
          <w:bCs/>
          <w:i/>
          <w:iCs/>
          <w:sz w:val="24"/>
          <w:szCs w:val="24"/>
        </w:rPr>
        <w:t>Educational Leadership</w:t>
      </w:r>
      <w:r w:rsidR="00C94A82" w:rsidRPr="001E49C5">
        <w:rPr>
          <w:rFonts w:asciiTheme="majorHAnsi" w:hAnsiTheme="majorHAnsi" w:cs="Calibri"/>
          <w:bCs/>
          <w:i/>
          <w:iCs/>
          <w:sz w:val="24"/>
          <w:szCs w:val="24"/>
        </w:rPr>
        <w:br/>
        <w:t>Journal of Adolescent &amp; Adult Literacy</w:t>
      </w:r>
      <w:r w:rsidR="009E3704">
        <w:rPr>
          <w:rFonts w:asciiTheme="majorHAnsi" w:hAnsiTheme="majorHAnsi" w:cs="Calibri"/>
          <w:bCs/>
          <w:i/>
          <w:iCs/>
          <w:sz w:val="24"/>
          <w:szCs w:val="24"/>
        </w:rPr>
        <w:br/>
        <w:t>Journal of Coaching in Education</w:t>
      </w:r>
      <w:r w:rsidR="00C94A82" w:rsidRPr="001E49C5">
        <w:rPr>
          <w:rFonts w:asciiTheme="majorHAnsi" w:hAnsiTheme="majorHAnsi" w:cs="Calibri"/>
          <w:bCs/>
          <w:i/>
          <w:iCs/>
          <w:sz w:val="24"/>
          <w:szCs w:val="24"/>
        </w:rPr>
        <w:br/>
        <w:t>Journal of Literacy Research</w:t>
      </w:r>
      <w:r w:rsidR="00C94A82" w:rsidRPr="001E49C5">
        <w:rPr>
          <w:rFonts w:asciiTheme="majorHAnsi" w:hAnsiTheme="majorHAnsi" w:cs="Calibri"/>
          <w:bCs/>
          <w:i/>
          <w:iCs/>
          <w:sz w:val="24"/>
          <w:szCs w:val="24"/>
        </w:rPr>
        <w:br/>
      </w:r>
      <w:r w:rsidRPr="001E49C5">
        <w:rPr>
          <w:rFonts w:asciiTheme="majorHAnsi" w:hAnsiTheme="majorHAnsi" w:cs="Calibri"/>
          <w:bCs/>
          <w:i/>
          <w:iCs/>
          <w:sz w:val="24"/>
          <w:szCs w:val="24"/>
        </w:rPr>
        <w:t>Language Arts</w:t>
      </w:r>
      <w:r w:rsidRPr="001E49C5">
        <w:rPr>
          <w:rFonts w:asciiTheme="majorHAnsi" w:hAnsiTheme="majorHAnsi" w:cs="Calibri"/>
          <w:b/>
          <w:bCs/>
          <w:iCs/>
          <w:sz w:val="24"/>
          <w:szCs w:val="24"/>
        </w:rPr>
        <w:br/>
      </w:r>
      <w:r w:rsidRPr="001E49C5">
        <w:rPr>
          <w:rFonts w:asciiTheme="majorHAnsi" w:hAnsiTheme="majorHAnsi" w:cs="Calibri"/>
          <w:bCs/>
          <w:i/>
          <w:iCs/>
          <w:sz w:val="24"/>
          <w:szCs w:val="24"/>
        </w:rPr>
        <w:t xml:space="preserve">Literacy </w:t>
      </w:r>
      <w:r w:rsidRPr="001E49C5">
        <w:rPr>
          <w:rFonts w:asciiTheme="majorHAnsi" w:hAnsiTheme="majorHAnsi" w:cs="Calibri"/>
          <w:bCs/>
          <w:i/>
          <w:iCs/>
          <w:vanish/>
          <w:sz w:val="24"/>
          <w:szCs w:val="24"/>
        </w:rPr>
        <w:t xml:space="preserve"> </w:t>
      </w:r>
      <w:r w:rsidRPr="001E49C5">
        <w:rPr>
          <w:rFonts w:asciiTheme="majorHAnsi" w:hAnsiTheme="majorHAnsi" w:cs="Calibri"/>
          <w:bCs/>
          <w:i/>
          <w:iCs/>
          <w:vanish/>
          <w:sz w:val="24"/>
          <w:szCs w:val="24"/>
        </w:rPr>
        <w:tab/>
      </w:r>
      <w:r w:rsidRPr="001E49C5">
        <w:rPr>
          <w:rFonts w:asciiTheme="majorHAnsi" w:hAnsiTheme="majorHAnsi" w:cs="Calibri"/>
          <w:bCs/>
          <w:i/>
          <w:iCs/>
          <w:vanish/>
          <w:sz w:val="24"/>
          <w:szCs w:val="24"/>
        </w:rPr>
        <w:tab/>
      </w:r>
      <w:r w:rsidRPr="001E49C5">
        <w:rPr>
          <w:rFonts w:asciiTheme="majorHAnsi" w:hAnsiTheme="majorHAnsi" w:cs="Calibri"/>
          <w:bCs/>
          <w:i/>
          <w:iCs/>
          <w:vanish/>
          <w:sz w:val="24"/>
          <w:szCs w:val="24"/>
        </w:rPr>
        <w:tab/>
      </w:r>
      <w:r w:rsidRPr="001E49C5">
        <w:rPr>
          <w:rFonts w:asciiTheme="majorHAnsi" w:hAnsiTheme="majorHAnsi" w:cs="Calibri"/>
          <w:bCs/>
          <w:i/>
          <w:iCs/>
          <w:vanish/>
          <w:sz w:val="24"/>
          <w:szCs w:val="24"/>
        </w:rPr>
        <w:tab/>
      </w:r>
      <w:r w:rsidRPr="001E49C5">
        <w:rPr>
          <w:rFonts w:asciiTheme="majorHAnsi" w:hAnsiTheme="majorHAnsi" w:cs="Calibri"/>
          <w:bCs/>
          <w:i/>
          <w:iCs/>
          <w:vanish/>
          <w:sz w:val="24"/>
          <w:szCs w:val="24"/>
        </w:rPr>
        <w:tab/>
        <w:t xml:space="preserve">, Iting. If needed prior to that point, you may reach me by e-mail.  23rd </w:t>
      </w:r>
      <w:r w:rsidRPr="001E49C5">
        <w:rPr>
          <w:rFonts w:asciiTheme="majorHAnsi" w:hAnsiTheme="majorHAnsi" w:cs="Calibri"/>
          <w:bCs/>
          <w:i/>
          <w:iCs/>
          <w:vanish/>
          <w:sz w:val="24"/>
          <w:szCs w:val="24"/>
        </w:rPr>
        <w:pgNum/>
      </w:r>
      <w:r w:rsidRPr="001E49C5">
        <w:rPr>
          <w:rFonts w:asciiTheme="majorHAnsi" w:hAnsiTheme="majorHAnsi" w:cs="Calibri"/>
          <w:bCs/>
          <w:i/>
          <w:iCs/>
          <w:vanish/>
          <w:sz w:val="24"/>
          <w:szCs w:val="24"/>
        </w:rPr>
        <w:pgNum/>
      </w:r>
      <w:r w:rsidRPr="001E49C5">
        <w:rPr>
          <w:rFonts w:asciiTheme="majorHAnsi" w:hAnsiTheme="majorHAnsi" w:cs="Calibri"/>
          <w:bCs/>
          <w:i/>
          <w:iCs/>
          <w:vanish/>
          <w:sz w:val="24"/>
          <w:szCs w:val="24"/>
        </w:rPr>
        <w:pgNum/>
      </w:r>
      <w:r w:rsidRPr="001E49C5">
        <w:rPr>
          <w:rFonts w:asciiTheme="majorHAnsi" w:hAnsiTheme="majorHAnsi" w:cs="Calibri"/>
          <w:bCs/>
          <w:i/>
          <w:iCs/>
          <w:vanish/>
          <w:sz w:val="24"/>
          <w:szCs w:val="24"/>
        </w:rPr>
        <w:pgNum/>
      </w:r>
      <w:r w:rsidRPr="001E49C5">
        <w:rPr>
          <w:rFonts w:asciiTheme="majorHAnsi" w:hAnsiTheme="majorHAnsi" w:cs="Calibri"/>
          <w:bCs/>
          <w:i/>
          <w:iCs/>
          <w:vanish/>
          <w:sz w:val="24"/>
          <w:szCs w:val="24"/>
        </w:rPr>
        <w:pgNum/>
      </w:r>
      <w:r w:rsidRPr="001E49C5">
        <w:rPr>
          <w:rFonts w:asciiTheme="majorHAnsi" w:hAnsiTheme="majorHAnsi" w:cs="Calibri"/>
          <w:bCs/>
          <w:i/>
          <w:iCs/>
          <w:vanish/>
          <w:sz w:val="24"/>
          <w:szCs w:val="24"/>
        </w:rPr>
        <w:pgNum/>
      </w:r>
      <w:r w:rsidRPr="001E49C5">
        <w:rPr>
          <w:rFonts w:asciiTheme="majorHAnsi" w:hAnsiTheme="majorHAnsi" w:cs="Calibri"/>
          <w:bCs/>
          <w:i/>
          <w:iCs/>
          <w:vanish/>
          <w:sz w:val="24"/>
          <w:szCs w:val="24"/>
        </w:rPr>
        <w:pgNum/>
      </w:r>
      <w:r w:rsidRPr="001E49C5">
        <w:rPr>
          <w:rFonts w:asciiTheme="majorHAnsi" w:hAnsiTheme="majorHAnsi" w:cs="Calibri"/>
          <w:bCs/>
          <w:i/>
          <w:iCs/>
          <w:vanish/>
          <w:sz w:val="24"/>
          <w:szCs w:val="24"/>
        </w:rPr>
        <w:pgNum/>
      </w:r>
      <w:r w:rsidRPr="001E49C5">
        <w:rPr>
          <w:rFonts w:asciiTheme="majorHAnsi" w:hAnsiTheme="majorHAnsi" w:cs="Calibri"/>
          <w:bCs/>
          <w:i/>
          <w:iCs/>
          <w:vanish/>
          <w:sz w:val="24"/>
          <w:szCs w:val="24"/>
        </w:rPr>
        <w:pgNum/>
      </w:r>
      <w:r w:rsidRPr="001E49C5">
        <w:rPr>
          <w:rFonts w:asciiTheme="majorHAnsi" w:hAnsiTheme="majorHAnsi" w:cs="Calibri"/>
          <w:bCs/>
          <w:i/>
          <w:iCs/>
          <w:vanish/>
          <w:sz w:val="24"/>
          <w:szCs w:val="24"/>
        </w:rPr>
        <w:pgNum/>
      </w:r>
      <w:r w:rsidRPr="001E49C5">
        <w:rPr>
          <w:rFonts w:asciiTheme="majorHAnsi" w:hAnsiTheme="majorHAnsi" w:cs="Calibri"/>
          <w:bCs/>
          <w:i/>
          <w:iCs/>
          <w:vanish/>
          <w:sz w:val="24"/>
          <w:szCs w:val="24"/>
        </w:rPr>
        <w:pgNum/>
      </w:r>
      <w:r w:rsidRPr="001E49C5">
        <w:rPr>
          <w:rFonts w:asciiTheme="majorHAnsi" w:hAnsiTheme="majorHAnsi" w:cs="Calibri"/>
          <w:bCs/>
          <w:i/>
          <w:iCs/>
          <w:vanish/>
          <w:sz w:val="24"/>
          <w:szCs w:val="24"/>
        </w:rPr>
        <w:pgNum/>
      </w:r>
      <w:r w:rsidRPr="001E49C5">
        <w:rPr>
          <w:rFonts w:asciiTheme="majorHAnsi" w:hAnsiTheme="majorHAnsi" w:cs="Calibri"/>
          <w:bCs/>
          <w:i/>
          <w:iCs/>
          <w:vanish/>
          <w:sz w:val="24"/>
          <w:szCs w:val="24"/>
        </w:rPr>
        <w:pgNum/>
      </w:r>
      <w:r w:rsidRPr="001E49C5">
        <w:rPr>
          <w:rFonts w:asciiTheme="majorHAnsi" w:hAnsiTheme="majorHAnsi" w:cs="Calibri"/>
          <w:bCs/>
          <w:i/>
          <w:iCs/>
          <w:vanish/>
          <w:sz w:val="24"/>
          <w:szCs w:val="24"/>
        </w:rPr>
        <w:pgNum/>
      </w:r>
      <w:r w:rsidRPr="001E49C5">
        <w:rPr>
          <w:rFonts w:asciiTheme="majorHAnsi" w:hAnsiTheme="majorHAnsi" w:cs="Calibri"/>
          <w:bCs/>
          <w:i/>
          <w:iCs/>
          <w:vanish/>
          <w:sz w:val="24"/>
          <w:szCs w:val="24"/>
        </w:rPr>
        <w:pgNum/>
      </w:r>
      <w:r w:rsidRPr="001E49C5">
        <w:rPr>
          <w:rFonts w:asciiTheme="majorHAnsi" w:hAnsiTheme="majorHAnsi" w:cs="Calibri"/>
          <w:bCs/>
          <w:i/>
          <w:iCs/>
          <w:vanish/>
          <w:sz w:val="24"/>
          <w:szCs w:val="24"/>
        </w:rPr>
        <w:pgNum/>
      </w:r>
      <w:r w:rsidRPr="001E49C5">
        <w:rPr>
          <w:rFonts w:asciiTheme="majorHAnsi" w:hAnsiTheme="majorHAnsi" w:cs="Calibri"/>
          <w:bCs/>
          <w:i/>
          <w:iCs/>
          <w:vanish/>
          <w:sz w:val="24"/>
          <w:szCs w:val="24"/>
        </w:rPr>
        <w:pgNum/>
      </w:r>
      <w:r w:rsidRPr="001E49C5">
        <w:rPr>
          <w:rFonts w:asciiTheme="majorHAnsi" w:hAnsiTheme="majorHAnsi" w:cs="Calibri"/>
          <w:bCs/>
          <w:i/>
          <w:iCs/>
          <w:vanish/>
          <w:sz w:val="24"/>
          <w:szCs w:val="24"/>
        </w:rPr>
        <w:pgNum/>
      </w:r>
      <w:r w:rsidRPr="001E49C5">
        <w:rPr>
          <w:rFonts w:asciiTheme="majorHAnsi" w:hAnsiTheme="majorHAnsi" w:cs="Calibri"/>
          <w:bCs/>
          <w:i/>
          <w:iCs/>
          <w:vanish/>
          <w:sz w:val="24"/>
          <w:szCs w:val="24"/>
        </w:rPr>
        <w:pgNum/>
      </w:r>
      <w:r w:rsidRPr="001E49C5">
        <w:rPr>
          <w:rFonts w:asciiTheme="majorHAnsi" w:hAnsiTheme="majorHAnsi" w:cs="Calibri"/>
          <w:bCs/>
          <w:i/>
          <w:iCs/>
          <w:vanish/>
          <w:sz w:val="24"/>
          <w:szCs w:val="24"/>
        </w:rPr>
        <w:pgNum/>
      </w:r>
      <w:r w:rsidRPr="001E49C5">
        <w:rPr>
          <w:rFonts w:asciiTheme="majorHAnsi" w:hAnsiTheme="majorHAnsi" w:cs="Calibri"/>
          <w:bCs/>
          <w:i/>
          <w:iCs/>
          <w:vanish/>
          <w:sz w:val="24"/>
          <w:szCs w:val="24"/>
        </w:rPr>
        <w:pgNum/>
      </w:r>
      <w:r w:rsidRPr="001E49C5">
        <w:rPr>
          <w:rFonts w:asciiTheme="majorHAnsi" w:hAnsiTheme="majorHAnsi" w:cs="Calibri"/>
          <w:bCs/>
          <w:i/>
          <w:iCs/>
          <w:vanish/>
          <w:sz w:val="24"/>
          <w:szCs w:val="24"/>
        </w:rPr>
        <w:pgNum/>
      </w:r>
      <w:r w:rsidRPr="001E49C5">
        <w:rPr>
          <w:rFonts w:asciiTheme="majorHAnsi" w:hAnsiTheme="majorHAnsi" w:cs="Calibri"/>
          <w:bCs/>
          <w:i/>
          <w:iCs/>
          <w:vanish/>
          <w:sz w:val="24"/>
          <w:szCs w:val="24"/>
        </w:rPr>
        <w:pgNum/>
      </w:r>
      <w:r w:rsidRPr="001E49C5">
        <w:rPr>
          <w:rFonts w:asciiTheme="majorHAnsi" w:hAnsiTheme="majorHAnsi" w:cs="Calibri"/>
          <w:bCs/>
          <w:i/>
          <w:iCs/>
          <w:vanish/>
          <w:sz w:val="24"/>
          <w:szCs w:val="24"/>
        </w:rPr>
        <w:pgNum/>
      </w:r>
      <w:r w:rsidRPr="001E49C5">
        <w:rPr>
          <w:rFonts w:asciiTheme="majorHAnsi" w:hAnsiTheme="majorHAnsi" w:cs="Calibri"/>
          <w:bCs/>
          <w:i/>
          <w:iCs/>
          <w:vanish/>
          <w:sz w:val="24"/>
          <w:szCs w:val="24"/>
        </w:rPr>
        <w:pgNum/>
      </w:r>
      <w:r w:rsidRPr="001E49C5">
        <w:rPr>
          <w:rFonts w:asciiTheme="majorHAnsi" w:hAnsiTheme="majorHAnsi" w:cs="Calibri"/>
          <w:bCs/>
          <w:i/>
          <w:iCs/>
          <w:vanish/>
          <w:sz w:val="24"/>
          <w:szCs w:val="24"/>
        </w:rPr>
        <w:pgNum/>
      </w:r>
      <w:r w:rsidRPr="001E49C5">
        <w:rPr>
          <w:rFonts w:asciiTheme="majorHAnsi" w:hAnsiTheme="majorHAnsi" w:cs="Calibri"/>
          <w:bCs/>
          <w:i/>
          <w:iCs/>
          <w:vanish/>
          <w:sz w:val="24"/>
          <w:szCs w:val="24"/>
        </w:rPr>
        <w:pgNum/>
      </w:r>
      <w:r w:rsidRPr="001E49C5">
        <w:rPr>
          <w:rFonts w:asciiTheme="majorHAnsi" w:hAnsiTheme="majorHAnsi" w:cs="Calibri"/>
          <w:bCs/>
          <w:i/>
          <w:iCs/>
          <w:vanish/>
          <w:sz w:val="24"/>
          <w:szCs w:val="24"/>
        </w:rPr>
        <w:pgNum/>
      </w:r>
      <w:r w:rsidRPr="001E49C5">
        <w:rPr>
          <w:rFonts w:asciiTheme="majorHAnsi" w:hAnsiTheme="majorHAnsi" w:cs="Calibri"/>
          <w:bCs/>
          <w:i/>
          <w:iCs/>
          <w:vanish/>
          <w:sz w:val="24"/>
          <w:szCs w:val="24"/>
        </w:rPr>
        <w:pgNum/>
      </w:r>
      <w:r w:rsidRPr="001E49C5">
        <w:rPr>
          <w:rFonts w:asciiTheme="majorHAnsi" w:hAnsiTheme="majorHAnsi" w:cs="Calibri"/>
          <w:bCs/>
          <w:i/>
          <w:iCs/>
          <w:vanish/>
          <w:sz w:val="24"/>
          <w:szCs w:val="24"/>
        </w:rPr>
        <w:pgNum/>
      </w:r>
      <w:r w:rsidRPr="001E49C5">
        <w:rPr>
          <w:rFonts w:asciiTheme="majorHAnsi" w:hAnsiTheme="majorHAnsi" w:cs="Calibri"/>
          <w:bCs/>
          <w:i/>
          <w:iCs/>
          <w:vanish/>
          <w:sz w:val="24"/>
          <w:szCs w:val="24"/>
        </w:rPr>
        <w:pgNum/>
      </w:r>
      <w:r w:rsidRPr="001E49C5">
        <w:rPr>
          <w:rFonts w:asciiTheme="majorHAnsi" w:hAnsiTheme="majorHAnsi" w:cs="Calibri"/>
          <w:bCs/>
          <w:i/>
          <w:iCs/>
          <w:vanish/>
          <w:sz w:val="24"/>
          <w:szCs w:val="24"/>
        </w:rPr>
        <w:pgNum/>
      </w:r>
      <w:r w:rsidRPr="001E49C5">
        <w:rPr>
          <w:rFonts w:asciiTheme="majorHAnsi" w:hAnsiTheme="majorHAnsi" w:cs="Calibri"/>
          <w:bCs/>
          <w:i/>
          <w:iCs/>
          <w:vanish/>
          <w:sz w:val="24"/>
          <w:szCs w:val="24"/>
        </w:rPr>
        <w:pgNum/>
      </w:r>
      <w:r w:rsidRPr="001E49C5">
        <w:rPr>
          <w:rFonts w:asciiTheme="majorHAnsi" w:hAnsiTheme="majorHAnsi" w:cs="Calibri"/>
          <w:bCs/>
          <w:i/>
          <w:iCs/>
          <w:vanish/>
          <w:sz w:val="24"/>
          <w:szCs w:val="24"/>
        </w:rPr>
        <w:pgNum/>
      </w:r>
      <w:r w:rsidRPr="001E49C5">
        <w:rPr>
          <w:rFonts w:asciiTheme="majorHAnsi" w:hAnsiTheme="majorHAnsi" w:cs="Calibri"/>
          <w:bCs/>
          <w:i/>
          <w:iCs/>
          <w:vanish/>
          <w:sz w:val="24"/>
          <w:szCs w:val="24"/>
        </w:rPr>
        <w:pgNum/>
      </w:r>
      <w:r w:rsidRPr="001E49C5">
        <w:rPr>
          <w:rFonts w:asciiTheme="majorHAnsi" w:hAnsiTheme="majorHAnsi" w:cs="Calibri"/>
          <w:bCs/>
          <w:i/>
          <w:iCs/>
          <w:vanish/>
          <w:sz w:val="24"/>
          <w:szCs w:val="24"/>
        </w:rPr>
        <w:pgNum/>
      </w:r>
      <w:r w:rsidRPr="001E49C5">
        <w:rPr>
          <w:rFonts w:asciiTheme="majorHAnsi" w:hAnsiTheme="majorHAnsi" w:cs="Calibri"/>
          <w:bCs/>
          <w:i/>
          <w:iCs/>
          <w:vanish/>
          <w:sz w:val="24"/>
          <w:szCs w:val="24"/>
        </w:rPr>
        <w:pgNum/>
      </w:r>
      <w:r w:rsidRPr="001E49C5">
        <w:rPr>
          <w:rFonts w:asciiTheme="majorHAnsi" w:hAnsiTheme="majorHAnsi" w:cs="Calibri"/>
          <w:bCs/>
          <w:i/>
          <w:iCs/>
          <w:vanish/>
          <w:sz w:val="24"/>
          <w:szCs w:val="24"/>
        </w:rPr>
        <w:pgNum/>
      </w:r>
      <w:r w:rsidRPr="001E49C5">
        <w:rPr>
          <w:rFonts w:asciiTheme="majorHAnsi" w:hAnsiTheme="majorHAnsi" w:cs="Calibri"/>
          <w:bCs/>
          <w:i/>
          <w:iCs/>
          <w:vanish/>
          <w:sz w:val="24"/>
          <w:szCs w:val="24"/>
        </w:rPr>
        <w:pgNum/>
      </w:r>
      <w:r w:rsidRPr="001E49C5">
        <w:rPr>
          <w:rFonts w:asciiTheme="majorHAnsi" w:hAnsiTheme="majorHAnsi" w:cs="Calibri"/>
          <w:bCs/>
          <w:i/>
          <w:iCs/>
          <w:vanish/>
          <w:sz w:val="24"/>
          <w:szCs w:val="24"/>
        </w:rPr>
        <w:pgNum/>
      </w:r>
      <w:r w:rsidRPr="001E49C5">
        <w:rPr>
          <w:rFonts w:asciiTheme="majorHAnsi" w:hAnsiTheme="majorHAnsi" w:cs="Calibri"/>
          <w:bCs/>
          <w:i/>
          <w:iCs/>
          <w:vanish/>
          <w:sz w:val="24"/>
          <w:szCs w:val="24"/>
        </w:rPr>
        <w:pgNum/>
      </w:r>
      <w:r w:rsidRPr="001E49C5">
        <w:rPr>
          <w:rFonts w:asciiTheme="majorHAnsi" w:hAnsiTheme="majorHAnsi" w:cs="Calibri"/>
          <w:bCs/>
          <w:i/>
          <w:iCs/>
          <w:vanish/>
          <w:sz w:val="24"/>
          <w:szCs w:val="24"/>
        </w:rPr>
        <w:pgNum/>
      </w:r>
      <w:r w:rsidRPr="001E49C5">
        <w:rPr>
          <w:rFonts w:asciiTheme="majorHAnsi" w:hAnsiTheme="majorHAnsi" w:cs="Calibri"/>
          <w:bCs/>
          <w:i/>
          <w:iCs/>
          <w:vanish/>
          <w:sz w:val="24"/>
          <w:szCs w:val="24"/>
        </w:rPr>
        <w:pgNum/>
      </w:r>
      <w:r w:rsidRPr="001E49C5">
        <w:rPr>
          <w:rFonts w:asciiTheme="majorHAnsi" w:hAnsiTheme="majorHAnsi" w:cs="Calibri"/>
          <w:bCs/>
          <w:i/>
          <w:iCs/>
          <w:vanish/>
          <w:sz w:val="24"/>
          <w:szCs w:val="24"/>
        </w:rPr>
        <w:pgNum/>
      </w:r>
      <w:r w:rsidRPr="001E49C5">
        <w:rPr>
          <w:rFonts w:asciiTheme="majorHAnsi" w:hAnsiTheme="majorHAnsi" w:cs="Calibri"/>
          <w:bCs/>
          <w:i/>
          <w:iCs/>
          <w:vanish/>
          <w:sz w:val="24"/>
          <w:szCs w:val="24"/>
        </w:rPr>
        <w:pgNum/>
      </w:r>
      <w:r w:rsidRPr="001E49C5">
        <w:rPr>
          <w:rFonts w:asciiTheme="majorHAnsi" w:hAnsiTheme="majorHAnsi" w:cs="Calibri"/>
          <w:bCs/>
          <w:i/>
          <w:iCs/>
          <w:vanish/>
          <w:sz w:val="24"/>
          <w:szCs w:val="24"/>
        </w:rPr>
        <w:pgNum/>
      </w:r>
      <w:r w:rsidRPr="001E49C5">
        <w:rPr>
          <w:rFonts w:asciiTheme="majorHAnsi" w:hAnsiTheme="majorHAnsi" w:cs="Calibri"/>
          <w:bCs/>
          <w:i/>
          <w:iCs/>
          <w:vanish/>
          <w:sz w:val="24"/>
          <w:szCs w:val="24"/>
        </w:rPr>
        <w:pgNum/>
      </w:r>
      <w:r w:rsidRPr="001E49C5">
        <w:rPr>
          <w:rFonts w:asciiTheme="majorHAnsi" w:hAnsiTheme="majorHAnsi" w:cs="Calibri"/>
          <w:bCs/>
          <w:i/>
          <w:iCs/>
          <w:vanish/>
          <w:sz w:val="24"/>
          <w:szCs w:val="24"/>
        </w:rPr>
        <w:pgNum/>
      </w:r>
      <w:r w:rsidRPr="001E49C5">
        <w:rPr>
          <w:rFonts w:asciiTheme="majorHAnsi" w:hAnsiTheme="majorHAnsi" w:cs="Calibri"/>
          <w:bCs/>
          <w:i/>
          <w:iCs/>
          <w:sz w:val="24"/>
          <w:szCs w:val="24"/>
        </w:rPr>
        <w:t>Research and Instruction</w:t>
      </w:r>
      <w:r w:rsidRPr="001E49C5">
        <w:rPr>
          <w:rFonts w:asciiTheme="majorHAnsi" w:hAnsiTheme="majorHAnsi" w:cs="Calibri"/>
          <w:bCs/>
          <w:i/>
          <w:iCs/>
          <w:sz w:val="24"/>
          <w:szCs w:val="24"/>
        </w:rPr>
        <w:br/>
      </w:r>
      <w:r w:rsidRPr="001E49C5">
        <w:rPr>
          <w:rFonts w:asciiTheme="majorHAnsi" w:hAnsiTheme="majorHAnsi" w:cs="Calibri"/>
          <w:bCs/>
          <w:i/>
          <w:iCs/>
          <w:sz w:val="24"/>
          <w:szCs w:val="24"/>
        </w:rPr>
        <w:lastRenderedPageBreak/>
        <w:t>Reading Research Quarterly</w:t>
      </w:r>
      <w:r w:rsidR="00C94A82" w:rsidRPr="001E49C5">
        <w:rPr>
          <w:rFonts w:asciiTheme="majorHAnsi" w:hAnsiTheme="majorHAnsi" w:cs="Calibri"/>
          <w:bCs/>
          <w:i/>
          <w:iCs/>
          <w:sz w:val="24"/>
          <w:szCs w:val="24"/>
        </w:rPr>
        <w:br/>
        <w:t>Teacher Research Quarterly</w:t>
      </w:r>
      <w:r w:rsidRPr="001E49C5">
        <w:rPr>
          <w:rFonts w:asciiTheme="majorHAnsi" w:hAnsiTheme="majorHAnsi" w:cs="Calibri"/>
          <w:b/>
          <w:bCs/>
          <w:iCs/>
          <w:sz w:val="24"/>
          <w:szCs w:val="24"/>
        </w:rPr>
        <w:br/>
      </w:r>
      <w:r w:rsidRPr="001E49C5">
        <w:rPr>
          <w:rFonts w:asciiTheme="majorHAnsi" w:hAnsiTheme="majorHAnsi" w:cs="Calibri"/>
          <w:bCs/>
          <w:i/>
          <w:iCs/>
          <w:sz w:val="24"/>
          <w:szCs w:val="24"/>
        </w:rPr>
        <w:t>The Reading Teacher</w:t>
      </w:r>
      <w:r w:rsidR="00C94A82" w:rsidRPr="001E49C5">
        <w:rPr>
          <w:rFonts w:asciiTheme="majorHAnsi" w:hAnsiTheme="majorHAnsi" w:cs="Calibri"/>
          <w:bCs/>
          <w:i/>
          <w:iCs/>
          <w:sz w:val="24"/>
          <w:szCs w:val="24"/>
        </w:rPr>
        <w:br/>
        <w:t>Voices from the Middle</w:t>
      </w:r>
      <w:r w:rsidRPr="001E49C5">
        <w:rPr>
          <w:rFonts w:asciiTheme="majorHAnsi" w:hAnsiTheme="majorHAnsi" w:cs="Calibri"/>
          <w:bCs/>
          <w:i/>
          <w:iCs/>
          <w:sz w:val="24"/>
          <w:szCs w:val="24"/>
        </w:rPr>
        <w:br/>
      </w:r>
      <w:r w:rsidRPr="001E49C5">
        <w:rPr>
          <w:rFonts w:asciiTheme="majorHAnsi" w:hAnsiTheme="majorHAnsi" w:cs="Calibri"/>
          <w:b/>
          <w:color w:val="000000"/>
          <w:sz w:val="24"/>
          <w:szCs w:val="24"/>
        </w:rPr>
        <w:br/>
      </w:r>
      <w:r w:rsidRPr="001E49C5">
        <w:rPr>
          <w:rFonts w:asciiTheme="majorHAnsi" w:hAnsiTheme="majorHAnsi" w:cs="Calibri"/>
          <w:b/>
          <w:bCs/>
          <w:iCs/>
          <w:sz w:val="24"/>
          <w:szCs w:val="24"/>
        </w:rPr>
        <w:t>Websites</w:t>
      </w:r>
      <w:r w:rsidR="00C94A82" w:rsidRPr="001E49C5">
        <w:rPr>
          <w:rFonts w:asciiTheme="majorHAnsi" w:hAnsiTheme="majorHAnsi" w:cs="Calibri"/>
          <w:b/>
          <w:bCs/>
          <w:iCs/>
          <w:sz w:val="24"/>
          <w:szCs w:val="24"/>
        </w:rPr>
        <w:br/>
      </w:r>
      <w:r w:rsidR="00C94A82" w:rsidRPr="001E49C5">
        <w:rPr>
          <w:rFonts w:asciiTheme="majorHAnsi" w:hAnsiTheme="majorHAnsi" w:cs="Calibri"/>
          <w:sz w:val="24"/>
          <w:szCs w:val="24"/>
        </w:rPr>
        <w:t xml:space="preserve">All About Adolescent Literacy: </w:t>
      </w:r>
      <w:hyperlink r:id="rId19" w:history="1">
        <w:r w:rsidR="00C94A82" w:rsidRPr="001E49C5">
          <w:rPr>
            <w:rStyle w:val="Hyperlink"/>
            <w:rFonts w:asciiTheme="majorHAnsi" w:hAnsiTheme="majorHAnsi" w:cs="Calibri"/>
            <w:sz w:val="24"/>
            <w:szCs w:val="24"/>
          </w:rPr>
          <w:t>http://www.adlit.org/</w:t>
        </w:r>
      </w:hyperlink>
    </w:p>
    <w:p w14:paraId="11A7967B" w14:textId="77777777" w:rsidR="00C94A82" w:rsidRDefault="00C94A82" w:rsidP="00C94A82">
      <w:pPr>
        <w:widowControl w:val="0"/>
        <w:autoSpaceDE w:val="0"/>
        <w:autoSpaceDN w:val="0"/>
        <w:adjustRightInd w:val="0"/>
        <w:spacing w:after="0"/>
        <w:rPr>
          <w:rFonts w:asciiTheme="majorHAnsi" w:hAnsiTheme="majorHAnsi" w:cs="Calibri"/>
          <w:bCs/>
          <w:sz w:val="24"/>
          <w:szCs w:val="24"/>
        </w:rPr>
      </w:pPr>
      <w:r w:rsidRPr="001E49C5">
        <w:rPr>
          <w:rStyle w:val="Hyperlink"/>
          <w:rFonts w:asciiTheme="majorHAnsi" w:hAnsiTheme="majorHAnsi" w:cs="Calibri"/>
          <w:color w:val="auto"/>
          <w:sz w:val="24"/>
          <w:szCs w:val="24"/>
          <w:u w:val="none"/>
        </w:rPr>
        <w:t xml:space="preserve">American Educational Research Association: </w:t>
      </w:r>
      <w:hyperlink r:id="rId20" w:history="1">
        <w:r w:rsidRPr="001E49C5">
          <w:rPr>
            <w:rStyle w:val="Hyperlink"/>
            <w:rFonts w:asciiTheme="majorHAnsi" w:hAnsiTheme="majorHAnsi" w:cs="Calibri"/>
            <w:sz w:val="24"/>
            <w:szCs w:val="24"/>
          </w:rPr>
          <w:t>http://www.aera.net/default.aspx</w:t>
        </w:r>
      </w:hyperlink>
      <w:r w:rsidRPr="001E49C5">
        <w:rPr>
          <w:rStyle w:val="Hyperlink"/>
          <w:rFonts w:asciiTheme="majorHAnsi" w:hAnsiTheme="majorHAnsi" w:cs="Calibri"/>
          <w:color w:val="auto"/>
          <w:sz w:val="24"/>
          <w:szCs w:val="24"/>
          <w:u w:val="none"/>
        </w:rPr>
        <w:t xml:space="preserve"> </w:t>
      </w:r>
      <w:r w:rsidRPr="001E49C5">
        <w:rPr>
          <w:rFonts w:asciiTheme="majorHAnsi" w:hAnsiTheme="majorHAnsi" w:cs="Calibri"/>
          <w:sz w:val="24"/>
          <w:szCs w:val="24"/>
        </w:rPr>
        <w:br/>
        <w:t>Annenberg Teacher Professional Development</w:t>
      </w:r>
      <w:proofErr w:type="gramStart"/>
      <w:r w:rsidRPr="001E49C5">
        <w:rPr>
          <w:rFonts w:asciiTheme="majorHAnsi" w:hAnsiTheme="majorHAnsi" w:cs="Calibri"/>
          <w:sz w:val="24"/>
          <w:szCs w:val="24"/>
        </w:rPr>
        <w:t xml:space="preserve">:  </w:t>
      </w:r>
      <w:proofErr w:type="gramEnd"/>
      <w:r w:rsidRPr="001E49C5">
        <w:fldChar w:fldCharType="begin"/>
      </w:r>
      <w:r w:rsidRPr="001E49C5">
        <w:rPr>
          <w:rFonts w:asciiTheme="majorHAnsi" w:hAnsiTheme="majorHAnsi"/>
          <w:sz w:val="24"/>
          <w:szCs w:val="24"/>
        </w:rPr>
        <w:instrText xml:space="preserve"> HYPERLINK "http://www.learner.org/index.html" </w:instrText>
      </w:r>
      <w:r w:rsidRPr="001E49C5">
        <w:fldChar w:fldCharType="separate"/>
      </w:r>
      <w:r w:rsidRPr="001E49C5">
        <w:rPr>
          <w:rStyle w:val="Hyperlink"/>
          <w:rFonts w:asciiTheme="majorHAnsi" w:hAnsiTheme="majorHAnsi" w:cs="Calibri"/>
          <w:sz w:val="24"/>
          <w:szCs w:val="24"/>
        </w:rPr>
        <w:t>http://www.learner.org/index.html</w:t>
      </w:r>
      <w:r w:rsidRPr="001E49C5">
        <w:rPr>
          <w:rStyle w:val="Hyperlink"/>
          <w:rFonts w:asciiTheme="majorHAnsi" w:hAnsiTheme="majorHAnsi" w:cs="Calibri"/>
          <w:sz w:val="24"/>
          <w:szCs w:val="24"/>
        </w:rPr>
        <w:fldChar w:fldCharType="end"/>
      </w:r>
      <w:r w:rsidR="009E3704">
        <w:rPr>
          <w:rStyle w:val="Hyperlink"/>
          <w:rFonts w:asciiTheme="majorHAnsi" w:hAnsiTheme="majorHAnsi" w:cs="Calibri"/>
          <w:sz w:val="24"/>
          <w:szCs w:val="24"/>
        </w:rPr>
        <w:br/>
      </w:r>
      <w:r w:rsidR="009E3704">
        <w:rPr>
          <w:rStyle w:val="Hyperlink"/>
          <w:rFonts w:asciiTheme="majorHAnsi" w:hAnsiTheme="majorHAnsi" w:cs="Calibri"/>
          <w:color w:val="auto"/>
          <w:sz w:val="24"/>
          <w:szCs w:val="24"/>
          <w:u w:val="none"/>
        </w:rPr>
        <w:t xml:space="preserve">Association of Literacy Educators and Researchers: </w:t>
      </w:r>
      <w:hyperlink r:id="rId21" w:history="1">
        <w:r w:rsidR="009E3704" w:rsidRPr="009E3704">
          <w:rPr>
            <w:rStyle w:val="Hyperlink"/>
            <w:rFonts w:asciiTheme="majorHAnsi" w:hAnsiTheme="majorHAnsi" w:cs="Calibri"/>
            <w:sz w:val="24"/>
            <w:szCs w:val="24"/>
          </w:rPr>
          <w:t>http://www.aleronline.org/</w:t>
        </w:r>
      </w:hyperlink>
      <w:r w:rsidRPr="001E49C5">
        <w:rPr>
          <w:rFonts w:asciiTheme="majorHAnsi" w:hAnsiTheme="majorHAnsi" w:cs="Calibri"/>
          <w:sz w:val="24"/>
          <w:szCs w:val="24"/>
          <w:u w:val="single"/>
        </w:rPr>
        <w:br/>
      </w:r>
      <w:r w:rsidRPr="001E49C5">
        <w:rPr>
          <w:rFonts w:asciiTheme="majorHAnsi" w:hAnsiTheme="majorHAnsi" w:cs="Calibri"/>
          <w:sz w:val="24"/>
          <w:szCs w:val="24"/>
        </w:rPr>
        <w:t xml:space="preserve">Center for the Improvement of Early Reading Achievement:  </w:t>
      </w:r>
      <w:hyperlink r:id="rId22" w:history="1">
        <w:r w:rsidRPr="001E49C5">
          <w:rPr>
            <w:rStyle w:val="Hyperlink"/>
            <w:rFonts w:asciiTheme="majorHAnsi" w:hAnsiTheme="majorHAnsi" w:cs="Calibri"/>
            <w:sz w:val="24"/>
            <w:szCs w:val="24"/>
          </w:rPr>
          <w:t>http://www.ciera.org/</w:t>
        </w:r>
      </w:hyperlink>
      <w:r w:rsidRPr="001E49C5">
        <w:rPr>
          <w:rFonts w:asciiTheme="majorHAnsi" w:hAnsiTheme="majorHAnsi" w:cs="Calibri"/>
          <w:sz w:val="24"/>
          <w:szCs w:val="24"/>
          <w:u w:val="single"/>
        </w:rPr>
        <w:br/>
      </w:r>
      <w:r w:rsidRPr="001E49C5">
        <w:rPr>
          <w:rFonts w:asciiTheme="majorHAnsi" w:hAnsiTheme="majorHAnsi" w:cs="Calibri"/>
          <w:bCs/>
          <w:sz w:val="24"/>
          <w:szCs w:val="24"/>
        </w:rPr>
        <w:t xml:space="preserve">Common Core State Standards: </w:t>
      </w:r>
      <w:hyperlink r:id="rId23" w:history="1">
        <w:r w:rsidRPr="001E49C5">
          <w:rPr>
            <w:rStyle w:val="Hyperlink"/>
            <w:rFonts w:asciiTheme="majorHAnsi" w:hAnsiTheme="majorHAnsi" w:cs="Calibri"/>
            <w:bCs/>
            <w:sz w:val="24"/>
            <w:szCs w:val="24"/>
          </w:rPr>
          <w:t>http://www.corestandards.org/</w:t>
        </w:r>
      </w:hyperlink>
      <w:r w:rsidRPr="001E49C5">
        <w:rPr>
          <w:rFonts w:asciiTheme="majorHAnsi" w:hAnsiTheme="majorHAnsi" w:cs="Calibri"/>
          <w:bCs/>
          <w:sz w:val="24"/>
          <w:szCs w:val="24"/>
        </w:rPr>
        <w:t xml:space="preserve"> </w:t>
      </w:r>
    </w:p>
    <w:p w14:paraId="6544A687" w14:textId="77777777" w:rsidR="009E3704" w:rsidRPr="001E49C5" w:rsidRDefault="009E3704" w:rsidP="00C94A82">
      <w:pPr>
        <w:widowControl w:val="0"/>
        <w:autoSpaceDE w:val="0"/>
        <w:autoSpaceDN w:val="0"/>
        <w:adjustRightInd w:val="0"/>
        <w:spacing w:after="0"/>
        <w:rPr>
          <w:rFonts w:asciiTheme="majorHAnsi" w:hAnsiTheme="majorHAnsi" w:cs="Calibri"/>
          <w:bCs/>
          <w:sz w:val="24"/>
          <w:szCs w:val="24"/>
        </w:rPr>
      </w:pPr>
      <w:r>
        <w:rPr>
          <w:rFonts w:asciiTheme="majorHAnsi" w:hAnsiTheme="majorHAnsi" w:cs="Calibri"/>
          <w:bCs/>
          <w:sz w:val="24"/>
          <w:szCs w:val="24"/>
        </w:rPr>
        <w:t>Comprehensive Reading Solutions</w:t>
      </w:r>
      <w:proofErr w:type="gramStart"/>
      <w:r>
        <w:rPr>
          <w:rFonts w:asciiTheme="majorHAnsi" w:hAnsiTheme="majorHAnsi" w:cs="Calibri"/>
          <w:bCs/>
          <w:sz w:val="24"/>
          <w:szCs w:val="24"/>
        </w:rPr>
        <w:t xml:space="preserve">:  </w:t>
      </w:r>
      <w:proofErr w:type="gramEnd"/>
      <w:r>
        <w:rPr>
          <w:rFonts w:asciiTheme="majorHAnsi" w:hAnsiTheme="majorHAnsi" w:cs="Calibri"/>
          <w:bCs/>
          <w:sz w:val="24"/>
          <w:szCs w:val="24"/>
        </w:rPr>
        <w:fldChar w:fldCharType="begin"/>
      </w:r>
      <w:r>
        <w:rPr>
          <w:rFonts w:asciiTheme="majorHAnsi" w:hAnsiTheme="majorHAnsi" w:cs="Calibri"/>
          <w:bCs/>
          <w:sz w:val="24"/>
          <w:szCs w:val="24"/>
        </w:rPr>
        <w:instrText xml:space="preserve"> HYPERLINK "http://www.comprehensivereadingsolutions.com/" </w:instrText>
      </w:r>
      <w:r>
        <w:rPr>
          <w:rFonts w:asciiTheme="majorHAnsi" w:hAnsiTheme="majorHAnsi" w:cs="Calibri"/>
          <w:bCs/>
          <w:sz w:val="24"/>
          <w:szCs w:val="24"/>
        </w:rPr>
        <w:fldChar w:fldCharType="separate"/>
      </w:r>
      <w:r w:rsidRPr="009E3704">
        <w:rPr>
          <w:rStyle w:val="Hyperlink"/>
          <w:rFonts w:asciiTheme="majorHAnsi" w:hAnsiTheme="majorHAnsi" w:cs="Calibri"/>
          <w:bCs/>
          <w:sz w:val="24"/>
          <w:szCs w:val="24"/>
        </w:rPr>
        <w:t>http://www.comprehensivereadingsolutions.com/</w:t>
      </w:r>
      <w:r>
        <w:rPr>
          <w:rFonts w:asciiTheme="majorHAnsi" w:hAnsiTheme="majorHAnsi" w:cs="Calibri"/>
          <w:bCs/>
          <w:sz w:val="24"/>
          <w:szCs w:val="24"/>
        </w:rPr>
        <w:fldChar w:fldCharType="end"/>
      </w:r>
    </w:p>
    <w:p w14:paraId="15B56B94" w14:textId="77777777" w:rsidR="00C94A82" w:rsidRPr="001E49C5" w:rsidRDefault="00C94A82" w:rsidP="00C94A82">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ajorHAnsi" w:hAnsiTheme="majorHAnsi" w:cs="Calibri"/>
          <w:sz w:val="24"/>
          <w:szCs w:val="24"/>
        </w:rPr>
      </w:pPr>
      <w:r w:rsidRPr="001E49C5">
        <w:rPr>
          <w:rFonts w:asciiTheme="majorHAnsi" w:hAnsiTheme="majorHAnsi" w:cs="Calibri"/>
          <w:sz w:val="24"/>
          <w:szCs w:val="24"/>
        </w:rPr>
        <w:t>International Reading Association</w:t>
      </w:r>
      <w:proofErr w:type="gramStart"/>
      <w:r w:rsidRPr="001E49C5">
        <w:rPr>
          <w:rFonts w:asciiTheme="majorHAnsi" w:hAnsiTheme="majorHAnsi" w:cs="Calibri"/>
          <w:sz w:val="24"/>
          <w:szCs w:val="24"/>
        </w:rPr>
        <w:t xml:space="preserve">:  </w:t>
      </w:r>
      <w:proofErr w:type="gramEnd"/>
      <w:r w:rsidRPr="001E49C5">
        <w:rPr>
          <w:rFonts w:asciiTheme="majorHAnsi" w:hAnsiTheme="majorHAnsi" w:cs="Calibri"/>
          <w:sz w:val="24"/>
          <w:szCs w:val="24"/>
          <w:u w:val="single"/>
        </w:rPr>
        <w:fldChar w:fldCharType="begin"/>
      </w:r>
      <w:r w:rsidRPr="001E49C5">
        <w:rPr>
          <w:rFonts w:asciiTheme="majorHAnsi" w:hAnsiTheme="majorHAnsi" w:cs="Calibri"/>
          <w:sz w:val="24"/>
          <w:szCs w:val="24"/>
          <w:u w:val="single"/>
        </w:rPr>
        <w:instrText xml:space="preserve"> HYPERLINK "http://www.reading.org/" </w:instrText>
      </w:r>
      <w:r w:rsidRPr="001E49C5">
        <w:rPr>
          <w:rFonts w:asciiTheme="majorHAnsi" w:hAnsiTheme="majorHAnsi" w:cs="Calibri"/>
          <w:sz w:val="24"/>
          <w:szCs w:val="24"/>
          <w:u w:val="single"/>
        </w:rPr>
        <w:fldChar w:fldCharType="separate"/>
      </w:r>
      <w:r w:rsidRPr="001E49C5">
        <w:rPr>
          <w:rStyle w:val="Hyperlink"/>
          <w:rFonts w:asciiTheme="majorHAnsi" w:hAnsiTheme="majorHAnsi" w:cs="Calibri"/>
          <w:sz w:val="24"/>
          <w:szCs w:val="24"/>
        </w:rPr>
        <w:t>http://www.reading.org/</w:t>
      </w:r>
      <w:r w:rsidRPr="001E49C5">
        <w:rPr>
          <w:rFonts w:asciiTheme="majorHAnsi" w:hAnsiTheme="majorHAnsi" w:cs="Calibri"/>
          <w:sz w:val="24"/>
          <w:szCs w:val="24"/>
          <w:u w:val="single"/>
        </w:rPr>
        <w:fldChar w:fldCharType="end"/>
      </w:r>
      <w:r w:rsidRPr="001E49C5">
        <w:rPr>
          <w:rFonts w:asciiTheme="majorHAnsi" w:hAnsiTheme="majorHAnsi" w:cs="Calibri"/>
          <w:sz w:val="24"/>
          <w:szCs w:val="24"/>
          <w:u w:val="single"/>
        </w:rPr>
        <w:t xml:space="preserve"> </w:t>
      </w:r>
      <w:r w:rsidRPr="001E49C5">
        <w:rPr>
          <w:rFonts w:asciiTheme="majorHAnsi" w:hAnsiTheme="majorHAnsi" w:cs="Calibri"/>
          <w:sz w:val="24"/>
          <w:szCs w:val="24"/>
          <w:u w:val="single"/>
        </w:rPr>
        <w:br/>
      </w:r>
      <w:r w:rsidRPr="001E49C5">
        <w:rPr>
          <w:rFonts w:asciiTheme="majorHAnsi" w:hAnsiTheme="majorHAnsi" w:cs="Calibri"/>
          <w:sz w:val="24"/>
          <w:szCs w:val="24"/>
        </w:rPr>
        <w:t xml:space="preserve">Literacy Design Collaborative: </w:t>
      </w:r>
      <w:hyperlink r:id="rId24" w:history="1">
        <w:r w:rsidRPr="001E49C5">
          <w:rPr>
            <w:rStyle w:val="Hyperlink"/>
            <w:rFonts w:asciiTheme="majorHAnsi" w:hAnsiTheme="majorHAnsi" w:cs="Calibri"/>
            <w:sz w:val="24"/>
            <w:szCs w:val="24"/>
          </w:rPr>
          <w:t>http://www.literacydesigncollaborative.org/</w:t>
        </w:r>
      </w:hyperlink>
      <w:r w:rsidRPr="001E49C5">
        <w:rPr>
          <w:rFonts w:asciiTheme="majorHAnsi" w:hAnsiTheme="majorHAnsi" w:cs="Calibri"/>
          <w:sz w:val="24"/>
          <w:szCs w:val="24"/>
        </w:rPr>
        <w:t xml:space="preserve"> </w:t>
      </w:r>
      <w:r w:rsidR="002D72DA" w:rsidRPr="001E49C5">
        <w:rPr>
          <w:rFonts w:asciiTheme="majorHAnsi" w:hAnsiTheme="majorHAnsi" w:cs="Calibri"/>
          <w:sz w:val="24"/>
          <w:szCs w:val="24"/>
        </w:rPr>
        <w:br/>
        <w:t xml:space="preserve">Literacy Leader: </w:t>
      </w:r>
      <w:hyperlink r:id="rId25" w:history="1">
        <w:r w:rsidR="002D72DA" w:rsidRPr="001E49C5">
          <w:rPr>
            <w:rStyle w:val="Hyperlink"/>
            <w:rFonts w:asciiTheme="majorHAnsi" w:hAnsiTheme="majorHAnsi" w:cs="Calibri"/>
            <w:sz w:val="24"/>
            <w:szCs w:val="24"/>
          </w:rPr>
          <w:t>http://www.literacyleader.com/</w:t>
        </w:r>
      </w:hyperlink>
      <w:r w:rsidR="002D72DA" w:rsidRPr="001E49C5">
        <w:rPr>
          <w:rFonts w:asciiTheme="majorHAnsi" w:hAnsiTheme="majorHAnsi" w:cs="Calibri"/>
          <w:sz w:val="24"/>
          <w:szCs w:val="24"/>
        </w:rPr>
        <w:t xml:space="preserve"> </w:t>
      </w:r>
      <w:r w:rsidRPr="001E49C5">
        <w:rPr>
          <w:rFonts w:asciiTheme="majorHAnsi" w:hAnsiTheme="majorHAnsi" w:cs="Calibri"/>
          <w:sz w:val="24"/>
          <w:szCs w:val="24"/>
          <w:u w:val="single"/>
        </w:rPr>
        <w:br/>
      </w:r>
      <w:r w:rsidRPr="001E49C5">
        <w:rPr>
          <w:rFonts w:asciiTheme="majorHAnsi" w:hAnsiTheme="majorHAnsi" w:cs="Calibri"/>
          <w:sz w:val="24"/>
          <w:szCs w:val="24"/>
        </w:rPr>
        <w:t xml:space="preserve">Literacy Research Association: </w:t>
      </w:r>
      <w:hyperlink r:id="rId26" w:history="1">
        <w:r w:rsidRPr="001E49C5">
          <w:rPr>
            <w:rStyle w:val="Hyperlink"/>
            <w:rFonts w:asciiTheme="majorHAnsi" w:hAnsiTheme="majorHAnsi" w:cs="Calibri"/>
            <w:sz w:val="24"/>
            <w:szCs w:val="24"/>
          </w:rPr>
          <w:t>www.literacyresearchassociation.org/</w:t>
        </w:r>
      </w:hyperlink>
      <w:r w:rsidRPr="001E49C5">
        <w:rPr>
          <w:rStyle w:val="Hyperlink"/>
          <w:rFonts w:asciiTheme="majorHAnsi" w:hAnsiTheme="majorHAnsi" w:cs="Calibri"/>
          <w:sz w:val="24"/>
          <w:szCs w:val="24"/>
        </w:rPr>
        <w:br/>
      </w:r>
      <w:r w:rsidRPr="001E49C5">
        <w:rPr>
          <w:rStyle w:val="Hyperlink"/>
          <w:rFonts w:asciiTheme="majorHAnsi" w:hAnsiTheme="majorHAnsi"/>
          <w:color w:val="auto"/>
          <w:sz w:val="24"/>
          <w:szCs w:val="24"/>
          <w:u w:val="none"/>
        </w:rPr>
        <w:t xml:space="preserve">National Writing Project: Teacher Research/Inquiry: </w:t>
      </w:r>
      <w:hyperlink r:id="rId27" w:history="1">
        <w:r w:rsidRPr="001E49C5">
          <w:rPr>
            <w:rStyle w:val="Hyperlink"/>
            <w:rFonts w:asciiTheme="majorHAnsi" w:hAnsiTheme="majorHAnsi"/>
            <w:sz w:val="24"/>
            <w:szCs w:val="24"/>
          </w:rPr>
          <w:t>http://www.nwp.org/cs/public/print/resource_topic/teacher_research_inquiry</w:t>
        </w:r>
      </w:hyperlink>
      <w:r w:rsidRPr="001E49C5">
        <w:rPr>
          <w:rStyle w:val="Hyperlink"/>
          <w:rFonts w:asciiTheme="majorHAnsi" w:hAnsiTheme="majorHAnsi"/>
          <w:color w:val="auto"/>
          <w:sz w:val="24"/>
          <w:szCs w:val="24"/>
          <w:u w:val="none"/>
        </w:rPr>
        <w:t xml:space="preserve"> </w:t>
      </w:r>
      <w:r w:rsidRPr="001E49C5">
        <w:rPr>
          <w:rFonts w:asciiTheme="majorHAnsi" w:hAnsiTheme="majorHAnsi" w:cs="Calibri"/>
          <w:sz w:val="24"/>
          <w:szCs w:val="24"/>
          <w:u w:val="single"/>
        </w:rPr>
        <w:br/>
      </w:r>
      <w:r w:rsidRPr="001E49C5">
        <w:rPr>
          <w:rFonts w:asciiTheme="majorHAnsi" w:hAnsiTheme="majorHAnsi" w:cs="Calibri"/>
          <w:sz w:val="24"/>
          <w:szCs w:val="24"/>
        </w:rPr>
        <w:t xml:space="preserve">National Council of Teachers of English:  </w:t>
      </w:r>
      <w:hyperlink r:id="rId28" w:history="1">
        <w:r w:rsidRPr="001E49C5">
          <w:rPr>
            <w:rStyle w:val="Hyperlink"/>
            <w:rFonts w:asciiTheme="majorHAnsi" w:hAnsiTheme="majorHAnsi" w:cs="Calibri"/>
            <w:sz w:val="24"/>
            <w:szCs w:val="24"/>
          </w:rPr>
          <w:t>http://www.ncte.org/</w:t>
        </w:r>
      </w:hyperlink>
      <w:r w:rsidRPr="001E49C5">
        <w:rPr>
          <w:rFonts w:asciiTheme="majorHAnsi" w:hAnsiTheme="majorHAnsi" w:cs="Calibri"/>
          <w:sz w:val="24"/>
          <w:szCs w:val="24"/>
          <w:u w:val="single"/>
        </w:rPr>
        <w:br/>
      </w:r>
      <w:r w:rsidRPr="001E49C5">
        <w:rPr>
          <w:rFonts w:asciiTheme="majorHAnsi" w:hAnsiTheme="majorHAnsi" w:cs="Calibri"/>
          <w:sz w:val="24"/>
          <w:szCs w:val="24"/>
        </w:rPr>
        <w:t xml:space="preserve">National Reading Panel Report:  </w:t>
      </w:r>
      <w:hyperlink r:id="rId29" w:history="1">
        <w:r w:rsidRPr="001E49C5">
          <w:rPr>
            <w:rStyle w:val="Hyperlink"/>
            <w:rFonts w:asciiTheme="majorHAnsi" w:hAnsiTheme="majorHAnsi" w:cs="Calibri"/>
            <w:sz w:val="24"/>
            <w:szCs w:val="24"/>
          </w:rPr>
          <w:t>http://www.nationalreadingpanel.org/</w:t>
        </w:r>
      </w:hyperlink>
      <w:r w:rsidRPr="001E49C5">
        <w:rPr>
          <w:rStyle w:val="Hyperlink"/>
          <w:rFonts w:asciiTheme="majorHAnsi" w:hAnsiTheme="majorHAnsi" w:cs="Calibri"/>
          <w:sz w:val="24"/>
          <w:szCs w:val="24"/>
        </w:rPr>
        <w:br/>
      </w:r>
      <w:r w:rsidRPr="001E49C5">
        <w:rPr>
          <w:rFonts w:asciiTheme="majorHAnsi" w:hAnsiTheme="majorHAnsi" w:cs="Calibri"/>
          <w:i/>
          <w:iCs/>
          <w:sz w:val="24"/>
          <w:szCs w:val="24"/>
        </w:rPr>
        <w:t xml:space="preserve">Reading Online:  </w:t>
      </w:r>
      <w:hyperlink r:id="rId30" w:history="1">
        <w:r w:rsidRPr="001E49C5">
          <w:rPr>
            <w:rStyle w:val="Hyperlink"/>
            <w:rFonts w:asciiTheme="majorHAnsi" w:hAnsiTheme="majorHAnsi" w:cs="Calibri"/>
            <w:sz w:val="24"/>
            <w:szCs w:val="24"/>
          </w:rPr>
          <w:t>http://www.readingonline.org/</w:t>
        </w:r>
      </w:hyperlink>
      <w:r w:rsidRPr="001E49C5">
        <w:rPr>
          <w:rFonts w:asciiTheme="majorHAnsi" w:hAnsiTheme="majorHAnsi" w:cs="Calibri"/>
          <w:sz w:val="24"/>
          <w:szCs w:val="24"/>
          <w:u w:val="single"/>
        </w:rPr>
        <w:br/>
      </w:r>
      <w:proofErr w:type="spellStart"/>
      <w:r w:rsidRPr="001E49C5">
        <w:rPr>
          <w:rFonts w:asciiTheme="majorHAnsi" w:hAnsiTheme="majorHAnsi" w:cs="Calibri"/>
          <w:sz w:val="24"/>
          <w:szCs w:val="24"/>
        </w:rPr>
        <w:t>readwritethink</w:t>
      </w:r>
      <w:proofErr w:type="spellEnd"/>
      <w:r w:rsidRPr="001E49C5">
        <w:rPr>
          <w:rFonts w:asciiTheme="majorHAnsi" w:hAnsiTheme="majorHAnsi" w:cs="Calibri"/>
          <w:sz w:val="24"/>
          <w:szCs w:val="24"/>
        </w:rPr>
        <w:t xml:space="preserve">: </w:t>
      </w:r>
      <w:hyperlink r:id="rId31" w:history="1">
        <w:r w:rsidRPr="001E49C5">
          <w:rPr>
            <w:rStyle w:val="Hyperlink"/>
            <w:rFonts w:asciiTheme="majorHAnsi" w:hAnsiTheme="majorHAnsi" w:cs="Calibri"/>
            <w:sz w:val="24"/>
            <w:szCs w:val="24"/>
          </w:rPr>
          <w:t>http://www.readwritethink.org/</w:t>
        </w:r>
      </w:hyperlink>
      <w:r w:rsidRPr="001E49C5">
        <w:rPr>
          <w:rFonts w:asciiTheme="majorHAnsi" w:hAnsiTheme="majorHAnsi" w:cs="Calibri"/>
          <w:sz w:val="24"/>
          <w:szCs w:val="24"/>
        </w:rPr>
        <w:t xml:space="preserve"> </w:t>
      </w:r>
      <w:r w:rsidRPr="001E49C5">
        <w:rPr>
          <w:rFonts w:asciiTheme="majorHAnsi" w:hAnsiTheme="majorHAnsi" w:cs="Calibri"/>
          <w:sz w:val="24"/>
          <w:szCs w:val="24"/>
        </w:rPr>
        <w:br/>
        <w:t xml:space="preserve">Teachers College Reading and Writing Project:  </w:t>
      </w:r>
      <w:hyperlink r:id="rId32" w:history="1">
        <w:r w:rsidRPr="001E49C5">
          <w:rPr>
            <w:rStyle w:val="Hyperlink"/>
            <w:rFonts w:asciiTheme="majorHAnsi" w:hAnsiTheme="majorHAnsi" w:cs="Calibri"/>
            <w:sz w:val="24"/>
            <w:szCs w:val="24"/>
          </w:rPr>
          <w:t>http://readingandwritingproject.com/</w:t>
        </w:r>
      </w:hyperlink>
      <w:r w:rsidRPr="001E49C5">
        <w:rPr>
          <w:rFonts w:asciiTheme="majorHAnsi" w:hAnsiTheme="majorHAnsi" w:cs="Calibri"/>
          <w:sz w:val="24"/>
          <w:szCs w:val="24"/>
        </w:rPr>
        <w:t xml:space="preserve"> </w:t>
      </w:r>
      <w:r w:rsidRPr="001E49C5">
        <w:rPr>
          <w:rFonts w:asciiTheme="majorHAnsi" w:hAnsiTheme="majorHAnsi" w:cs="Calibri"/>
          <w:sz w:val="24"/>
          <w:szCs w:val="24"/>
          <w:u w:val="single"/>
        </w:rPr>
        <w:br/>
      </w:r>
      <w:r w:rsidRPr="001E49C5">
        <w:rPr>
          <w:rFonts w:asciiTheme="majorHAnsi" w:hAnsiTheme="majorHAnsi" w:cs="Calibri"/>
          <w:sz w:val="24"/>
          <w:szCs w:val="24"/>
        </w:rPr>
        <w:t>Council of Chief State School Officers, Adolescent Literacy Toolkit:</w:t>
      </w:r>
      <w:r w:rsidRPr="001E49C5">
        <w:rPr>
          <w:rFonts w:asciiTheme="majorHAnsi" w:hAnsiTheme="majorHAnsi" w:cs="Calibri"/>
          <w:sz w:val="24"/>
          <w:szCs w:val="24"/>
        </w:rPr>
        <w:br/>
      </w:r>
      <w:hyperlink r:id="rId33" w:history="1">
        <w:r w:rsidRPr="001E49C5">
          <w:rPr>
            <w:rStyle w:val="Hyperlink"/>
            <w:rFonts w:asciiTheme="majorHAnsi" w:hAnsiTheme="majorHAnsi" w:cs="Calibri"/>
            <w:sz w:val="24"/>
            <w:szCs w:val="24"/>
          </w:rPr>
          <w:t>http://www.ccsso.org/projects/secondary_school_redesign/Adolescent_Literacy_Toolkit/</w:t>
        </w:r>
      </w:hyperlink>
      <w:r w:rsidRPr="001E49C5">
        <w:rPr>
          <w:rFonts w:asciiTheme="majorHAnsi" w:hAnsiTheme="majorHAnsi"/>
          <w:bCs/>
          <w:iCs/>
          <w:sz w:val="24"/>
          <w:szCs w:val="24"/>
        </w:rPr>
        <w:br/>
      </w:r>
      <w:r w:rsidRPr="001E49C5">
        <w:rPr>
          <w:rFonts w:asciiTheme="majorHAnsi" w:hAnsiTheme="majorHAnsi" w:cs="Calibri"/>
          <w:sz w:val="24"/>
          <w:szCs w:val="24"/>
        </w:rPr>
        <w:t>National Institute for Literacy, What content area teachers should know about adolescent literacy:</w:t>
      </w:r>
      <w:r w:rsidRPr="001E49C5">
        <w:rPr>
          <w:rFonts w:asciiTheme="majorHAnsi" w:hAnsiTheme="majorHAnsi" w:cs="Calibri"/>
          <w:sz w:val="24"/>
          <w:szCs w:val="24"/>
        </w:rPr>
        <w:br/>
      </w:r>
      <w:hyperlink r:id="rId34" w:history="1">
        <w:r w:rsidRPr="001E49C5">
          <w:rPr>
            <w:rStyle w:val="Hyperlink"/>
            <w:rFonts w:asciiTheme="majorHAnsi" w:hAnsiTheme="majorHAnsi" w:cs="Calibri"/>
            <w:sz w:val="24"/>
            <w:szCs w:val="24"/>
          </w:rPr>
          <w:t>http://www.nifl.gov/adolescent/adolpubs.html/</w:t>
        </w:r>
      </w:hyperlink>
      <w:r w:rsidRPr="001E49C5">
        <w:rPr>
          <w:rFonts w:asciiTheme="majorHAnsi" w:hAnsiTheme="majorHAnsi" w:cs="Calibri"/>
          <w:sz w:val="24"/>
          <w:szCs w:val="24"/>
          <w:u w:val="single"/>
        </w:rPr>
        <w:t xml:space="preserve"> </w:t>
      </w:r>
      <w:r w:rsidRPr="001E49C5">
        <w:rPr>
          <w:rFonts w:asciiTheme="majorHAnsi" w:hAnsiTheme="majorHAnsi" w:cs="Calibri"/>
          <w:color w:val="0000FF"/>
          <w:sz w:val="24"/>
          <w:szCs w:val="24"/>
          <w:u w:val="single"/>
        </w:rPr>
        <w:br/>
      </w:r>
      <w:r w:rsidRPr="001E49C5">
        <w:rPr>
          <w:rFonts w:asciiTheme="majorHAnsi" w:hAnsiTheme="majorHAnsi"/>
          <w:bCs/>
          <w:iCs/>
          <w:sz w:val="24"/>
          <w:szCs w:val="24"/>
        </w:rPr>
        <w:br/>
      </w:r>
      <w:r w:rsidRPr="001E49C5">
        <w:rPr>
          <w:rFonts w:asciiTheme="majorHAnsi" w:hAnsiTheme="majorHAnsi"/>
          <w:b/>
          <w:bCs/>
          <w:iCs/>
          <w:sz w:val="24"/>
          <w:szCs w:val="24"/>
        </w:rPr>
        <w:t xml:space="preserve">Georgia Department of Education: GeorgiaStandards.Org.  </w:t>
      </w:r>
      <w:r w:rsidRPr="001E49C5">
        <w:rPr>
          <w:rFonts w:asciiTheme="majorHAnsi" w:hAnsiTheme="majorHAnsi"/>
          <w:bCs/>
          <w:iCs/>
          <w:sz w:val="24"/>
          <w:szCs w:val="24"/>
        </w:rPr>
        <w:t>Accessed at</w:t>
      </w:r>
      <w:proofErr w:type="gramStart"/>
      <w:r w:rsidRPr="001E49C5">
        <w:rPr>
          <w:rFonts w:asciiTheme="majorHAnsi" w:hAnsiTheme="majorHAnsi"/>
          <w:bCs/>
          <w:iCs/>
          <w:sz w:val="24"/>
          <w:szCs w:val="24"/>
        </w:rPr>
        <w:t xml:space="preserve">:  </w:t>
      </w:r>
      <w:proofErr w:type="gramEnd"/>
      <w:r w:rsidRPr="001E49C5">
        <w:rPr>
          <w:rFonts w:asciiTheme="majorHAnsi" w:hAnsiTheme="majorHAnsi"/>
          <w:bCs/>
          <w:iCs/>
          <w:sz w:val="24"/>
          <w:szCs w:val="24"/>
        </w:rPr>
        <w:fldChar w:fldCharType="begin"/>
      </w:r>
      <w:r w:rsidRPr="001E49C5">
        <w:rPr>
          <w:rFonts w:asciiTheme="majorHAnsi" w:hAnsiTheme="majorHAnsi"/>
          <w:bCs/>
          <w:iCs/>
          <w:sz w:val="24"/>
          <w:szCs w:val="24"/>
        </w:rPr>
        <w:instrText xml:space="preserve"> HYPERLINK "https://www.georgiastandards.org/Standards/pages/BrowseStandards/ELAStandards.aspx" </w:instrText>
      </w:r>
      <w:r w:rsidRPr="001E49C5">
        <w:rPr>
          <w:rFonts w:asciiTheme="majorHAnsi" w:hAnsiTheme="majorHAnsi"/>
          <w:bCs/>
          <w:iCs/>
          <w:sz w:val="24"/>
          <w:szCs w:val="24"/>
        </w:rPr>
        <w:fldChar w:fldCharType="separate"/>
      </w:r>
      <w:r w:rsidRPr="001E49C5">
        <w:rPr>
          <w:rStyle w:val="Hyperlink"/>
          <w:rFonts w:asciiTheme="majorHAnsi" w:hAnsiTheme="majorHAnsi"/>
          <w:bCs/>
          <w:iCs/>
          <w:sz w:val="24"/>
          <w:szCs w:val="24"/>
        </w:rPr>
        <w:t>https://www.georgiastandards.org/Standards/pages/BrowseStandards/ELAStandards.aspx</w:t>
      </w:r>
      <w:r w:rsidRPr="001E49C5">
        <w:rPr>
          <w:rFonts w:asciiTheme="majorHAnsi" w:hAnsiTheme="majorHAnsi"/>
          <w:bCs/>
          <w:iCs/>
          <w:sz w:val="24"/>
          <w:szCs w:val="24"/>
        </w:rPr>
        <w:fldChar w:fldCharType="end"/>
      </w:r>
    </w:p>
    <w:p w14:paraId="6BECBAC5" w14:textId="77777777" w:rsidR="00C94A82" w:rsidRPr="001E49C5" w:rsidRDefault="00C94A82" w:rsidP="00C94A82">
      <w:pPr>
        <w:rPr>
          <w:rStyle w:val="Hyperlink"/>
          <w:rFonts w:asciiTheme="majorHAnsi" w:hAnsiTheme="majorHAnsi" w:cs="Calibri"/>
          <w:sz w:val="24"/>
          <w:szCs w:val="24"/>
        </w:rPr>
      </w:pPr>
      <w:r w:rsidRPr="001E49C5">
        <w:rPr>
          <w:rFonts w:asciiTheme="majorHAnsi" w:hAnsiTheme="majorHAnsi" w:cs="Calibri"/>
          <w:b/>
          <w:sz w:val="24"/>
          <w:szCs w:val="24"/>
        </w:rPr>
        <w:t>Common Core Georgia Performance Standards</w:t>
      </w:r>
      <w:r w:rsidRPr="001E49C5">
        <w:rPr>
          <w:rFonts w:asciiTheme="majorHAnsi" w:hAnsiTheme="majorHAnsi" w:cs="Calibri"/>
          <w:sz w:val="24"/>
          <w:szCs w:val="24"/>
        </w:rPr>
        <w:br/>
      </w:r>
      <w:hyperlink r:id="rId35" w:history="1">
        <w:r w:rsidRPr="001E49C5">
          <w:rPr>
            <w:rStyle w:val="Hyperlink"/>
            <w:rFonts w:asciiTheme="majorHAnsi" w:hAnsiTheme="majorHAnsi" w:cs="Calibri"/>
            <w:sz w:val="24"/>
            <w:szCs w:val="24"/>
          </w:rPr>
          <w:t>https://www.georgiastandards.org/Common-Core/Pages/default.aspx</w:t>
        </w:r>
      </w:hyperlink>
    </w:p>
    <w:p w14:paraId="73C605A2" w14:textId="77777777" w:rsidR="00C94A82" w:rsidRPr="001E49C5" w:rsidRDefault="00C94A82" w:rsidP="00C94A82">
      <w:pPr>
        <w:rPr>
          <w:rFonts w:asciiTheme="majorHAnsi" w:hAnsiTheme="majorHAnsi" w:cs="Calibri"/>
          <w:sz w:val="24"/>
          <w:szCs w:val="24"/>
        </w:rPr>
      </w:pPr>
      <w:r w:rsidRPr="001E49C5">
        <w:rPr>
          <w:rFonts w:asciiTheme="majorHAnsi" w:hAnsiTheme="majorHAnsi" w:cs="Calibri"/>
          <w:b/>
          <w:sz w:val="24"/>
          <w:szCs w:val="24"/>
        </w:rPr>
        <w:t>Common Core State Standards Initiative</w:t>
      </w:r>
      <w:r w:rsidRPr="001E49C5">
        <w:rPr>
          <w:rFonts w:asciiTheme="majorHAnsi" w:hAnsiTheme="majorHAnsi" w:cs="Calibri"/>
          <w:sz w:val="24"/>
          <w:szCs w:val="24"/>
        </w:rPr>
        <w:br/>
      </w:r>
      <w:hyperlink r:id="rId36" w:history="1">
        <w:r w:rsidRPr="001E49C5">
          <w:rPr>
            <w:rStyle w:val="Hyperlink"/>
            <w:rFonts w:asciiTheme="majorHAnsi" w:hAnsiTheme="majorHAnsi" w:cs="Calibri"/>
            <w:sz w:val="24"/>
            <w:szCs w:val="24"/>
          </w:rPr>
          <w:t>http://www.corestandards.org/</w:t>
        </w:r>
      </w:hyperlink>
    </w:p>
    <w:p w14:paraId="0ED3119D" w14:textId="77777777" w:rsidR="00466996" w:rsidRPr="009E3704" w:rsidRDefault="00975E22" w:rsidP="009E3704">
      <w:pPr>
        <w:spacing w:after="0" w:line="240" w:lineRule="auto"/>
        <w:rPr>
          <w:rFonts w:asciiTheme="majorHAnsi" w:hAnsiTheme="majorHAnsi" w:cs="Calibri"/>
          <w:sz w:val="24"/>
          <w:szCs w:val="24"/>
        </w:rPr>
      </w:pPr>
      <w:r w:rsidRPr="001E49C5">
        <w:rPr>
          <w:rFonts w:asciiTheme="majorHAnsi" w:hAnsiTheme="majorHAnsi" w:cs="Calibri"/>
          <w:b/>
          <w:sz w:val="24"/>
          <w:szCs w:val="24"/>
        </w:rPr>
        <w:t>LiveText</w:t>
      </w:r>
      <w:r w:rsidRPr="001E49C5">
        <w:rPr>
          <w:rFonts w:asciiTheme="majorHAnsi" w:hAnsiTheme="majorHAnsi" w:cs="Calibri"/>
          <w:b/>
          <w:sz w:val="24"/>
          <w:szCs w:val="24"/>
        </w:rPr>
        <w:br/>
      </w:r>
      <w:r w:rsidRPr="001E49C5">
        <w:rPr>
          <w:rFonts w:asciiTheme="majorHAnsi" w:hAnsiTheme="majorHAnsi" w:cs="Calibri"/>
          <w:sz w:val="24"/>
          <w:szCs w:val="24"/>
        </w:rPr>
        <w:t xml:space="preserve">The JHL COE has adopted LiveText to manage our teacher education assessment system. Each student in every degree program will be required to purchase an account with LiveText and use </w:t>
      </w:r>
      <w:r w:rsidRPr="001E49C5">
        <w:rPr>
          <w:rFonts w:asciiTheme="majorHAnsi" w:hAnsiTheme="majorHAnsi" w:cs="Calibri"/>
          <w:sz w:val="24"/>
          <w:szCs w:val="24"/>
        </w:rPr>
        <w:lastRenderedPageBreak/>
        <w:t>it in various courses throughout the program. Particularly, your work in LiveText will culminate in your Professional Portfolio, a unit-wide decision point. In this course, LiveText will be used to submit and receive feedback in major assignment of th</w:t>
      </w:r>
      <w:r w:rsidR="00AA2679" w:rsidRPr="001E49C5">
        <w:rPr>
          <w:rFonts w:asciiTheme="majorHAnsi" w:hAnsiTheme="majorHAnsi" w:cs="Calibri"/>
          <w:sz w:val="24"/>
          <w:szCs w:val="24"/>
        </w:rPr>
        <w:t>is course (i.e., leadership project</w:t>
      </w:r>
      <w:r w:rsidRPr="001E49C5">
        <w:rPr>
          <w:rFonts w:asciiTheme="majorHAnsi" w:hAnsiTheme="majorHAnsi" w:cs="Calibri"/>
          <w:sz w:val="24"/>
          <w:szCs w:val="24"/>
        </w:rPr>
        <w:t>).</w:t>
      </w:r>
    </w:p>
    <w:p w14:paraId="52576DF4" w14:textId="77777777" w:rsidR="00466996" w:rsidRPr="001E49C5" w:rsidRDefault="00466996" w:rsidP="00975E22">
      <w:pPr>
        <w:spacing w:after="0" w:line="240" w:lineRule="auto"/>
        <w:jc w:val="center"/>
        <w:rPr>
          <w:rFonts w:asciiTheme="majorHAnsi" w:hAnsiTheme="majorHAnsi" w:cs="Calibri"/>
          <w:b/>
          <w:sz w:val="24"/>
          <w:szCs w:val="24"/>
        </w:rPr>
      </w:pPr>
    </w:p>
    <w:p w14:paraId="7F221323" w14:textId="77777777" w:rsidR="009B4BDA" w:rsidRPr="001E49C5" w:rsidRDefault="00975E22" w:rsidP="00975E22">
      <w:pPr>
        <w:spacing w:after="0" w:line="240" w:lineRule="auto"/>
        <w:jc w:val="center"/>
        <w:rPr>
          <w:rFonts w:asciiTheme="majorHAnsi" w:hAnsiTheme="majorHAnsi" w:cs="Calibri"/>
          <w:b/>
          <w:sz w:val="24"/>
          <w:szCs w:val="24"/>
        </w:rPr>
      </w:pPr>
      <w:r w:rsidRPr="001E49C5">
        <w:rPr>
          <w:rFonts w:asciiTheme="majorHAnsi" w:hAnsiTheme="majorHAnsi" w:cs="Calibri"/>
          <w:b/>
          <w:sz w:val="24"/>
          <w:szCs w:val="24"/>
        </w:rPr>
        <w:t>Course Expectations</w:t>
      </w:r>
    </w:p>
    <w:p w14:paraId="59451C53" w14:textId="77777777" w:rsidR="00975E22" w:rsidRPr="001E49C5" w:rsidRDefault="00975E22" w:rsidP="00975E22">
      <w:pPr>
        <w:spacing w:after="0" w:line="240" w:lineRule="auto"/>
        <w:jc w:val="center"/>
        <w:rPr>
          <w:rFonts w:asciiTheme="majorHAnsi" w:hAnsiTheme="majorHAnsi" w:cs="Calibri"/>
          <w:b/>
          <w:sz w:val="24"/>
          <w:szCs w:val="24"/>
        </w:rPr>
      </w:pPr>
    </w:p>
    <w:p w14:paraId="4B5C8AAC" w14:textId="77777777" w:rsidR="00975E22" w:rsidRPr="001E49C5" w:rsidRDefault="00975E22" w:rsidP="00975E22">
      <w:pPr>
        <w:spacing w:after="0" w:line="240" w:lineRule="auto"/>
        <w:rPr>
          <w:rFonts w:asciiTheme="majorHAnsi" w:hAnsiTheme="majorHAnsi" w:cs="Calibri"/>
          <w:b/>
          <w:sz w:val="24"/>
          <w:szCs w:val="24"/>
        </w:rPr>
      </w:pPr>
      <w:r w:rsidRPr="001E49C5">
        <w:rPr>
          <w:rFonts w:asciiTheme="majorHAnsi" w:hAnsiTheme="majorHAnsi" w:cs="Calibri"/>
          <w:b/>
          <w:sz w:val="24"/>
          <w:szCs w:val="24"/>
        </w:rPr>
        <w:t>Assignments</w:t>
      </w:r>
    </w:p>
    <w:p w14:paraId="3840BF41" w14:textId="77777777" w:rsidR="00975E22" w:rsidRPr="001E49C5" w:rsidRDefault="00975E22" w:rsidP="00975E22">
      <w:pPr>
        <w:spacing w:after="0" w:line="240" w:lineRule="auto"/>
        <w:rPr>
          <w:rFonts w:asciiTheme="majorHAnsi" w:hAnsiTheme="majorHAnsi" w:cs="Calibri"/>
          <w:sz w:val="24"/>
          <w:szCs w:val="24"/>
        </w:rPr>
      </w:pPr>
      <w:r w:rsidRPr="001E49C5">
        <w:rPr>
          <w:rFonts w:asciiTheme="majorHAnsi" w:hAnsiTheme="majorHAnsi" w:cs="Calibri"/>
          <w:sz w:val="24"/>
          <w:szCs w:val="24"/>
        </w:rPr>
        <w:t xml:space="preserve">All assignments should be submitted on time by the due date posted and as a </w:t>
      </w:r>
      <w:r w:rsidR="00B80737" w:rsidRPr="001E49C5">
        <w:rPr>
          <w:rFonts w:asciiTheme="majorHAnsi" w:hAnsiTheme="majorHAnsi" w:cs="Calibri"/>
          <w:sz w:val="24"/>
          <w:szCs w:val="24"/>
        </w:rPr>
        <w:t>WORD.doc with</w:t>
      </w:r>
      <w:r w:rsidRPr="001E49C5">
        <w:rPr>
          <w:rFonts w:asciiTheme="majorHAnsi" w:hAnsiTheme="majorHAnsi" w:cs="Calibri"/>
          <w:sz w:val="24"/>
          <w:szCs w:val="24"/>
        </w:rPr>
        <w:t xml:space="preserve"> 1” margins and 12 </w:t>
      </w:r>
      <w:proofErr w:type="gramStart"/>
      <w:r w:rsidRPr="001E49C5">
        <w:rPr>
          <w:rFonts w:asciiTheme="majorHAnsi" w:hAnsiTheme="majorHAnsi" w:cs="Calibri"/>
          <w:sz w:val="24"/>
          <w:szCs w:val="24"/>
        </w:rPr>
        <w:t>font</w:t>
      </w:r>
      <w:proofErr w:type="gramEnd"/>
      <w:r w:rsidRPr="001E49C5">
        <w:rPr>
          <w:rFonts w:asciiTheme="majorHAnsi" w:hAnsiTheme="majorHAnsi" w:cs="Calibri"/>
          <w:sz w:val="24"/>
          <w:szCs w:val="24"/>
        </w:rPr>
        <w:t>. Please spell-checked and proofread for conventional mechanics and grammar.  All assignments should be thoughtful reflections of your learning and demonstrate the high standards of professional educators and graduate students.  Points may be deducted from any assignment that does not meet these standards.</w:t>
      </w:r>
    </w:p>
    <w:p w14:paraId="26F5E121" w14:textId="77777777" w:rsidR="00975E22" w:rsidRPr="001E49C5" w:rsidRDefault="00975E22" w:rsidP="00975E22">
      <w:pPr>
        <w:spacing w:after="0" w:line="240" w:lineRule="auto"/>
        <w:rPr>
          <w:rFonts w:asciiTheme="majorHAnsi" w:hAnsiTheme="majorHAnsi" w:cs="Calibri"/>
          <w:sz w:val="24"/>
          <w:szCs w:val="24"/>
        </w:rPr>
      </w:pPr>
      <w:r w:rsidRPr="001E49C5">
        <w:rPr>
          <w:rFonts w:asciiTheme="majorHAnsi" w:hAnsiTheme="majorHAnsi" w:cs="Calibri"/>
          <w:sz w:val="24"/>
          <w:szCs w:val="24"/>
        </w:rPr>
        <w:t xml:space="preserve"> </w:t>
      </w:r>
    </w:p>
    <w:p w14:paraId="41CA7186" w14:textId="77777777" w:rsidR="00CB0C02" w:rsidRPr="001E49C5" w:rsidRDefault="00CB0C02" w:rsidP="00975E22">
      <w:pPr>
        <w:spacing w:after="0" w:line="240" w:lineRule="auto"/>
        <w:rPr>
          <w:rFonts w:asciiTheme="majorHAnsi" w:hAnsiTheme="majorHAnsi" w:cs="Calibri"/>
          <w:sz w:val="24"/>
          <w:szCs w:val="24"/>
        </w:rPr>
      </w:pPr>
      <w:r w:rsidRPr="001E49C5">
        <w:rPr>
          <w:rFonts w:asciiTheme="majorHAnsi" w:hAnsiTheme="majorHAnsi" w:cs="Calibri"/>
          <w:sz w:val="24"/>
          <w:szCs w:val="24"/>
        </w:rPr>
        <w:t xml:space="preserve">In addition, deductions will be made for any late work unless you have made prior arrangements to submit an assignment on an alternate date. </w:t>
      </w:r>
      <w:r w:rsidR="00975E22" w:rsidRPr="001E49C5">
        <w:rPr>
          <w:rFonts w:asciiTheme="majorHAnsi" w:hAnsiTheme="majorHAnsi" w:cs="Calibri"/>
          <w:sz w:val="24"/>
          <w:szCs w:val="24"/>
        </w:rPr>
        <w:t xml:space="preserve">If you do make alternate arrangements, you should notify me when the assignment is submitted. If you do not contact me AND provide an alternate due date, I will not accept your late assignment. </w:t>
      </w:r>
    </w:p>
    <w:p w14:paraId="0E7206E9" w14:textId="77777777" w:rsidR="00975E22" w:rsidRPr="001E49C5" w:rsidRDefault="00975E22" w:rsidP="00975E22">
      <w:pPr>
        <w:spacing w:after="0" w:line="240" w:lineRule="auto"/>
        <w:rPr>
          <w:rFonts w:asciiTheme="majorHAnsi" w:hAnsiTheme="majorHAnsi" w:cs="Calibri"/>
          <w:sz w:val="24"/>
          <w:szCs w:val="24"/>
        </w:rPr>
      </w:pPr>
    </w:p>
    <w:p w14:paraId="477FDB55" w14:textId="77777777" w:rsidR="009B08B6" w:rsidRPr="001E49C5" w:rsidRDefault="00975E22" w:rsidP="00975E22">
      <w:pPr>
        <w:spacing w:after="0" w:line="240" w:lineRule="auto"/>
        <w:rPr>
          <w:rFonts w:asciiTheme="majorHAnsi" w:hAnsiTheme="majorHAnsi" w:cs="Calibri"/>
          <w:sz w:val="24"/>
          <w:szCs w:val="24"/>
        </w:rPr>
      </w:pPr>
      <w:r w:rsidRPr="001E49C5">
        <w:rPr>
          <w:rFonts w:asciiTheme="majorHAnsi" w:hAnsiTheme="majorHAnsi" w:cs="Calibri"/>
          <w:i/>
          <w:sz w:val="24"/>
          <w:szCs w:val="24"/>
        </w:rPr>
        <w:t>Assignments that are excessively late or ones without prior arrangement may not be accepted for credit at all</w:t>
      </w:r>
      <w:r w:rsidRPr="001E49C5">
        <w:rPr>
          <w:rFonts w:asciiTheme="majorHAnsi" w:hAnsiTheme="majorHAnsi" w:cs="Calibri"/>
          <w:sz w:val="24"/>
          <w:szCs w:val="24"/>
        </w:rPr>
        <w:t xml:space="preserve">.  If you regularly fall behind in your assignments, you will not benefit fully from this course. </w:t>
      </w:r>
    </w:p>
    <w:p w14:paraId="0F0E18AF" w14:textId="77777777" w:rsidR="00975E22" w:rsidRPr="001E49C5" w:rsidRDefault="00975E22" w:rsidP="00975E22">
      <w:pPr>
        <w:spacing w:after="0" w:line="240" w:lineRule="auto"/>
        <w:rPr>
          <w:rFonts w:asciiTheme="majorHAnsi" w:hAnsiTheme="majorHAnsi" w:cs="Calibri"/>
          <w:sz w:val="24"/>
          <w:szCs w:val="24"/>
        </w:rPr>
      </w:pPr>
    </w:p>
    <w:p w14:paraId="2AD5AC05" w14:textId="77777777" w:rsidR="00975E22" w:rsidRPr="001E49C5" w:rsidRDefault="00975E22" w:rsidP="00975E22">
      <w:pPr>
        <w:spacing w:after="0" w:line="240" w:lineRule="auto"/>
        <w:rPr>
          <w:rFonts w:asciiTheme="majorHAnsi" w:hAnsiTheme="majorHAnsi" w:cs="Calibri"/>
          <w:bCs/>
          <w:sz w:val="24"/>
          <w:szCs w:val="24"/>
        </w:rPr>
      </w:pPr>
      <w:r w:rsidRPr="001E49C5">
        <w:rPr>
          <w:rFonts w:asciiTheme="majorHAnsi" w:hAnsiTheme="majorHAnsi" w:cs="Calibri"/>
          <w:b/>
          <w:bCs/>
          <w:sz w:val="24"/>
          <w:szCs w:val="24"/>
        </w:rPr>
        <w:t>Technology Use</w:t>
      </w:r>
      <w:r w:rsidRPr="001E49C5">
        <w:rPr>
          <w:rFonts w:asciiTheme="majorHAnsi" w:hAnsiTheme="majorHAnsi" w:cs="Calibri"/>
          <w:b/>
          <w:bCs/>
          <w:sz w:val="24"/>
          <w:szCs w:val="24"/>
        </w:rPr>
        <w:br/>
      </w:r>
      <w:proofErr w:type="gramStart"/>
      <w:r w:rsidRPr="001E49C5">
        <w:rPr>
          <w:rFonts w:asciiTheme="majorHAnsi" w:hAnsiTheme="majorHAnsi" w:cs="Calibri"/>
          <w:sz w:val="24"/>
          <w:szCs w:val="24"/>
        </w:rPr>
        <w:t>Computers</w:t>
      </w:r>
      <w:proofErr w:type="gramEnd"/>
      <w:r w:rsidRPr="001E49C5">
        <w:rPr>
          <w:rFonts w:asciiTheme="majorHAnsi" w:hAnsiTheme="majorHAnsi" w:cs="Calibri"/>
          <w:sz w:val="24"/>
          <w:szCs w:val="24"/>
        </w:rPr>
        <w:t xml:space="preserve"> are </w:t>
      </w:r>
      <w:proofErr w:type="gramStart"/>
      <w:r w:rsidRPr="001E49C5">
        <w:rPr>
          <w:rFonts w:asciiTheme="majorHAnsi" w:hAnsiTheme="majorHAnsi" w:cs="Calibri"/>
          <w:sz w:val="24"/>
          <w:szCs w:val="24"/>
        </w:rPr>
        <w:t>an important learning tool in this course</w:t>
      </w:r>
      <w:proofErr w:type="gramEnd"/>
      <w:r w:rsidRPr="001E49C5">
        <w:rPr>
          <w:rFonts w:asciiTheme="majorHAnsi" w:hAnsiTheme="majorHAnsi" w:cs="Calibri"/>
          <w:sz w:val="24"/>
          <w:szCs w:val="24"/>
        </w:rPr>
        <w:t>. During class meetings, however, personal use of computers (i.e., checking email, completing assignments, web-surfing, FACEBOOK, etc.) demonstrates a lack of participation and may be distracting to other colleagues.  I consider you to be adult learners and responsible for your actions and behaviors as a contributing member of this learning community.  Routine practice of “distracted” participation will impact your participation grade. In addition,</w:t>
      </w:r>
      <w:r w:rsidRPr="001E49C5">
        <w:rPr>
          <w:rFonts w:asciiTheme="majorHAnsi" w:hAnsiTheme="majorHAnsi" w:cs="Calibri"/>
          <w:bCs/>
          <w:sz w:val="24"/>
          <w:szCs w:val="24"/>
        </w:rPr>
        <w:t xml:space="preserve"> I ask that you please turn off all cell phones and refrain from texting during class</w:t>
      </w:r>
      <w:r w:rsidRPr="001E49C5">
        <w:rPr>
          <w:rFonts w:asciiTheme="majorHAnsi" w:hAnsiTheme="majorHAnsi" w:cs="Calibri"/>
          <w:b/>
          <w:bCs/>
          <w:sz w:val="24"/>
          <w:szCs w:val="24"/>
        </w:rPr>
        <w:t>.</w:t>
      </w:r>
      <w:r w:rsidR="00565755" w:rsidRPr="001E49C5">
        <w:rPr>
          <w:rFonts w:asciiTheme="majorHAnsi" w:hAnsiTheme="majorHAnsi" w:cs="Calibri"/>
          <w:b/>
          <w:bCs/>
          <w:sz w:val="24"/>
          <w:szCs w:val="24"/>
        </w:rPr>
        <w:t xml:space="preserve"> </w:t>
      </w:r>
      <w:r w:rsidR="00565755" w:rsidRPr="001E49C5">
        <w:rPr>
          <w:rFonts w:asciiTheme="majorHAnsi" w:hAnsiTheme="majorHAnsi" w:cs="Calibri"/>
          <w:bCs/>
          <w:sz w:val="24"/>
          <w:szCs w:val="24"/>
        </w:rPr>
        <w:t>If there are extenuating circumstances that I should be aware of, please speak with me.</w:t>
      </w:r>
    </w:p>
    <w:p w14:paraId="6235095E" w14:textId="77777777" w:rsidR="00975E22" w:rsidRPr="001E49C5" w:rsidRDefault="00975E22" w:rsidP="00975E22">
      <w:pPr>
        <w:spacing w:after="0" w:line="240" w:lineRule="auto"/>
        <w:rPr>
          <w:rFonts w:asciiTheme="majorHAnsi" w:hAnsiTheme="majorHAnsi" w:cs="Calibri"/>
          <w:b/>
          <w:bCs/>
          <w:sz w:val="24"/>
          <w:szCs w:val="24"/>
        </w:rPr>
      </w:pPr>
    </w:p>
    <w:p w14:paraId="27B534EA" w14:textId="77777777" w:rsidR="00975E22" w:rsidRPr="001E49C5" w:rsidRDefault="00975E22" w:rsidP="00975E22">
      <w:pPr>
        <w:spacing w:after="0" w:line="240" w:lineRule="auto"/>
        <w:rPr>
          <w:rFonts w:asciiTheme="majorHAnsi" w:hAnsiTheme="majorHAnsi" w:cs="Calibri"/>
          <w:b/>
          <w:bCs/>
          <w:sz w:val="24"/>
          <w:szCs w:val="24"/>
        </w:rPr>
      </w:pPr>
      <w:r w:rsidRPr="001E49C5">
        <w:rPr>
          <w:rFonts w:asciiTheme="majorHAnsi" w:hAnsiTheme="majorHAnsi" w:cs="Calibri"/>
          <w:b/>
          <w:bCs/>
          <w:sz w:val="24"/>
          <w:szCs w:val="24"/>
        </w:rPr>
        <w:t>Course Support</w:t>
      </w:r>
    </w:p>
    <w:p w14:paraId="6DBBBFB5" w14:textId="77777777" w:rsidR="00975E22" w:rsidRPr="001E49C5" w:rsidRDefault="00975E22" w:rsidP="00EF28AB">
      <w:pPr>
        <w:numPr>
          <w:ilvl w:val="0"/>
          <w:numId w:val="26"/>
        </w:numPr>
        <w:spacing w:after="0" w:line="240" w:lineRule="auto"/>
        <w:rPr>
          <w:rFonts w:asciiTheme="majorHAnsi" w:hAnsiTheme="majorHAnsi" w:cs="Calibri"/>
          <w:sz w:val="24"/>
          <w:szCs w:val="24"/>
        </w:rPr>
      </w:pPr>
      <w:r w:rsidRPr="001E49C5">
        <w:rPr>
          <w:rFonts w:asciiTheme="majorHAnsi" w:hAnsiTheme="majorHAnsi" w:cs="Calibri"/>
          <w:sz w:val="24"/>
          <w:szCs w:val="24"/>
        </w:rPr>
        <w:t>Whenever possible, I will post announcements, information, assignments, and materials and/or send email notification. Please</w:t>
      </w:r>
      <w:r w:rsidR="00F9110E" w:rsidRPr="001E49C5">
        <w:rPr>
          <w:rFonts w:asciiTheme="majorHAnsi" w:hAnsiTheme="majorHAnsi" w:cs="Calibri"/>
          <w:sz w:val="24"/>
          <w:szCs w:val="24"/>
        </w:rPr>
        <w:t xml:space="preserve"> do your part by checking D2L</w:t>
      </w:r>
      <w:r w:rsidRPr="001E49C5">
        <w:rPr>
          <w:rFonts w:asciiTheme="majorHAnsi" w:hAnsiTheme="majorHAnsi" w:cs="Calibri"/>
          <w:sz w:val="24"/>
          <w:szCs w:val="24"/>
        </w:rPr>
        <w:t xml:space="preserve"> and your GCSU email regularly for course announcements and instructor email communication. Please respond to emails in a timely manner.</w:t>
      </w:r>
    </w:p>
    <w:p w14:paraId="56B686A0" w14:textId="77777777" w:rsidR="00975E22" w:rsidRPr="001E49C5" w:rsidRDefault="00975E22" w:rsidP="00975E22">
      <w:pPr>
        <w:spacing w:after="0" w:line="240" w:lineRule="auto"/>
        <w:rPr>
          <w:rFonts w:asciiTheme="majorHAnsi" w:hAnsiTheme="majorHAnsi" w:cs="Calibri"/>
          <w:sz w:val="24"/>
          <w:szCs w:val="24"/>
        </w:rPr>
      </w:pPr>
    </w:p>
    <w:p w14:paraId="33579C57" w14:textId="77777777" w:rsidR="00EF28AB" w:rsidRPr="001E49C5" w:rsidRDefault="00975E22" w:rsidP="00EF28AB">
      <w:pPr>
        <w:numPr>
          <w:ilvl w:val="0"/>
          <w:numId w:val="26"/>
        </w:numPr>
        <w:spacing w:after="0" w:line="240" w:lineRule="auto"/>
        <w:rPr>
          <w:rFonts w:asciiTheme="majorHAnsi" w:hAnsiTheme="majorHAnsi" w:cs="Calibri"/>
          <w:sz w:val="24"/>
          <w:szCs w:val="24"/>
        </w:rPr>
      </w:pPr>
      <w:r w:rsidRPr="001E49C5">
        <w:rPr>
          <w:rFonts w:asciiTheme="majorHAnsi" w:hAnsiTheme="majorHAnsi" w:cs="Calibri"/>
          <w:sz w:val="24"/>
          <w:szCs w:val="24"/>
        </w:rPr>
        <w:t>Your questions and concerns are important to me. I consider emails a communication medium for direct messages, not extended conversation. If you have an explicit request for information or a question that involves a concise response, please send an email. If your question involves considerable discussion about an assignment or grading, please email me to arrange a time to meet. If I receive an email t</w:t>
      </w:r>
      <w:r w:rsidR="00565755" w:rsidRPr="001E49C5">
        <w:rPr>
          <w:rFonts w:asciiTheme="majorHAnsi" w:hAnsiTheme="majorHAnsi" w:cs="Calibri"/>
          <w:sz w:val="24"/>
          <w:szCs w:val="24"/>
        </w:rPr>
        <w:t xml:space="preserve">hat I believe requires further </w:t>
      </w:r>
      <w:r w:rsidRPr="001E49C5">
        <w:rPr>
          <w:rFonts w:asciiTheme="majorHAnsi" w:hAnsiTheme="majorHAnsi" w:cs="Calibri"/>
          <w:sz w:val="24"/>
          <w:szCs w:val="24"/>
        </w:rPr>
        <w:t xml:space="preserve">conversation, I will ask you to see me during my office hours or make an appointment to speak directly with me. Please understand that I consider your questions and concerns important.  I have learned, however, that ongoing email messages are not always the most effective, clear, </w:t>
      </w:r>
      <w:r w:rsidRPr="001E49C5">
        <w:rPr>
          <w:rFonts w:asciiTheme="majorHAnsi" w:hAnsiTheme="majorHAnsi" w:cs="Calibri"/>
          <w:sz w:val="24"/>
          <w:szCs w:val="24"/>
        </w:rPr>
        <w:lastRenderedPageBreak/>
        <w:t>and expedient way to communicate or to receive the support you may need from me in this course.</w:t>
      </w:r>
    </w:p>
    <w:p w14:paraId="431584E1" w14:textId="77777777" w:rsidR="00EF28AB" w:rsidRPr="001E49C5" w:rsidRDefault="00EF28AB" w:rsidP="00EF28AB">
      <w:pPr>
        <w:spacing w:after="0" w:line="240" w:lineRule="auto"/>
        <w:rPr>
          <w:rFonts w:asciiTheme="majorHAnsi" w:hAnsiTheme="majorHAnsi" w:cs="Calibri"/>
          <w:sz w:val="24"/>
          <w:szCs w:val="24"/>
        </w:rPr>
      </w:pPr>
    </w:p>
    <w:p w14:paraId="2B978C53" w14:textId="77777777" w:rsidR="00EF28AB" w:rsidRPr="001E49C5" w:rsidRDefault="00F9110E" w:rsidP="00EF28AB">
      <w:pPr>
        <w:numPr>
          <w:ilvl w:val="0"/>
          <w:numId w:val="26"/>
        </w:numPr>
        <w:spacing w:after="0" w:line="240" w:lineRule="auto"/>
        <w:rPr>
          <w:rFonts w:asciiTheme="majorHAnsi" w:hAnsiTheme="majorHAnsi" w:cs="Calibri"/>
          <w:sz w:val="24"/>
          <w:szCs w:val="24"/>
        </w:rPr>
      </w:pPr>
      <w:r w:rsidRPr="001E49C5">
        <w:rPr>
          <w:rFonts w:asciiTheme="majorHAnsi" w:hAnsiTheme="majorHAnsi" w:cs="Calibri"/>
          <w:sz w:val="24"/>
          <w:szCs w:val="24"/>
        </w:rPr>
        <w:t xml:space="preserve">Since this is a hybrid course, I am available for conferences face to face, by phone, or virtually through chat or </w:t>
      </w:r>
      <w:proofErr w:type="spellStart"/>
      <w:r w:rsidRPr="001E49C5">
        <w:rPr>
          <w:rFonts w:asciiTheme="majorHAnsi" w:hAnsiTheme="majorHAnsi" w:cs="Calibri"/>
          <w:sz w:val="24"/>
          <w:szCs w:val="24"/>
        </w:rPr>
        <w:t>FaceTime</w:t>
      </w:r>
      <w:proofErr w:type="spellEnd"/>
      <w:r w:rsidRPr="001E49C5">
        <w:rPr>
          <w:rFonts w:asciiTheme="majorHAnsi" w:hAnsiTheme="majorHAnsi" w:cs="Calibri"/>
          <w:sz w:val="24"/>
          <w:szCs w:val="24"/>
        </w:rPr>
        <w:t xml:space="preserve">. Please make arrangements by emailing me. </w:t>
      </w:r>
      <w:r w:rsidR="00975E22" w:rsidRPr="001E49C5">
        <w:rPr>
          <w:rFonts w:asciiTheme="majorHAnsi" w:hAnsiTheme="majorHAnsi" w:cs="Calibri"/>
          <w:sz w:val="24"/>
          <w:szCs w:val="24"/>
        </w:rPr>
        <w:t>I encourage you to meet with me at any point in the semester if you have questions about your assignments or your standing in this course.</w:t>
      </w:r>
    </w:p>
    <w:p w14:paraId="6FEF04CC" w14:textId="77777777" w:rsidR="00EF28AB" w:rsidRPr="001E49C5" w:rsidRDefault="00EF28AB" w:rsidP="00EF28AB">
      <w:pPr>
        <w:spacing w:after="0" w:line="240" w:lineRule="auto"/>
        <w:rPr>
          <w:rFonts w:asciiTheme="majorHAnsi" w:hAnsiTheme="majorHAnsi" w:cs="Calibri"/>
          <w:sz w:val="24"/>
          <w:szCs w:val="24"/>
        </w:rPr>
      </w:pPr>
    </w:p>
    <w:p w14:paraId="3F97EC3D" w14:textId="77777777" w:rsidR="00565755" w:rsidRPr="001E49C5" w:rsidRDefault="00565755" w:rsidP="00EF28AB">
      <w:pPr>
        <w:numPr>
          <w:ilvl w:val="0"/>
          <w:numId w:val="26"/>
        </w:numPr>
        <w:spacing w:after="0" w:line="240" w:lineRule="auto"/>
        <w:rPr>
          <w:rFonts w:asciiTheme="majorHAnsi" w:hAnsiTheme="majorHAnsi" w:cs="Calibri"/>
          <w:sz w:val="24"/>
          <w:szCs w:val="24"/>
        </w:rPr>
      </w:pPr>
      <w:r w:rsidRPr="001E49C5">
        <w:rPr>
          <w:rFonts w:asciiTheme="majorHAnsi" w:hAnsiTheme="majorHAnsi" w:cs="Calibri"/>
          <w:sz w:val="24"/>
          <w:szCs w:val="24"/>
        </w:rPr>
        <w:t xml:space="preserve">I understand that as an adult and a graduate student, you may find yourself balancing a number of personal and career demands. </w:t>
      </w:r>
      <w:r w:rsidRPr="001E49C5">
        <w:rPr>
          <w:rFonts w:asciiTheme="majorHAnsi" w:hAnsiTheme="majorHAnsi" w:cs="Calibri"/>
          <w:bCs/>
          <w:sz w:val="24"/>
          <w:szCs w:val="24"/>
        </w:rPr>
        <w:t xml:space="preserve">Please contact us without delay, if at any point you are experiencing concerns or situations that affect the performance of your responsibilities in this course. </w:t>
      </w:r>
    </w:p>
    <w:p w14:paraId="424EA9D1" w14:textId="77777777" w:rsidR="00EF28AB" w:rsidRPr="001E49C5" w:rsidRDefault="00EF28AB" w:rsidP="00EF28AB">
      <w:pPr>
        <w:spacing w:after="0" w:line="240" w:lineRule="auto"/>
        <w:rPr>
          <w:rFonts w:asciiTheme="majorHAnsi" w:hAnsiTheme="majorHAnsi" w:cs="Calibri"/>
          <w:sz w:val="24"/>
          <w:szCs w:val="24"/>
        </w:rPr>
      </w:pPr>
    </w:p>
    <w:p w14:paraId="5ED57F9B" w14:textId="77777777" w:rsidR="00975E22" w:rsidRPr="001E49C5" w:rsidRDefault="00975E22" w:rsidP="00975E22">
      <w:pPr>
        <w:spacing w:after="0" w:line="240" w:lineRule="auto"/>
        <w:rPr>
          <w:rFonts w:asciiTheme="majorHAnsi" w:hAnsiTheme="majorHAnsi" w:cs="Calibri"/>
          <w:b/>
          <w:sz w:val="24"/>
          <w:szCs w:val="24"/>
        </w:rPr>
      </w:pPr>
      <w:r w:rsidRPr="001E49C5">
        <w:rPr>
          <w:rFonts w:asciiTheme="majorHAnsi" w:hAnsiTheme="majorHAnsi" w:cs="Calibri"/>
          <w:b/>
          <w:sz w:val="24"/>
          <w:szCs w:val="24"/>
        </w:rPr>
        <w:t>Course Etiquette</w:t>
      </w:r>
    </w:p>
    <w:p w14:paraId="3F8D3E7E" w14:textId="77777777" w:rsidR="00565755" w:rsidRPr="001E49C5" w:rsidRDefault="00565755" w:rsidP="00DF4C02">
      <w:pPr>
        <w:widowControl w:val="0"/>
        <w:autoSpaceDE w:val="0"/>
        <w:autoSpaceDN w:val="0"/>
        <w:adjustRightInd w:val="0"/>
        <w:spacing w:line="240" w:lineRule="auto"/>
        <w:rPr>
          <w:rFonts w:asciiTheme="majorHAnsi" w:hAnsiTheme="majorHAnsi" w:cs="Calibri"/>
          <w:sz w:val="24"/>
          <w:szCs w:val="24"/>
        </w:rPr>
      </w:pPr>
      <w:r w:rsidRPr="001E49C5">
        <w:rPr>
          <w:rFonts w:asciiTheme="majorHAnsi" w:hAnsiTheme="majorHAnsi" w:cs="Calibri"/>
          <w:sz w:val="24"/>
          <w:szCs w:val="24"/>
        </w:rPr>
        <w:t>I</w:t>
      </w:r>
      <w:r w:rsidR="00DF4C02" w:rsidRPr="001E49C5">
        <w:rPr>
          <w:rFonts w:asciiTheme="majorHAnsi" w:hAnsiTheme="majorHAnsi" w:cs="Calibri"/>
          <w:sz w:val="24"/>
          <w:szCs w:val="24"/>
        </w:rPr>
        <w:t xml:space="preserve"> believe that we are all responsible, adult lea</w:t>
      </w:r>
      <w:r w:rsidRPr="001E49C5">
        <w:rPr>
          <w:rFonts w:asciiTheme="majorHAnsi" w:hAnsiTheme="majorHAnsi" w:cs="Calibri"/>
          <w:sz w:val="24"/>
          <w:szCs w:val="24"/>
        </w:rPr>
        <w:t xml:space="preserve">rners. As such, we should keep in mind that </w:t>
      </w:r>
      <w:r w:rsidR="00DF4C02" w:rsidRPr="001E49C5">
        <w:rPr>
          <w:rFonts w:asciiTheme="majorHAnsi" w:hAnsiTheme="majorHAnsi" w:cs="Calibri"/>
          <w:sz w:val="24"/>
          <w:szCs w:val="24"/>
        </w:rPr>
        <w:t>respect should be given to colleagues during class meetings and online. For instance, side conversations during class</w:t>
      </w:r>
      <w:r w:rsidR="009E3704">
        <w:rPr>
          <w:rFonts w:asciiTheme="majorHAnsi" w:hAnsiTheme="majorHAnsi" w:cs="Calibri"/>
          <w:sz w:val="24"/>
          <w:szCs w:val="24"/>
        </w:rPr>
        <w:t xml:space="preserve"> discussions and surfing the I</w:t>
      </w:r>
      <w:r w:rsidR="00DF4C02" w:rsidRPr="001E49C5">
        <w:rPr>
          <w:rFonts w:asciiTheme="majorHAnsi" w:hAnsiTheme="majorHAnsi" w:cs="Calibri"/>
          <w:sz w:val="24"/>
          <w:szCs w:val="24"/>
        </w:rPr>
        <w:t>nternet with personal computers are disrespectful to those who are speaking and contrary to the commu</w:t>
      </w:r>
      <w:r w:rsidRPr="001E49C5">
        <w:rPr>
          <w:rFonts w:asciiTheme="majorHAnsi" w:hAnsiTheme="majorHAnsi" w:cs="Calibri"/>
          <w:sz w:val="24"/>
          <w:szCs w:val="24"/>
        </w:rPr>
        <w:t xml:space="preserve">nity learning focus </w:t>
      </w:r>
      <w:r w:rsidR="00DF4C02" w:rsidRPr="001E49C5">
        <w:rPr>
          <w:rFonts w:asciiTheme="majorHAnsi" w:hAnsiTheme="majorHAnsi" w:cs="Calibri"/>
          <w:sz w:val="24"/>
          <w:szCs w:val="24"/>
        </w:rPr>
        <w:t>that we ho</w:t>
      </w:r>
      <w:r w:rsidRPr="001E49C5">
        <w:rPr>
          <w:rFonts w:asciiTheme="majorHAnsi" w:hAnsiTheme="majorHAnsi" w:cs="Calibri"/>
          <w:sz w:val="24"/>
          <w:szCs w:val="24"/>
        </w:rPr>
        <w:t>pe to cultivate in this course. Please join the class conversation rather than neighborly chats.</w:t>
      </w:r>
    </w:p>
    <w:p w14:paraId="28A331CE" w14:textId="77777777" w:rsidR="00565755" w:rsidRPr="001E49C5" w:rsidRDefault="0062238B" w:rsidP="00DF4C02">
      <w:pPr>
        <w:widowControl w:val="0"/>
        <w:autoSpaceDE w:val="0"/>
        <w:autoSpaceDN w:val="0"/>
        <w:adjustRightInd w:val="0"/>
        <w:spacing w:line="240" w:lineRule="auto"/>
        <w:rPr>
          <w:rFonts w:asciiTheme="majorHAnsi" w:hAnsiTheme="majorHAnsi" w:cs="Calibri"/>
          <w:sz w:val="24"/>
          <w:szCs w:val="24"/>
        </w:rPr>
      </w:pPr>
      <w:r w:rsidRPr="001E49C5">
        <w:rPr>
          <w:rFonts w:asciiTheme="majorHAnsi" w:hAnsiTheme="majorHAnsi" w:cs="Calibri"/>
          <w:sz w:val="24"/>
          <w:szCs w:val="24"/>
        </w:rPr>
        <w:t>Please be considerate to colleagues during</w:t>
      </w:r>
      <w:r w:rsidR="00565755" w:rsidRPr="001E49C5">
        <w:rPr>
          <w:rFonts w:asciiTheme="majorHAnsi" w:hAnsiTheme="majorHAnsi" w:cs="Calibri"/>
          <w:sz w:val="24"/>
          <w:szCs w:val="24"/>
        </w:rPr>
        <w:t xml:space="preserve"> class</w:t>
      </w:r>
      <w:r w:rsidRPr="001E49C5">
        <w:rPr>
          <w:rFonts w:asciiTheme="majorHAnsi" w:hAnsiTheme="majorHAnsi" w:cs="Calibri"/>
          <w:sz w:val="24"/>
          <w:szCs w:val="24"/>
        </w:rPr>
        <w:t xml:space="preserve"> discussion. I encourage</w:t>
      </w:r>
      <w:r w:rsidR="00565755" w:rsidRPr="001E49C5">
        <w:rPr>
          <w:rFonts w:asciiTheme="majorHAnsi" w:hAnsiTheme="majorHAnsi" w:cs="Calibri"/>
          <w:sz w:val="24"/>
          <w:szCs w:val="24"/>
        </w:rPr>
        <w:t xml:space="preserve"> comment</w:t>
      </w:r>
      <w:r w:rsidRPr="001E49C5">
        <w:rPr>
          <w:rFonts w:asciiTheme="majorHAnsi" w:hAnsiTheme="majorHAnsi" w:cs="Calibri"/>
          <w:sz w:val="24"/>
          <w:szCs w:val="24"/>
        </w:rPr>
        <w:t>s, questions, and related</w:t>
      </w:r>
      <w:r w:rsidR="00565755" w:rsidRPr="001E49C5">
        <w:rPr>
          <w:rFonts w:asciiTheme="majorHAnsi" w:hAnsiTheme="majorHAnsi" w:cs="Calibri"/>
          <w:sz w:val="24"/>
          <w:szCs w:val="24"/>
        </w:rPr>
        <w:t xml:space="preserve"> experience</w:t>
      </w:r>
      <w:r w:rsidRPr="001E49C5">
        <w:rPr>
          <w:rFonts w:asciiTheme="majorHAnsi" w:hAnsiTheme="majorHAnsi" w:cs="Calibri"/>
          <w:sz w:val="24"/>
          <w:szCs w:val="24"/>
        </w:rPr>
        <w:t xml:space="preserve">s. Please consider, though, </w:t>
      </w:r>
      <w:r w:rsidR="00565755" w:rsidRPr="001E49C5">
        <w:rPr>
          <w:rFonts w:asciiTheme="majorHAnsi" w:hAnsiTheme="majorHAnsi" w:cs="Calibri"/>
          <w:sz w:val="24"/>
          <w:szCs w:val="24"/>
        </w:rPr>
        <w:t>whether what you have to say contributes to a “we” discussion or is more a “me” comment or question.</w:t>
      </w:r>
      <w:r w:rsidRPr="001E49C5">
        <w:rPr>
          <w:rFonts w:asciiTheme="majorHAnsi" w:hAnsiTheme="majorHAnsi" w:cs="Calibri"/>
          <w:sz w:val="24"/>
          <w:szCs w:val="24"/>
        </w:rPr>
        <w:t xml:space="preserve"> Let us all try to encourage full participation of our colleagues in our conversations.</w:t>
      </w:r>
    </w:p>
    <w:p w14:paraId="17BA70FF" w14:textId="77777777" w:rsidR="0062238B" w:rsidRPr="001E49C5" w:rsidRDefault="0062238B" w:rsidP="00DF4C02">
      <w:pPr>
        <w:widowControl w:val="0"/>
        <w:autoSpaceDE w:val="0"/>
        <w:autoSpaceDN w:val="0"/>
        <w:adjustRightInd w:val="0"/>
        <w:spacing w:line="240" w:lineRule="auto"/>
        <w:rPr>
          <w:rFonts w:asciiTheme="majorHAnsi" w:hAnsiTheme="majorHAnsi" w:cs="Calibri"/>
          <w:sz w:val="24"/>
          <w:szCs w:val="24"/>
        </w:rPr>
      </w:pPr>
      <w:r w:rsidRPr="001E49C5">
        <w:rPr>
          <w:rFonts w:asciiTheme="majorHAnsi" w:hAnsiTheme="majorHAnsi" w:cs="Calibri"/>
          <w:sz w:val="24"/>
          <w:szCs w:val="24"/>
        </w:rPr>
        <w:t xml:space="preserve">Please plan to arrive to our class meetings promptly and </w:t>
      </w:r>
      <w:r w:rsidR="009E3704" w:rsidRPr="001E49C5">
        <w:rPr>
          <w:rFonts w:asciiTheme="majorHAnsi" w:hAnsiTheme="majorHAnsi" w:cs="Calibri"/>
          <w:sz w:val="24"/>
          <w:szCs w:val="24"/>
        </w:rPr>
        <w:t>on time</w:t>
      </w:r>
      <w:r w:rsidR="0025526A" w:rsidRPr="001E49C5">
        <w:rPr>
          <w:rFonts w:asciiTheme="majorHAnsi" w:hAnsiTheme="majorHAnsi" w:cs="Calibri"/>
          <w:sz w:val="24"/>
          <w:szCs w:val="24"/>
        </w:rPr>
        <w:t>. Class will begin at 5:00 p.m.</w:t>
      </w:r>
      <w:r w:rsidR="001C177C" w:rsidRPr="001E49C5">
        <w:rPr>
          <w:rFonts w:asciiTheme="majorHAnsi" w:hAnsiTheme="majorHAnsi" w:cs="Calibri"/>
          <w:sz w:val="24"/>
          <w:szCs w:val="24"/>
        </w:rPr>
        <w:t xml:space="preserve"> </w:t>
      </w:r>
      <w:r w:rsidRPr="001E49C5">
        <w:rPr>
          <w:rFonts w:asciiTheme="majorHAnsi" w:hAnsiTheme="majorHAnsi" w:cs="Calibri"/>
          <w:sz w:val="24"/>
          <w:szCs w:val="24"/>
        </w:rPr>
        <w:t>It is disrupting to class to have late arrivals. While we all have situations that may lead to tardiness, consistent tardies will impact your participation.</w:t>
      </w:r>
      <w:r w:rsidR="001C177C" w:rsidRPr="001E49C5">
        <w:rPr>
          <w:rFonts w:asciiTheme="majorHAnsi" w:hAnsiTheme="majorHAnsi" w:cs="Calibri"/>
          <w:sz w:val="24"/>
          <w:szCs w:val="24"/>
        </w:rPr>
        <w:t xml:space="preserve"> Please advise me if you have special considerations or concerns.</w:t>
      </w:r>
    </w:p>
    <w:p w14:paraId="668DB336" w14:textId="77777777" w:rsidR="0056039F" w:rsidRPr="001E49C5" w:rsidRDefault="0056039F" w:rsidP="0056039F">
      <w:pPr>
        <w:widowControl w:val="0"/>
        <w:autoSpaceDE w:val="0"/>
        <w:autoSpaceDN w:val="0"/>
        <w:adjustRightInd w:val="0"/>
        <w:spacing w:line="240" w:lineRule="auto"/>
        <w:rPr>
          <w:rFonts w:asciiTheme="majorHAnsi" w:hAnsiTheme="majorHAnsi" w:cs="Calibri"/>
          <w:bCs/>
          <w:i/>
          <w:sz w:val="24"/>
          <w:szCs w:val="24"/>
        </w:rPr>
      </w:pPr>
      <w:r w:rsidRPr="001E49C5">
        <w:rPr>
          <w:rFonts w:asciiTheme="majorHAnsi" w:hAnsiTheme="majorHAnsi" w:cs="Calibri"/>
          <w:b/>
          <w:bCs/>
          <w:sz w:val="24"/>
          <w:szCs w:val="24"/>
        </w:rPr>
        <w:t>Plagiarism Policy</w:t>
      </w:r>
      <w:r w:rsidRPr="001E49C5">
        <w:rPr>
          <w:rFonts w:asciiTheme="majorHAnsi" w:hAnsiTheme="majorHAnsi" w:cs="Calibri"/>
          <w:b/>
          <w:bCs/>
          <w:sz w:val="24"/>
          <w:szCs w:val="24"/>
        </w:rPr>
        <w:br/>
      </w:r>
      <w:r w:rsidRPr="001E49C5">
        <w:rPr>
          <w:rFonts w:asciiTheme="majorHAnsi" w:hAnsiTheme="majorHAnsi"/>
          <w:sz w:val="24"/>
          <w:szCs w:val="24"/>
        </w:rPr>
        <w:t>Plagiarism involves representing the academic scholarship of another as your own work and will not be tolerated in this course. If instances of plagiarism are noted, the instructor will determine if this case is the first incident of plagiarism by consulting the university database on plagiarism. If it is, the student will be listed on the university database for plagiarism. The student may also receive a grade of zero for the assignment and an “F” as the final grade for the course. In addition, the professor may move to adjudicate through the university honor code policy.</w:t>
      </w:r>
      <w:r w:rsidRPr="001E49C5">
        <w:rPr>
          <w:rFonts w:asciiTheme="majorHAnsi" w:hAnsiTheme="majorHAnsi" w:cs="Calibri"/>
          <w:b/>
          <w:bCs/>
          <w:sz w:val="24"/>
          <w:szCs w:val="24"/>
        </w:rPr>
        <w:t xml:space="preserve"> </w:t>
      </w:r>
      <w:r w:rsidRPr="001E49C5">
        <w:rPr>
          <w:rFonts w:asciiTheme="majorHAnsi" w:hAnsiTheme="majorHAnsi" w:cs="Calibri"/>
          <w:bCs/>
          <w:i/>
          <w:sz w:val="24"/>
          <w:szCs w:val="24"/>
        </w:rPr>
        <w:t>Plagiarism is a serious academic offense and an honor code violation.</w:t>
      </w:r>
      <w:r w:rsidRPr="001E49C5">
        <w:rPr>
          <w:rFonts w:asciiTheme="majorHAnsi" w:hAnsiTheme="majorHAnsi" w:cs="Calibri"/>
          <w:bCs/>
          <w:i/>
          <w:sz w:val="24"/>
          <w:szCs w:val="24"/>
        </w:rPr>
        <w:br/>
      </w:r>
      <w:r w:rsidRPr="001E49C5">
        <w:rPr>
          <w:rFonts w:asciiTheme="majorHAnsi" w:hAnsiTheme="majorHAnsi" w:cs="Calibri"/>
          <w:b/>
          <w:bCs/>
          <w:i/>
          <w:sz w:val="24"/>
          <w:szCs w:val="24"/>
        </w:rPr>
        <w:br/>
      </w:r>
      <w:proofErr w:type="spellStart"/>
      <w:r w:rsidRPr="001E49C5">
        <w:rPr>
          <w:rFonts w:asciiTheme="majorHAnsi" w:hAnsiTheme="majorHAnsi" w:cs="Calibri"/>
          <w:bCs/>
          <w:sz w:val="24"/>
          <w:szCs w:val="24"/>
        </w:rPr>
        <w:t>Turnitin</w:t>
      </w:r>
      <w:proofErr w:type="spellEnd"/>
      <w:r w:rsidRPr="001E49C5">
        <w:rPr>
          <w:rFonts w:asciiTheme="majorHAnsi" w:hAnsiTheme="majorHAnsi" w:cs="Calibri"/>
          <w:bCs/>
          <w:sz w:val="24"/>
          <w:szCs w:val="24"/>
        </w:rPr>
        <w:t xml:space="preserve">: This course (or section) uses plagiarism prevention technology. Students have the option of submitting papers online through a plagiarism prevention service or allowing the instructor to submit hard copies of these papers. The papers may be retained by the service for the sole purpose of checking for plagiarized content in future student submissions. </w:t>
      </w:r>
    </w:p>
    <w:p w14:paraId="652110E2" w14:textId="77777777" w:rsidR="009E3704" w:rsidRDefault="0056039F" w:rsidP="0056039F">
      <w:pPr>
        <w:widowControl w:val="0"/>
        <w:autoSpaceDE w:val="0"/>
        <w:autoSpaceDN w:val="0"/>
        <w:adjustRightInd w:val="0"/>
        <w:spacing w:after="0" w:line="240" w:lineRule="auto"/>
        <w:rPr>
          <w:rFonts w:asciiTheme="majorHAnsi" w:hAnsiTheme="majorHAnsi" w:cs="Calibri"/>
          <w:bCs/>
          <w:sz w:val="24"/>
          <w:szCs w:val="24"/>
        </w:rPr>
      </w:pPr>
      <w:r w:rsidRPr="001E49C5">
        <w:rPr>
          <w:rFonts w:asciiTheme="majorHAnsi" w:hAnsiTheme="majorHAnsi" w:cs="Calibri"/>
          <w:b/>
          <w:bCs/>
          <w:sz w:val="24"/>
          <w:szCs w:val="24"/>
        </w:rPr>
        <w:t>Honor Code:</w:t>
      </w:r>
      <w:r w:rsidRPr="001E49C5">
        <w:rPr>
          <w:rFonts w:asciiTheme="majorHAnsi" w:hAnsiTheme="majorHAnsi" w:cs="Calibri"/>
          <w:b/>
          <w:bCs/>
          <w:i/>
          <w:sz w:val="24"/>
          <w:szCs w:val="24"/>
        </w:rPr>
        <w:t xml:space="preserve"> </w:t>
      </w:r>
      <w:r w:rsidRPr="001E49C5">
        <w:rPr>
          <w:rFonts w:asciiTheme="majorHAnsi" w:hAnsiTheme="majorHAnsi" w:cs="Calibri"/>
          <w:bCs/>
          <w:sz w:val="24"/>
          <w:szCs w:val="24"/>
        </w:rPr>
        <w:t xml:space="preserve">All students are expected to abide by the requirements of the Georgia College &amp; State University Honor Code as it applies to all academic work at the University. Failure to abide </w:t>
      </w:r>
    </w:p>
    <w:p w14:paraId="7A1718D1" w14:textId="6B6830BD" w:rsidR="00975E22" w:rsidRPr="00F30A6E" w:rsidRDefault="0056039F" w:rsidP="00F30A6E">
      <w:pPr>
        <w:widowControl w:val="0"/>
        <w:autoSpaceDE w:val="0"/>
        <w:autoSpaceDN w:val="0"/>
        <w:adjustRightInd w:val="0"/>
        <w:spacing w:after="0" w:line="240" w:lineRule="auto"/>
        <w:rPr>
          <w:rFonts w:asciiTheme="majorHAnsi" w:hAnsiTheme="majorHAnsi" w:cs="Calibri"/>
          <w:bCs/>
          <w:sz w:val="24"/>
          <w:szCs w:val="24"/>
        </w:rPr>
      </w:pPr>
      <w:proofErr w:type="gramStart"/>
      <w:r w:rsidRPr="001E49C5">
        <w:rPr>
          <w:rFonts w:asciiTheme="majorHAnsi" w:hAnsiTheme="majorHAnsi" w:cs="Calibri"/>
          <w:bCs/>
          <w:sz w:val="24"/>
          <w:szCs w:val="24"/>
        </w:rPr>
        <w:t>by</w:t>
      </w:r>
      <w:proofErr w:type="gramEnd"/>
      <w:r w:rsidRPr="001E49C5">
        <w:rPr>
          <w:rFonts w:asciiTheme="majorHAnsi" w:hAnsiTheme="majorHAnsi" w:cs="Calibri"/>
          <w:bCs/>
          <w:sz w:val="24"/>
          <w:szCs w:val="24"/>
        </w:rPr>
        <w:t xml:space="preserve"> the Honor Code will result in serious penalties. The Honor Code may be found at: </w:t>
      </w:r>
      <w:hyperlink r:id="rId37" w:history="1">
        <w:r w:rsidR="00127A8C" w:rsidRPr="009956A1">
          <w:rPr>
            <w:rStyle w:val="Hyperlink"/>
            <w:rFonts w:ascii="Cambria" w:hAnsi="Cambria" w:cs="Calibri"/>
            <w:bCs/>
            <w:sz w:val="24"/>
            <w:szCs w:val="24"/>
          </w:rPr>
          <w:t>http://www.gcsu.edu/studentaffairs/codeofconduct</w:t>
        </w:r>
      </w:hyperlink>
      <w:r w:rsidR="00127A8C">
        <w:rPr>
          <w:rFonts w:ascii="Cambria" w:hAnsi="Cambria" w:cs="Calibri"/>
          <w:bCs/>
          <w:sz w:val="24"/>
          <w:szCs w:val="24"/>
        </w:rPr>
        <w:t>.</w:t>
      </w:r>
    </w:p>
    <w:p w14:paraId="63200E06" w14:textId="77777777" w:rsidR="00DF4C02" w:rsidRPr="001E49C5" w:rsidRDefault="00DF4C02" w:rsidP="00DF4C02">
      <w:pPr>
        <w:spacing w:after="0" w:line="240" w:lineRule="auto"/>
        <w:jc w:val="center"/>
        <w:rPr>
          <w:rFonts w:asciiTheme="majorHAnsi" w:hAnsiTheme="majorHAnsi" w:cs="Calibri"/>
          <w:b/>
          <w:sz w:val="24"/>
          <w:szCs w:val="24"/>
        </w:rPr>
      </w:pPr>
      <w:r w:rsidRPr="001E49C5">
        <w:rPr>
          <w:rFonts w:asciiTheme="majorHAnsi" w:hAnsiTheme="majorHAnsi" w:cs="Calibri"/>
          <w:b/>
          <w:sz w:val="24"/>
          <w:szCs w:val="24"/>
        </w:rPr>
        <w:lastRenderedPageBreak/>
        <w:t>Course Activities</w:t>
      </w:r>
    </w:p>
    <w:p w14:paraId="5FC6DF02" w14:textId="77777777" w:rsidR="00FE6A0D" w:rsidRPr="001E49C5" w:rsidRDefault="00FE6A0D" w:rsidP="002114E9">
      <w:pPr>
        <w:spacing w:after="0" w:line="240" w:lineRule="auto"/>
        <w:rPr>
          <w:rFonts w:asciiTheme="majorHAnsi" w:hAnsiTheme="majorHAnsi" w:cs="Calibri"/>
          <w:sz w:val="24"/>
          <w:szCs w:val="24"/>
        </w:rPr>
      </w:pPr>
      <w:r w:rsidRPr="001E49C5">
        <w:rPr>
          <w:rFonts w:asciiTheme="majorHAnsi" w:hAnsiTheme="majorHAnsi" w:cs="Calibri"/>
          <w:b/>
          <w:sz w:val="24"/>
          <w:szCs w:val="24"/>
        </w:rPr>
        <w:t xml:space="preserve">Teaching Strategies: </w:t>
      </w:r>
      <w:r w:rsidRPr="001E49C5">
        <w:rPr>
          <w:rFonts w:asciiTheme="majorHAnsi" w:hAnsiTheme="majorHAnsi" w:cs="Calibri"/>
          <w:sz w:val="24"/>
          <w:szCs w:val="24"/>
        </w:rPr>
        <w:t xml:space="preserve">Teaching strategies for this course include lecture, class discussion, </w:t>
      </w:r>
      <w:r w:rsidR="00336700" w:rsidRPr="001E49C5">
        <w:rPr>
          <w:rFonts w:asciiTheme="majorHAnsi" w:hAnsiTheme="majorHAnsi" w:cs="Calibri"/>
          <w:sz w:val="24"/>
          <w:szCs w:val="24"/>
        </w:rPr>
        <w:t xml:space="preserve">demonstrations, guest speakers, </w:t>
      </w:r>
      <w:r w:rsidR="00CE2F04" w:rsidRPr="001E49C5">
        <w:rPr>
          <w:rFonts w:asciiTheme="majorHAnsi" w:hAnsiTheme="majorHAnsi" w:cs="Calibri"/>
          <w:sz w:val="24"/>
          <w:szCs w:val="24"/>
        </w:rPr>
        <w:t>cooperative</w:t>
      </w:r>
      <w:r w:rsidR="002B419D" w:rsidRPr="001E49C5">
        <w:rPr>
          <w:rFonts w:asciiTheme="majorHAnsi" w:hAnsiTheme="majorHAnsi" w:cs="Calibri"/>
          <w:sz w:val="24"/>
          <w:szCs w:val="24"/>
        </w:rPr>
        <w:t xml:space="preserve"> </w:t>
      </w:r>
      <w:r w:rsidR="001A706F" w:rsidRPr="001E49C5">
        <w:rPr>
          <w:rFonts w:asciiTheme="majorHAnsi" w:hAnsiTheme="majorHAnsi" w:cs="Calibri"/>
          <w:sz w:val="24"/>
          <w:szCs w:val="24"/>
        </w:rPr>
        <w:t xml:space="preserve">group learning, </w:t>
      </w:r>
      <w:r w:rsidR="00637B76" w:rsidRPr="001E49C5">
        <w:rPr>
          <w:rFonts w:asciiTheme="majorHAnsi" w:hAnsiTheme="majorHAnsi" w:cs="Calibri"/>
          <w:sz w:val="24"/>
          <w:szCs w:val="24"/>
        </w:rPr>
        <w:t>simulations,</w:t>
      </w:r>
      <w:r w:rsidR="00336700" w:rsidRPr="001E49C5">
        <w:rPr>
          <w:rFonts w:asciiTheme="majorHAnsi" w:hAnsiTheme="majorHAnsi" w:cs="Calibri"/>
          <w:sz w:val="24"/>
          <w:szCs w:val="24"/>
        </w:rPr>
        <w:t xml:space="preserve"> inquiry projects</w:t>
      </w:r>
      <w:proofErr w:type="gramStart"/>
      <w:r w:rsidR="00336700" w:rsidRPr="001E49C5">
        <w:rPr>
          <w:rFonts w:asciiTheme="majorHAnsi" w:hAnsiTheme="majorHAnsi" w:cs="Calibri"/>
          <w:sz w:val="24"/>
          <w:szCs w:val="24"/>
        </w:rPr>
        <w:t xml:space="preserve">, </w:t>
      </w:r>
      <w:r w:rsidR="00637B76" w:rsidRPr="001E49C5">
        <w:rPr>
          <w:rFonts w:asciiTheme="majorHAnsi" w:hAnsiTheme="majorHAnsi" w:cs="Calibri"/>
          <w:sz w:val="24"/>
          <w:szCs w:val="24"/>
        </w:rPr>
        <w:t xml:space="preserve"> </w:t>
      </w:r>
      <w:r w:rsidR="00EA3630" w:rsidRPr="001E49C5">
        <w:rPr>
          <w:rFonts w:asciiTheme="majorHAnsi" w:hAnsiTheme="majorHAnsi" w:cs="Calibri"/>
          <w:sz w:val="24"/>
          <w:szCs w:val="24"/>
        </w:rPr>
        <w:t>online</w:t>
      </w:r>
      <w:proofErr w:type="gramEnd"/>
      <w:r w:rsidR="00EA3630" w:rsidRPr="001E49C5">
        <w:rPr>
          <w:rFonts w:asciiTheme="majorHAnsi" w:hAnsiTheme="majorHAnsi" w:cs="Calibri"/>
          <w:sz w:val="24"/>
          <w:szCs w:val="24"/>
        </w:rPr>
        <w:t xml:space="preserve"> learning modules, including readings, video clips, and online resources</w:t>
      </w:r>
      <w:r w:rsidRPr="001E49C5">
        <w:rPr>
          <w:rFonts w:asciiTheme="majorHAnsi" w:hAnsiTheme="majorHAnsi" w:cs="Calibri"/>
          <w:sz w:val="24"/>
          <w:szCs w:val="24"/>
        </w:rPr>
        <w:t>.</w:t>
      </w:r>
    </w:p>
    <w:p w14:paraId="1960B0DA" w14:textId="77777777" w:rsidR="00DF4C02" w:rsidRPr="001E49C5" w:rsidRDefault="00DF4C02" w:rsidP="002114E9">
      <w:pPr>
        <w:spacing w:after="0" w:line="240" w:lineRule="auto"/>
        <w:rPr>
          <w:rFonts w:asciiTheme="majorHAnsi" w:hAnsiTheme="majorHAnsi" w:cs="Calibri"/>
          <w:sz w:val="24"/>
          <w:szCs w:val="24"/>
        </w:rPr>
      </w:pPr>
    </w:p>
    <w:p w14:paraId="3ED60732" w14:textId="77777777" w:rsidR="00127A8C" w:rsidRDefault="00DF4C02" w:rsidP="002114E9">
      <w:pPr>
        <w:spacing w:after="0" w:line="240" w:lineRule="auto"/>
        <w:rPr>
          <w:rFonts w:asciiTheme="majorHAnsi" w:hAnsiTheme="majorHAnsi" w:cs="Calibri"/>
          <w:sz w:val="24"/>
          <w:szCs w:val="24"/>
        </w:rPr>
      </w:pPr>
      <w:r w:rsidRPr="001E49C5">
        <w:rPr>
          <w:rFonts w:asciiTheme="majorHAnsi" w:hAnsiTheme="majorHAnsi" w:cs="Calibri"/>
          <w:b/>
          <w:sz w:val="24"/>
          <w:szCs w:val="24"/>
        </w:rPr>
        <w:t xml:space="preserve">Online Course Content: </w:t>
      </w:r>
      <w:r w:rsidRPr="001E49C5">
        <w:rPr>
          <w:rFonts w:asciiTheme="majorHAnsi" w:hAnsiTheme="majorHAnsi" w:cs="Calibri"/>
          <w:b/>
          <w:sz w:val="24"/>
          <w:szCs w:val="24"/>
        </w:rPr>
        <w:br/>
      </w:r>
      <w:r w:rsidRPr="001E49C5">
        <w:rPr>
          <w:rFonts w:asciiTheme="majorHAnsi" w:hAnsiTheme="majorHAnsi" w:cs="Calibri"/>
          <w:sz w:val="24"/>
          <w:szCs w:val="24"/>
        </w:rPr>
        <w:t>M</w:t>
      </w:r>
      <w:r w:rsidR="00AA2679" w:rsidRPr="001E49C5">
        <w:rPr>
          <w:rFonts w:asciiTheme="majorHAnsi" w:hAnsiTheme="majorHAnsi" w:cs="Calibri"/>
          <w:sz w:val="24"/>
          <w:szCs w:val="24"/>
        </w:rPr>
        <w:t xml:space="preserve">odule 1: </w:t>
      </w:r>
      <w:r w:rsidR="00127A8C">
        <w:rPr>
          <w:rFonts w:asciiTheme="majorHAnsi" w:hAnsiTheme="majorHAnsi" w:cs="Calibri"/>
          <w:sz w:val="24"/>
          <w:szCs w:val="24"/>
        </w:rPr>
        <w:t>Role and Reading Specialists and Literacy Coaches</w:t>
      </w:r>
      <w:r w:rsidRPr="001E49C5">
        <w:rPr>
          <w:rFonts w:asciiTheme="majorHAnsi" w:hAnsiTheme="majorHAnsi" w:cs="Calibri"/>
          <w:sz w:val="24"/>
          <w:szCs w:val="24"/>
        </w:rPr>
        <w:br/>
        <w:t>Module 2</w:t>
      </w:r>
      <w:r w:rsidR="00AA2679" w:rsidRPr="001E49C5">
        <w:rPr>
          <w:rFonts w:asciiTheme="majorHAnsi" w:hAnsiTheme="majorHAnsi" w:cs="Calibri"/>
          <w:sz w:val="24"/>
          <w:szCs w:val="24"/>
        </w:rPr>
        <w:t>: Instructio</w:t>
      </w:r>
      <w:r w:rsidR="00F2689C" w:rsidRPr="001E49C5">
        <w:rPr>
          <w:rFonts w:asciiTheme="majorHAnsi" w:hAnsiTheme="majorHAnsi" w:cs="Calibri"/>
          <w:sz w:val="24"/>
          <w:szCs w:val="24"/>
        </w:rPr>
        <w:t>nal Roles of Literacy Professionals</w:t>
      </w:r>
      <w:r w:rsidR="00AA2679" w:rsidRPr="001E49C5">
        <w:rPr>
          <w:rFonts w:asciiTheme="majorHAnsi" w:hAnsiTheme="majorHAnsi" w:cs="Calibri"/>
          <w:sz w:val="24"/>
          <w:szCs w:val="24"/>
        </w:rPr>
        <w:t xml:space="preserve"> and 21</w:t>
      </w:r>
      <w:r w:rsidR="00AA2679" w:rsidRPr="001E49C5">
        <w:rPr>
          <w:rFonts w:asciiTheme="majorHAnsi" w:hAnsiTheme="majorHAnsi" w:cs="Calibri"/>
          <w:sz w:val="24"/>
          <w:szCs w:val="24"/>
          <w:vertAlign w:val="superscript"/>
        </w:rPr>
        <w:t>st</w:t>
      </w:r>
      <w:r w:rsidR="00AA2679" w:rsidRPr="001E49C5">
        <w:rPr>
          <w:rFonts w:asciiTheme="majorHAnsi" w:hAnsiTheme="majorHAnsi" w:cs="Calibri"/>
          <w:sz w:val="24"/>
          <w:szCs w:val="24"/>
        </w:rPr>
        <w:t xml:space="preserve"> Century Learning</w:t>
      </w:r>
    </w:p>
    <w:p w14:paraId="12FB9106" w14:textId="77777777" w:rsidR="00127A8C" w:rsidRDefault="00127A8C" w:rsidP="002114E9">
      <w:pPr>
        <w:spacing w:after="0" w:line="240" w:lineRule="auto"/>
        <w:rPr>
          <w:rFonts w:asciiTheme="majorHAnsi" w:hAnsiTheme="majorHAnsi" w:cs="Calibri"/>
          <w:sz w:val="24"/>
          <w:szCs w:val="24"/>
        </w:rPr>
      </w:pPr>
      <w:r>
        <w:rPr>
          <w:rFonts w:asciiTheme="majorHAnsi" w:hAnsiTheme="majorHAnsi" w:cs="Calibri"/>
          <w:sz w:val="24"/>
          <w:szCs w:val="24"/>
        </w:rPr>
        <w:t>Module 3: Leadership and Professional Learning</w:t>
      </w:r>
      <w:r w:rsidR="00AA2679" w:rsidRPr="001E49C5">
        <w:rPr>
          <w:rFonts w:asciiTheme="majorHAnsi" w:hAnsiTheme="majorHAnsi" w:cs="Calibri"/>
          <w:sz w:val="24"/>
          <w:szCs w:val="24"/>
        </w:rPr>
        <w:br/>
        <w:t xml:space="preserve">Module 3: </w:t>
      </w:r>
      <w:r>
        <w:rPr>
          <w:rFonts w:asciiTheme="majorHAnsi" w:hAnsiTheme="majorHAnsi" w:cs="Calibri"/>
          <w:sz w:val="24"/>
          <w:szCs w:val="24"/>
        </w:rPr>
        <w:t>Reading Specialists as Coaches</w:t>
      </w:r>
    </w:p>
    <w:p w14:paraId="5758982B" w14:textId="03C4A5C5" w:rsidR="00DF4C02" w:rsidRPr="001E49C5" w:rsidRDefault="00127A8C" w:rsidP="002114E9">
      <w:pPr>
        <w:spacing w:after="0" w:line="240" w:lineRule="auto"/>
        <w:rPr>
          <w:rFonts w:asciiTheme="majorHAnsi" w:hAnsiTheme="majorHAnsi" w:cs="Calibri"/>
          <w:sz w:val="24"/>
          <w:szCs w:val="24"/>
        </w:rPr>
      </w:pPr>
      <w:r>
        <w:rPr>
          <w:rFonts w:asciiTheme="majorHAnsi" w:hAnsiTheme="majorHAnsi" w:cs="Calibri"/>
          <w:sz w:val="24"/>
          <w:szCs w:val="24"/>
        </w:rPr>
        <w:t>Module 4: Developing School Literacy Programs and Facilitating Change</w:t>
      </w:r>
      <w:r w:rsidR="00675F37" w:rsidRPr="001E49C5">
        <w:rPr>
          <w:rFonts w:asciiTheme="majorHAnsi" w:hAnsiTheme="majorHAnsi" w:cs="Calibri"/>
          <w:sz w:val="24"/>
          <w:szCs w:val="24"/>
        </w:rPr>
        <w:t xml:space="preserve"> </w:t>
      </w:r>
      <w:r w:rsidR="00F617C4">
        <w:rPr>
          <w:rFonts w:asciiTheme="majorHAnsi" w:hAnsiTheme="majorHAnsi" w:cs="Calibri"/>
          <w:sz w:val="24"/>
          <w:szCs w:val="24"/>
        </w:rPr>
        <w:br/>
        <w:t>Module 5</w:t>
      </w:r>
      <w:r w:rsidR="00AA2679" w:rsidRPr="001E49C5">
        <w:rPr>
          <w:rFonts w:asciiTheme="majorHAnsi" w:hAnsiTheme="majorHAnsi" w:cs="Calibri"/>
          <w:sz w:val="24"/>
          <w:szCs w:val="24"/>
        </w:rPr>
        <w:t xml:space="preserve">: </w:t>
      </w:r>
      <w:r w:rsidR="00563D3F">
        <w:rPr>
          <w:rFonts w:asciiTheme="majorHAnsi" w:hAnsiTheme="majorHAnsi" w:cs="Calibri"/>
          <w:sz w:val="24"/>
          <w:szCs w:val="24"/>
        </w:rPr>
        <w:t>Assessment and Evaluation of Classroom and School Reading Programs</w:t>
      </w:r>
      <w:r w:rsidR="00AA2679" w:rsidRPr="001E49C5">
        <w:rPr>
          <w:rFonts w:asciiTheme="majorHAnsi" w:hAnsiTheme="majorHAnsi" w:cs="Calibri"/>
          <w:sz w:val="24"/>
          <w:szCs w:val="24"/>
        </w:rPr>
        <w:br/>
        <w:t xml:space="preserve">Module 6: </w:t>
      </w:r>
      <w:r w:rsidR="00563D3F">
        <w:rPr>
          <w:rFonts w:asciiTheme="majorHAnsi" w:hAnsiTheme="majorHAnsi" w:cs="Calibri"/>
          <w:sz w:val="24"/>
          <w:szCs w:val="24"/>
        </w:rPr>
        <w:t>School Community and Family Partnerships</w:t>
      </w:r>
    </w:p>
    <w:p w14:paraId="7CD29F54" w14:textId="6E362467" w:rsidR="00F2689C" w:rsidRPr="001E49C5" w:rsidRDefault="00F2689C" w:rsidP="002114E9">
      <w:pPr>
        <w:spacing w:after="0" w:line="240" w:lineRule="auto"/>
        <w:rPr>
          <w:rFonts w:asciiTheme="majorHAnsi" w:hAnsiTheme="majorHAnsi" w:cs="Calibri"/>
          <w:sz w:val="24"/>
          <w:szCs w:val="24"/>
        </w:rPr>
      </w:pPr>
      <w:r w:rsidRPr="001E49C5">
        <w:rPr>
          <w:rFonts w:asciiTheme="majorHAnsi" w:hAnsiTheme="majorHAnsi" w:cs="Calibri"/>
          <w:sz w:val="24"/>
          <w:szCs w:val="24"/>
        </w:rPr>
        <w:t xml:space="preserve">Module 7: </w:t>
      </w:r>
      <w:r w:rsidR="00563D3F">
        <w:rPr>
          <w:rFonts w:asciiTheme="majorHAnsi" w:hAnsiTheme="majorHAnsi" w:cs="Calibri"/>
          <w:sz w:val="24"/>
          <w:szCs w:val="24"/>
        </w:rPr>
        <w:t>Challenges and Changes as a Lifelong Learner</w:t>
      </w:r>
      <w:r w:rsidR="00563D3F">
        <w:rPr>
          <w:rFonts w:asciiTheme="majorHAnsi" w:hAnsiTheme="majorHAnsi" w:cs="Calibri"/>
          <w:sz w:val="24"/>
          <w:szCs w:val="24"/>
        </w:rPr>
        <w:br/>
        <w:t>Module 8: Course Synthesis &amp; Closure</w:t>
      </w:r>
    </w:p>
    <w:p w14:paraId="3737676E" w14:textId="77777777" w:rsidR="00F617C4" w:rsidRDefault="00F617C4" w:rsidP="00DF4C02">
      <w:pPr>
        <w:spacing w:after="0" w:line="240" w:lineRule="auto"/>
        <w:jc w:val="center"/>
        <w:rPr>
          <w:rFonts w:asciiTheme="majorHAnsi" w:hAnsiTheme="majorHAnsi" w:cs="Calibri"/>
          <w:b/>
          <w:sz w:val="24"/>
          <w:szCs w:val="24"/>
        </w:rPr>
      </w:pPr>
    </w:p>
    <w:p w14:paraId="6387C1FF" w14:textId="77777777" w:rsidR="00DF4C02" w:rsidRPr="001E49C5" w:rsidRDefault="00DF4C02" w:rsidP="00DF4C02">
      <w:pPr>
        <w:spacing w:after="0" w:line="240" w:lineRule="auto"/>
        <w:jc w:val="center"/>
        <w:rPr>
          <w:rFonts w:asciiTheme="majorHAnsi" w:hAnsiTheme="majorHAnsi" w:cs="Calibri"/>
          <w:b/>
          <w:sz w:val="24"/>
          <w:szCs w:val="24"/>
        </w:rPr>
      </w:pPr>
      <w:r w:rsidRPr="001E49C5">
        <w:rPr>
          <w:rFonts w:asciiTheme="majorHAnsi" w:hAnsiTheme="majorHAnsi" w:cs="Calibri"/>
          <w:b/>
          <w:sz w:val="24"/>
          <w:szCs w:val="24"/>
        </w:rPr>
        <w:t>Outcome of Course Content</w:t>
      </w:r>
    </w:p>
    <w:p w14:paraId="6A2A4813" w14:textId="77777777" w:rsidR="00DF4C02" w:rsidRPr="001E49C5" w:rsidRDefault="00DF4C02" w:rsidP="00DF4C02">
      <w:pPr>
        <w:spacing w:after="0" w:line="240" w:lineRule="auto"/>
        <w:jc w:val="center"/>
        <w:rPr>
          <w:rFonts w:asciiTheme="majorHAnsi" w:hAnsiTheme="majorHAnsi" w:cs="Calibri"/>
          <w:b/>
          <w:sz w:val="24"/>
          <w:szCs w:val="24"/>
        </w:rPr>
      </w:pPr>
    </w:p>
    <w:tbl>
      <w:tblPr>
        <w:tblW w:w="10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
        <w:gridCol w:w="975"/>
        <w:gridCol w:w="2914"/>
        <w:gridCol w:w="2456"/>
        <w:gridCol w:w="2662"/>
      </w:tblGrid>
      <w:tr w:rsidR="004E1CF8" w:rsidRPr="001E49C5" w14:paraId="03C4ECCD" w14:textId="77777777" w:rsidTr="009E690B">
        <w:tc>
          <w:tcPr>
            <w:tcW w:w="1006" w:type="dxa"/>
          </w:tcPr>
          <w:p w14:paraId="731BE514" w14:textId="77777777" w:rsidR="00E20B8C" w:rsidRDefault="00E20B8C" w:rsidP="00DE7881">
            <w:pPr>
              <w:spacing w:after="0" w:line="240" w:lineRule="auto"/>
              <w:rPr>
                <w:rFonts w:asciiTheme="majorHAnsi" w:hAnsiTheme="majorHAnsi" w:cs="Calibri"/>
                <w:sz w:val="24"/>
                <w:szCs w:val="24"/>
              </w:rPr>
            </w:pPr>
          </w:p>
          <w:p w14:paraId="10302ADA" w14:textId="77777777" w:rsidR="00DF4C02" w:rsidRPr="001E49C5" w:rsidRDefault="00DF4C02" w:rsidP="00DE7881">
            <w:pPr>
              <w:spacing w:after="0" w:line="240" w:lineRule="auto"/>
              <w:rPr>
                <w:rFonts w:asciiTheme="majorHAnsi" w:hAnsiTheme="majorHAnsi" w:cs="Calibri"/>
                <w:sz w:val="24"/>
                <w:szCs w:val="24"/>
              </w:rPr>
            </w:pPr>
            <w:r w:rsidRPr="001E49C5">
              <w:rPr>
                <w:rFonts w:asciiTheme="majorHAnsi" w:hAnsiTheme="majorHAnsi" w:cs="Calibri"/>
                <w:sz w:val="24"/>
                <w:szCs w:val="24"/>
              </w:rPr>
              <w:t>Module</w:t>
            </w:r>
          </w:p>
        </w:tc>
        <w:tc>
          <w:tcPr>
            <w:tcW w:w="800" w:type="dxa"/>
          </w:tcPr>
          <w:p w14:paraId="3651269A" w14:textId="77777777" w:rsidR="00DF4C02" w:rsidRDefault="00563D3F" w:rsidP="00DE7881">
            <w:pPr>
              <w:spacing w:after="0" w:line="240" w:lineRule="auto"/>
              <w:jc w:val="center"/>
              <w:rPr>
                <w:rFonts w:asciiTheme="majorHAnsi" w:hAnsiTheme="majorHAnsi" w:cs="Calibri"/>
                <w:sz w:val="24"/>
                <w:szCs w:val="24"/>
              </w:rPr>
            </w:pPr>
            <w:r>
              <w:rPr>
                <w:rFonts w:asciiTheme="majorHAnsi" w:hAnsiTheme="majorHAnsi" w:cs="Calibri"/>
                <w:sz w:val="24"/>
                <w:szCs w:val="24"/>
              </w:rPr>
              <w:t>Module</w:t>
            </w:r>
          </w:p>
          <w:p w14:paraId="525A2D4B" w14:textId="14D250B1" w:rsidR="00563D3F" w:rsidRPr="001E49C5" w:rsidRDefault="00563D3F" w:rsidP="00DE7881">
            <w:pPr>
              <w:spacing w:after="0" w:line="240" w:lineRule="auto"/>
              <w:jc w:val="center"/>
              <w:rPr>
                <w:rFonts w:asciiTheme="majorHAnsi" w:hAnsiTheme="majorHAnsi" w:cs="Calibri"/>
                <w:sz w:val="24"/>
                <w:szCs w:val="24"/>
              </w:rPr>
            </w:pPr>
            <w:r>
              <w:rPr>
                <w:rFonts w:asciiTheme="majorHAnsi" w:hAnsiTheme="majorHAnsi" w:cs="Calibri"/>
                <w:sz w:val="24"/>
                <w:szCs w:val="24"/>
              </w:rPr>
              <w:t>Dates</w:t>
            </w:r>
          </w:p>
        </w:tc>
        <w:tc>
          <w:tcPr>
            <w:tcW w:w="2982" w:type="dxa"/>
          </w:tcPr>
          <w:p w14:paraId="68886EBC" w14:textId="77777777" w:rsidR="00E20B8C" w:rsidRDefault="00E20B8C" w:rsidP="00DE7881">
            <w:pPr>
              <w:spacing w:after="0" w:line="240" w:lineRule="auto"/>
              <w:jc w:val="center"/>
              <w:rPr>
                <w:rFonts w:asciiTheme="majorHAnsi" w:hAnsiTheme="majorHAnsi" w:cs="Calibri"/>
                <w:sz w:val="24"/>
                <w:szCs w:val="24"/>
              </w:rPr>
            </w:pPr>
          </w:p>
          <w:p w14:paraId="550D0FFE" w14:textId="02D4A36D" w:rsidR="00DF4C02" w:rsidRPr="001E49C5" w:rsidRDefault="00563D3F" w:rsidP="00DE7881">
            <w:pPr>
              <w:spacing w:after="0" w:line="240" w:lineRule="auto"/>
              <w:jc w:val="center"/>
              <w:rPr>
                <w:rFonts w:asciiTheme="majorHAnsi" w:hAnsiTheme="majorHAnsi" w:cs="Calibri"/>
                <w:sz w:val="24"/>
                <w:szCs w:val="24"/>
              </w:rPr>
            </w:pPr>
            <w:r>
              <w:rPr>
                <w:rFonts w:asciiTheme="majorHAnsi" w:hAnsiTheme="majorHAnsi" w:cs="Calibri"/>
                <w:sz w:val="24"/>
                <w:szCs w:val="24"/>
              </w:rPr>
              <w:t>Content</w:t>
            </w:r>
          </w:p>
        </w:tc>
        <w:tc>
          <w:tcPr>
            <w:tcW w:w="2520" w:type="dxa"/>
          </w:tcPr>
          <w:p w14:paraId="712B5A1D" w14:textId="77777777" w:rsidR="00533AA5" w:rsidRDefault="00533AA5" w:rsidP="00DE7881">
            <w:pPr>
              <w:spacing w:after="0" w:line="240" w:lineRule="auto"/>
              <w:jc w:val="center"/>
              <w:rPr>
                <w:rFonts w:asciiTheme="majorHAnsi" w:hAnsiTheme="majorHAnsi" w:cs="Calibri"/>
                <w:sz w:val="24"/>
                <w:szCs w:val="24"/>
              </w:rPr>
            </w:pPr>
          </w:p>
          <w:p w14:paraId="272CF862" w14:textId="4228D8B4" w:rsidR="00DF4C02" w:rsidRPr="001E49C5" w:rsidRDefault="00533AA5" w:rsidP="00DE7881">
            <w:pPr>
              <w:spacing w:after="0" w:line="240" w:lineRule="auto"/>
              <w:jc w:val="center"/>
              <w:rPr>
                <w:rFonts w:asciiTheme="majorHAnsi" w:hAnsiTheme="majorHAnsi" w:cs="Calibri"/>
                <w:sz w:val="24"/>
                <w:szCs w:val="24"/>
              </w:rPr>
            </w:pPr>
            <w:r>
              <w:rPr>
                <w:rFonts w:asciiTheme="majorHAnsi" w:hAnsiTheme="majorHAnsi" w:cs="Calibri"/>
                <w:sz w:val="24"/>
                <w:szCs w:val="24"/>
              </w:rPr>
              <w:t>Reading</w:t>
            </w:r>
            <w:r w:rsidR="00563D3F">
              <w:rPr>
                <w:rFonts w:asciiTheme="majorHAnsi" w:hAnsiTheme="majorHAnsi" w:cs="Calibri"/>
                <w:sz w:val="24"/>
                <w:szCs w:val="24"/>
              </w:rPr>
              <w:t>s</w:t>
            </w:r>
          </w:p>
        </w:tc>
        <w:tc>
          <w:tcPr>
            <w:tcW w:w="2705" w:type="dxa"/>
          </w:tcPr>
          <w:p w14:paraId="0341862C" w14:textId="77777777" w:rsidR="00DF4C02" w:rsidRPr="001E49C5" w:rsidRDefault="00DF4C02" w:rsidP="00DE7881">
            <w:pPr>
              <w:spacing w:after="0" w:line="240" w:lineRule="auto"/>
              <w:jc w:val="center"/>
              <w:rPr>
                <w:rFonts w:asciiTheme="majorHAnsi" w:hAnsiTheme="majorHAnsi" w:cs="Calibri"/>
                <w:sz w:val="24"/>
                <w:szCs w:val="24"/>
              </w:rPr>
            </w:pPr>
            <w:r w:rsidRPr="001E49C5">
              <w:rPr>
                <w:rFonts w:asciiTheme="majorHAnsi" w:hAnsiTheme="majorHAnsi" w:cs="Calibri"/>
                <w:sz w:val="24"/>
                <w:szCs w:val="24"/>
              </w:rPr>
              <w:t>Assignments Due</w:t>
            </w:r>
          </w:p>
        </w:tc>
      </w:tr>
      <w:tr w:rsidR="004E1CF8" w:rsidRPr="001E49C5" w14:paraId="3E6F2DFB" w14:textId="77777777" w:rsidTr="009E690B">
        <w:tc>
          <w:tcPr>
            <w:tcW w:w="1006" w:type="dxa"/>
          </w:tcPr>
          <w:p w14:paraId="34BD2B66" w14:textId="6242A5AE" w:rsidR="00DF4C02" w:rsidRPr="001E49C5" w:rsidRDefault="00DF4C02" w:rsidP="00DE7881">
            <w:pPr>
              <w:spacing w:after="0" w:line="240" w:lineRule="auto"/>
              <w:jc w:val="center"/>
              <w:rPr>
                <w:rFonts w:asciiTheme="majorHAnsi" w:hAnsiTheme="majorHAnsi" w:cs="Calibri"/>
                <w:sz w:val="24"/>
                <w:szCs w:val="24"/>
              </w:rPr>
            </w:pPr>
            <w:r w:rsidRPr="001E49C5">
              <w:rPr>
                <w:rFonts w:asciiTheme="majorHAnsi" w:hAnsiTheme="majorHAnsi" w:cs="Calibri"/>
                <w:sz w:val="24"/>
                <w:szCs w:val="24"/>
              </w:rPr>
              <w:t>1</w:t>
            </w:r>
          </w:p>
        </w:tc>
        <w:tc>
          <w:tcPr>
            <w:tcW w:w="800" w:type="dxa"/>
          </w:tcPr>
          <w:p w14:paraId="5836B7FE" w14:textId="780A27AE" w:rsidR="00DF4C02" w:rsidRPr="001E49C5" w:rsidRDefault="00533AA5" w:rsidP="00DE7881">
            <w:pPr>
              <w:spacing w:after="0" w:line="240" w:lineRule="auto"/>
              <w:rPr>
                <w:rFonts w:asciiTheme="majorHAnsi" w:hAnsiTheme="majorHAnsi" w:cs="Calibri"/>
                <w:sz w:val="24"/>
                <w:szCs w:val="24"/>
              </w:rPr>
            </w:pPr>
            <w:r>
              <w:rPr>
                <w:rFonts w:asciiTheme="majorHAnsi" w:hAnsiTheme="majorHAnsi" w:cs="Calibri"/>
                <w:sz w:val="24"/>
                <w:szCs w:val="24"/>
              </w:rPr>
              <w:t>1/</w:t>
            </w:r>
            <w:r w:rsidR="00563D3F">
              <w:rPr>
                <w:rFonts w:asciiTheme="majorHAnsi" w:hAnsiTheme="majorHAnsi" w:cs="Calibri"/>
                <w:sz w:val="24"/>
                <w:szCs w:val="24"/>
              </w:rPr>
              <w:t>11 – 1/23</w:t>
            </w:r>
          </w:p>
        </w:tc>
        <w:tc>
          <w:tcPr>
            <w:tcW w:w="2982" w:type="dxa"/>
          </w:tcPr>
          <w:p w14:paraId="463D74F6" w14:textId="39C7BD6F" w:rsidR="00DF4C02" w:rsidRPr="001E49C5" w:rsidRDefault="00675F37" w:rsidP="00DE7881">
            <w:pPr>
              <w:spacing w:after="0" w:line="240" w:lineRule="auto"/>
              <w:rPr>
                <w:rFonts w:asciiTheme="majorHAnsi" w:hAnsiTheme="majorHAnsi" w:cs="Calibri"/>
                <w:sz w:val="24"/>
                <w:szCs w:val="24"/>
              </w:rPr>
            </w:pPr>
            <w:r w:rsidRPr="001E49C5">
              <w:rPr>
                <w:rFonts w:asciiTheme="majorHAnsi" w:hAnsiTheme="majorHAnsi" w:cs="Calibri"/>
                <w:sz w:val="24"/>
                <w:szCs w:val="24"/>
              </w:rPr>
              <w:t xml:space="preserve">Research-Based Literacy Practices, </w:t>
            </w:r>
            <w:r w:rsidR="00563D3F">
              <w:rPr>
                <w:rFonts w:asciiTheme="majorHAnsi" w:hAnsiTheme="majorHAnsi" w:cs="Calibri"/>
                <w:sz w:val="24"/>
                <w:szCs w:val="24"/>
              </w:rPr>
              <w:t xml:space="preserve">Specialized </w:t>
            </w:r>
            <w:r w:rsidRPr="001E49C5">
              <w:rPr>
                <w:rFonts w:asciiTheme="majorHAnsi" w:hAnsiTheme="majorHAnsi" w:cs="Calibri"/>
                <w:sz w:val="24"/>
                <w:szCs w:val="24"/>
              </w:rPr>
              <w:t>Literacy Professionals and Literacy Leadership</w:t>
            </w:r>
            <w:r w:rsidR="00F2689C" w:rsidRPr="001E49C5">
              <w:rPr>
                <w:rFonts w:asciiTheme="majorHAnsi" w:hAnsiTheme="majorHAnsi" w:cs="Calibri"/>
                <w:sz w:val="24"/>
                <w:szCs w:val="24"/>
              </w:rPr>
              <w:br/>
            </w:r>
          </w:p>
        </w:tc>
        <w:tc>
          <w:tcPr>
            <w:tcW w:w="2520" w:type="dxa"/>
          </w:tcPr>
          <w:p w14:paraId="6C804574" w14:textId="50C9BCA5" w:rsidR="00DF4C02" w:rsidRDefault="00563D3F" w:rsidP="00DE7881">
            <w:pPr>
              <w:spacing w:after="0" w:line="240" w:lineRule="auto"/>
              <w:rPr>
                <w:rFonts w:asciiTheme="majorHAnsi" w:hAnsiTheme="majorHAnsi" w:cs="Calibri"/>
                <w:sz w:val="24"/>
                <w:szCs w:val="24"/>
              </w:rPr>
            </w:pPr>
            <w:r>
              <w:rPr>
                <w:rFonts w:asciiTheme="majorHAnsi" w:hAnsiTheme="majorHAnsi" w:cs="Calibri"/>
                <w:sz w:val="24"/>
                <w:szCs w:val="24"/>
              </w:rPr>
              <w:t>The Reading Specialist (RS), Ch. 1</w:t>
            </w:r>
          </w:p>
          <w:p w14:paraId="0FF55500" w14:textId="26E3EDBE" w:rsidR="009E690B" w:rsidRPr="001E49C5" w:rsidRDefault="009E690B" w:rsidP="00DE7881">
            <w:pPr>
              <w:spacing w:after="0" w:line="240" w:lineRule="auto"/>
              <w:rPr>
                <w:rFonts w:asciiTheme="majorHAnsi" w:hAnsiTheme="majorHAnsi" w:cs="Calibri"/>
                <w:sz w:val="24"/>
                <w:szCs w:val="24"/>
              </w:rPr>
            </w:pPr>
            <w:r w:rsidRPr="009E690B">
              <w:rPr>
                <w:rFonts w:asciiTheme="majorHAnsi" w:hAnsiTheme="majorHAnsi" w:cs="Calibri"/>
                <w:i/>
                <w:sz w:val="24"/>
                <w:szCs w:val="24"/>
              </w:rPr>
              <w:t>Common Core Coaching Book</w:t>
            </w:r>
            <w:r>
              <w:rPr>
                <w:rFonts w:asciiTheme="majorHAnsi" w:hAnsiTheme="majorHAnsi" w:cs="Calibri"/>
                <w:i/>
                <w:sz w:val="24"/>
                <w:szCs w:val="24"/>
              </w:rPr>
              <w:t xml:space="preserve"> (CCCB)</w:t>
            </w:r>
            <w:r w:rsidR="00563D3F">
              <w:rPr>
                <w:rFonts w:asciiTheme="majorHAnsi" w:hAnsiTheme="majorHAnsi" w:cs="Calibri"/>
                <w:sz w:val="24"/>
                <w:szCs w:val="24"/>
              </w:rPr>
              <w:t>, Part</w:t>
            </w:r>
            <w:r>
              <w:rPr>
                <w:rFonts w:asciiTheme="majorHAnsi" w:hAnsiTheme="majorHAnsi" w:cs="Calibri"/>
                <w:sz w:val="24"/>
                <w:szCs w:val="24"/>
              </w:rPr>
              <w:t xml:space="preserve"> 1</w:t>
            </w:r>
          </w:p>
        </w:tc>
        <w:tc>
          <w:tcPr>
            <w:tcW w:w="2705" w:type="dxa"/>
          </w:tcPr>
          <w:p w14:paraId="51CA9D2B" w14:textId="5FF0AEB0" w:rsidR="00125C99" w:rsidRPr="001E49C5" w:rsidRDefault="00ED11CB" w:rsidP="00DE7881">
            <w:pPr>
              <w:spacing w:after="0" w:line="240" w:lineRule="auto"/>
              <w:rPr>
                <w:rFonts w:asciiTheme="majorHAnsi" w:hAnsiTheme="majorHAnsi" w:cs="Calibri"/>
                <w:i/>
                <w:sz w:val="24"/>
                <w:szCs w:val="24"/>
              </w:rPr>
            </w:pPr>
            <w:r w:rsidRPr="001E49C5">
              <w:rPr>
                <w:rFonts w:asciiTheme="majorHAnsi" w:hAnsiTheme="majorHAnsi" w:cs="Calibri"/>
                <w:i/>
                <w:sz w:val="24"/>
                <w:szCs w:val="24"/>
              </w:rPr>
              <w:t>L</w:t>
            </w:r>
            <w:r w:rsidR="00B04550">
              <w:rPr>
                <w:rFonts w:asciiTheme="majorHAnsi" w:hAnsiTheme="majorHAnsi" w:cs="Calibri"/>
                <w:i/>
                <w:sz w:val="24"/>
                <w:szCs w:val="24"/>
              </w:rPr>
              <w:t xml:space="preserve">earning </w:t>
            </w:r>
            <w:r w:rsidRPr="001E49C5">
              <w:rPr>
                <w:rFonts w:asciiTheme="majorHAnsi" w:hAnsiTheme="majorHAnsi" w:cs="Calibri"/>
                <w:i/>
                <w:sz w:val="24"/>
                <w:szCs w:val="24"/>
              </w:rPr>
              <w:t>M</w:t>
            </w:r>
            <w:r w:rsidR="00B04550">
              <w:rPr>
                <w:rFonts w:asciiTheme="majorHAnsi" w:hAnsiTheme="majorHAnsi" w:cs="Calibri"/>
                <w:i/>
                <w:sz w:val="24"/>
                <w:szCs w:val="24"/>
              </w:rPr>
              <w:t xml:space="preserve">odule </w:t>
            </w:r>
            <w:r w:rsidRPr="001E49C5">
              <w:rPr>
                <w:rFonts w:asciiTheme="majorHAnsi" w:hAnsiTheme="majorHAnsi" w:cs="Calibri"/>
                <w:i/>
                <w:sz w:val="24"/>
                <w:szCs w:val="24"/>
              </w:rPr>
              <w:t>1</w:t>
            </w:r>
          </w:p>
          <w:p w14:paraId="31EB4F9C" w14:textId="4F56AEAD" w:rsidR="00563D3F" w:rsidRDefault="00563D3F" w:rsidP="00DE7881">
            <w:pPr>
              <w:spacing w:after="0" w:line="240" w:lineRule="auto"/>
              <w:rPr>
                <w:rFonts w:asciiTheme="majorHAnsi" w:hAnsiTheme="majorHAnsi" w:cs="Calibri"/>
                <w:i/>
                <w:sz w:val="24"/>
                <w:szCs w:val="24"/>
              </w:rPr>
            </w:pPr>
            <w:r>
              <w:rPr>
                <w:rFonts w:asciiTheme="majorHAnsi" w:hAnsiTheme="majorHAnsi" w:cs="Calibri"/>
                <w:i/>
                <w:sz w:val="24"/>
                <w:szCs w:val="24"/>
              </w:rPr>
              <w:t xml:space="preserve">1. </w:t>
            </w:r>
            <w:r w:rsidR="00125C99" w:rsidRPr="001E49C5">
              <w:rPr>
                <w:rFonts w:asciiTheme="majorHAnsi" w:hAnsiTheme="majorHAnsi" w:cs="Calibri"/>
                <w:i/>
                <w:sz w:val="24"/>
                <w:szCs w:val="24"/>
              </w:rPr>
              <w:t>Blog 1</w:t>
            </w:r>
            <w:r w:rsidR="0056039F" w:rsidRPr="001E49C5">
              <w:rPr>
                <w:rFonts w:asciiTheme="majorHAnsi" w:hAnsiTheme="majorHAnsi" w:cs="Calibri"/>
                <w:i/>
                <w:sz w:val="24"/>
                <w:szCs w:val="24"/>
              </w:rPr>
              <w:t xml:space="preserve"> on </w:t>
            </w:r>
            <w:proofErr w:type="spellStart"/>
            <w:r w:rsidR="0056039F" w:rsidRPr="001E49C5">
              <w:rPr>
                <w:rFonts w:asciiTheme="majorHAnsi" w:hAnsiTheme="majorHAnsi" w:cs="Calibri"/>
                <w:i/>
                <w:sz w:val="24"/>
                <w:szCs w:val="24"/>
              </w:rPr>
              <w:t>Schoology</w:t>
            </w:r>
            <w:proofErr w:type="spellEnd"/>
            <w:r w:rsidR="00312033" w:rsidRPr="001E49C5">
              <w:rPr>
                <w:rFonts w:asciiTheme="majorHAnsi" w:hAnsiTheme="majorHAnsi" w:cs="Calibri"/>
                <w:i/>
                <w:sz w:val="24"/>
                <w:szCs w:val="24"/>
              </w:rPr>
              <w:br/>
            </w:r>
            <w:r w:rsidR="004E1CF8" w:rsidRPr="001E49C5">
              <w:rPr>
                <w:rFonts w:asciiTheme="majorHAnsi" w:hAnsiTheme="majorHAnsi" w:cs="Calibri"/>
                <w:i/>
                <w:sz w:val="24"/>
                <w:szCs w:val="24"/>
              </w:rPr>
              <w:t xml:space="preserve">Leadership Project </w:t>
            </w:r>
          </w:p>
          <w:p w14:paraId="64FC4EFD" w14:textId="1A4DC04A" w:rsidR="00DF4C02" w:rsidRPr="001E49C5" w:rsidRDefault="00B04550" w:rsidP="00DE7881">
            <w:pPr>
              <w:spacing w:after="0" w:line="240" w:lineRule="auto"/>
              <w:rPr>
                <w:rFonts w:asciiTheme="majorHAnsi" w:hAnsiTheme="majorHAnsi" w:cs="Calibri"/>
                <w:i/>
                <w:sz w:val="24"/>
                <w:szCs w:val="24"/>
              </w:rPr>
            </w:pPr>
            <w:r>
              <w:rPr>
                <w:rFonts w:asciiTheme="majorHAnsi" w:hAnsiTheme="majorHAnsi" w:cs="Calibri"/>
                <w:i/>
                <w:sz w:val="24"/>
                <w:szCs w:val="24"/>
              </w:rPr>
              <w:t>2</w:t>
            </w:r>
            <w:r w:rsidR="00563D3F">
              <w:rPr>
                <w:rFonts w:asciiTheme="majorHAnsi" w:hAnsiTheme="majorHAnsi" w:cs="Calibri"/>
                <w:i/>
                <w:sz w:val="24"/>
                <w:szCs w:val="24"/>
              </w:rPr>
              <w:t>. Leadership Project</w:t>
            </w:r>
            <w:r w:rsidR="00D726B3" w:rsidRPr="001E49C5">
              <w:rPr>
                <w:rFonts w:asciiTheme="majorHAnsi" w:hAnsiTheme="majorHAnsi" w:cs="Calibri"/>
                <w:i/>
                <w:sz w:val="24"/>
                <w:szCs w:val="24"/>
              </w:rPr>
              <w:t>:</w:t>
            </w:r>
            <w:r w:rsidR="00DF4C9B" w:rsidRPr="001E49C5">
              <w:rPr>
                <w:rFonts w:asciiTheme="majorHAnsi" w:hAnsiTheme="majorHAnsi" w:cs="Calibri"/>
                <w:i/>
                <w:sz w:val="24"/>
                <w:szCs w:val="24"/>
              </w:rPr>
              <w:t xml:space="preserve"> </w:t>
            </w:r>
            <w:r w:rsidR="00D726B3" w:rsidRPr="001E49C5">
              <w:rPr>
                <w:rFonts w:asciiTheme="majorHAnsi" w:hAnsiTheme="majorHAnsi" w:cs="Calibri"/>
                <w:i/>
                <w:sz w:val="24"/>
                <w:szCs w:val="24"/>
              </w:rPr>
              <w:t>Statement of Topic</w:t>
            </w:r>
          </w:p>
        </w:tc>
      </w:tr>
      <w:tr w:rsidR="004E1CF8" w:rsidRPr="001E49C5" w14:paraId="4FCDFA3F" w14:textId="77777777" w:rsidTr="009E690B">
        <w:tc>
          <w:tcPr>
            <w:tcW w:w="1006" w:type="dxa"/>
          </w:tcPr>
          <w:p w14:paraId="4A43C981" w14:textId="77777777" w:rsidR="00DF4C02" w:rsidRPr="001E49C5" w:rsidRDefault="00DF4C02" w:rsidP="00DE7881">
            <w:pPr>
              <w:spacing w:after="0" w:line="240" w:lineRule="auto"/>
              <w:jc w:val="center"/>
              <w:rPr>
                <w:rFonts w:asciiTheme="majorHAnsi" w:hAnsiTheme="majorHAnsi" w:cs="Calibri"/>
                <w:sz w:val="24"/>
                <w:szCs w:val="24"/>
              </w:rPr>
            </w:pPr>
            <w:r w:rsidRPr="001E49C5">
              <w:rPr>
                <w:rFonts w:asciiTheme="majorHAnsi" w:hAnsiTheme="majorHAnsi" w:cs="Calibri"/>
                <w:sz w:val="24"/>
                <w:szCs w:val="24"/>
              </w:rPr>
              <w:t>2</w:t>
            </w:r>
          </w:p>
        </w:tc>
        <w:tc>
          <w:tcPr>
            <w:tcW w:w="800" w:type="dxa"/>
          </w:tcPr>
          <w:p w14:paraId="2596331B" w14:textId="36B23CAD" w:rsidR="00DF4C02" w:rsidRPr="001E49C5" w:rsidRDefault="00563D3F" w:rsidP="00DE7881">
            <w:pPr>
              <w:spacing w:after="0" w:line="240" w:lineRule="auto"/>
              <w:rPr>
                <w:rFonts w:asciiTheme="majorHAnsi" w:hAnsiTheme="majorHAnsi" w:cs="Calibri"/>
                <w:sz w:val="24"/>
                <w:szCs w:val="24"/>
              </w:rPr>
            </w:pPr>
            <w:r>
              <w:rPr>
                <w:rFonts w:asciiTheme="majorHAnsi" w:hAnsiTheme="majorHAnsi" w:cs="Calibri"/>
                <w:sz w:val="24"/>
                <w:szCs w:val="24"/>
              </w:rPr>
              <w:t>1/25 – 2/06</w:t>
            </w:r>
          </w:p>
        </w:tc>
        <w:tc>
          <w:tcPr>
            <w:tcW w:w="2982" w:type="dxa"/>
          </w:tcPr>
          <w:p w14:paraId="0E33531A" w14:textId="01A6F811" w:rsidR="00DF4C02" w:rsidRPr="001E49C5" w:rsidRDefault="00563D3F" w:rsidP="00DE7881">
            <w:pPr>
              <w:spacing w:after="0" w:line="240" w:lineRule="auto"/>
              <w:rPr>
                <w:rFonts w:asciiTheme="majorHAnsi" w:hAnsiTheme="majorHAnsi" w:cs="Calibri"/>
                <w:sz w:val="24"/>
                <w:szCs w:val="24"/>
              </w:rPr>
            </w:pPr>
            <w:r>
              <w:rPr>
                <w:rFonts w:asciiTheme="majorHAnsi" w:hAnsiTheme="majorHAnsi" w:cs="Calibri"/>
                <w:sz w:val="24"/>
                <w:szCs w:val="24"/>
              </w:rPr>
              <w:t>Instructional Roles of Literacy Coaches</w:t>
            </w:r>
          </w:p>
        </w:tc>
        <w:tc>
          <w:tcPr>
            <w:tcW w:w="2520" w:type="dxa"/>
          </w:tcPr>
          <w:p w14:paraId="6207BA13" w14:textId="6FA2F558" w:rsidR="00DF4C02" w:rsidRDefault="00563D3F" w:rsidP="00DE7881">
            <w:pPr>
              <w:spacing w:after="0" w:line="240" w:lineRule="auto"/>
              <w:rPr>
                <w:rFonts w:asciiTheme="majorHAnsi" w:hAnsiTheme="majorHAnsi" w:cs="Calibri"/>
                <w:sz w:val="24"/>
                <w:szCs w:val="24"/>
              </w:rPr>
            </w:pPr>
            <w:r>
              <w:rPr>
                <w:rFonts w:asciiTheme="majorHAnsi" w:hAnsiTheme="majorHAnsi" w:cs="Calibri"/>
                <w:i/>
                <w:sz w:val="24"/>
                <w:szCs w:val="24"/>
              </w:rPr>
              <w:t>RS</w:t>
            </w:r>
            <w:r>
              <w:rPr>
                <w:rFonts w:asciiTheme="majorHAnsi" w:hAnsiTheme="majorHAnsi" w:cs="Calibri"/>
                <w:sz w:val="24"/>
                <w:szCs w:val="24"/>
              </w:rPr>
              <w:t>, Ch. 2 &amp; 3</w:t>
            </w:r>
          </w:p>
          <w:p w14:paraId="5D7A5C7E" w14:textId="7C76B1EE" w:rsidR="009E690B" w:rsidRPr="009E690B" w:rsidRDefault="009E690B" w:rsidP="00563D3F">
            <w:pPr>
              <w:spacing w:after="0" w:line="240" w:lineRule="auto"/>
              <w:rPr>
                <w:rFonts w:asciiTheme="majorHAnsi" w:hAnsiTheme="majorHAnsi" w:cs="Calibri"/>
                <w:sz w:val="24"/>
                <w:szCs w:val="24"/>
              </w:rPr>
            </w:pPr>
            <w:r>
              <w:rPr>
                <w:rFonts w:asciiTheme="majorHAnsi" w:hAnsiTheme="majorHAnsi" w:cs="Calibri"/>
                <w:i/>
                <w:sz w:val="24"/>
                <w:szCs w:val="24"/>
              </w:rPr>
              <w:t xml:space="preserve">CCCB, </w:t>
            </w:r>
            <w:r w:rsidR="00563D3F">
              <w:rPr>
                <w:rFonts w:asciiTheme="majorHAnsi" w:hAnsiTheme="majorHAnsi" w:cs="Calibri"/>
                <w:sz w:val="24"/>
                <w:szCs w:val="24"/>
              </w:rPr>
              <w:t>Part 2</w:t>
            </w:r>
          </w:p>
        </w:tc>
        <w:tc>
          <w:tcPr>
            <w:tcW w:w="2705" w:type="dxa"/>
          </w:tcPr>
          <w:p w14:paraId="3A3B35B3" w14:textId="251F60D3" w:rsidR="00DF4C02" w:rsidRPr="001E49C5" w:rsidRDefault="00ED11CB" w:rsidP="00DE7881">
            <w:pPr>
              <w:spacing w:after="0" w:line="240" w:lineRule="auto"/>
              <w:rPr>
                <w:rFonts w:asciiTheme="majorHAnsi" w:hAnsiTheme="majorHAnsi" w:cs="Calibri"/>
                <w:i/>
                <w:sz w:val="24"/>
                <w:szCs w:val="24"/>
              </w:rPr>
            </w:pPr>
            <w:r w:rsidRPr="001E49C5">
              <w:rPr>
                <w:rFonts w:asciiTheme="majorHAnsi" w:hAnsiTheme="majorHAnsi" w:cs="Calibri"/>
                <w:i/>
                <w:sz w:val="24"/>
                <w:szCs w:val="24"/>
              </w:rPr>
              <w:t>L</w:t>
            </w:r>
            <w:r w:rsidR="00B04550">
              <w:rPr>
                <w:rFonts w:asciiTheme="majorHAnsi" w:hAnsiTheme="majorHAnsi" w:cs="Calibri"/>
                <w:i/>
                <w:sz w:val="24"/>
                <w:szCs w:val="24"/>
              </w:rPr>
              <w:t xml:space="preserve">earning </w:t>
            </w:r>
            <w:r w:rsidRPr="001E49C5">
              <w:rPr>
                <w:rFonts w:asciiTheme="majorHAnsi" w:hAnsiTheme="majorHAnsi" w:cs="Calibri"/>
                <w:i/>
                <w:sz w:val="24"/>
                <w:szCs w:val="24"/>
              </w:rPr>
              <w:t>M</w:t>
            </w:r>
            <w:r w:rsidR="00B04550">
              <w:rPr>
                <w:rFonts w:asciiTheme="majorHAnsi" w:hAnsiTheme="majorHAnsi" w:cs="Calibri"/>
                <w:i/>
                <w:sz w:val="24"/>
                <w:szCs w:val="24"/>
              </w:rPr>
              <w:t xml:space="preserve">odule </w:t>
            </w:r>
            <w:r w:rsidRPr="001E49C5">
              <w:rPr>
                <w:rFonts w:asciiTheme="majorHAnsi" w:hAnsiTheme="majorHAnsi" w:cs="Calibri"/>
                <w:i/>
                <w:sz w:val="24"/>
                <w:szCs w:val="24"/>
              </w:rPr>
              <w:t>2</w:t>
            </w:r>
          </w:p>
          <w:p w14:paraId="0C87EB66" w14:textId="67B7D4FF" w:rsidR="004E1CF8" w:rsidRPr="001E49C5" w:rsidRDefault="00B04550" w:rsidP="00ED11CB">
            <w:pPr>
              <w:spacing w:after="0" w:line="240" w:lineRule="auto"/>
              <w:rPr>
                <w:rFonts w:asciiTheme="majorHAnsi" w:hAnsiTheme="majorHAnsi" w:cs="Calibri"/>
                <w:i/>
                <w:sz w:val="24"/>
                <w:szCs w:val="24"/>
              </w:rPr>
            </w:pPr>
            <w:r>
              <w:rPr>
                <w:rFonts w:asciiTheme="majorHAnsi" w:hAnsiTheme="majorHAnsi" w:cs="Calibri"/>
                <w:i/>
                <w:sz w:val="24"/>
                <w:szCs w:val="24"/>
              </w:rPr>
              <w:t xml:space="preserve">1. </w:t>
            </w:r>
            <w:r w:rsidR="00125C99" w:rsidRPr="001E49C5">
              <w:rPr>
                <w:rFonts w:asciiTheme="majorHAnsi" w:hAnsiTheme="majorHAnsi" w:cs="Calibri"/>
                <w:i/>
                <w:sz w:val="24"/>
                <w:szCs w:val="24"/>
              </w:rPr>
              <w:t>Blog 2</w:t>
            </w:r>
            <w:r w:rsidR="0056039F" w:rsidRPr="001E49C5">
              <w:rPr>
                <w:rFonts w:asciiTheme="majorHAnsi" w:hAnsiTheme="majorHAnsi" w:cs="Calibri"/>
                <w:i/>
                <w:sz w:val="24"/>
                <w:szCs w:val="24"/>
              </w:rPr>
              <w:t xml:space="preserve"> on </w:t>
            </w:r>
            <w:proofErr w:type="spellStart"/>
            <w:r w:rsidR="0056039F" w:rsidRPr="001E49C5">
              <w:rPr>
                <w:rFonts w:asciiTheme="majorHAnsi" w:hAnsiTheme="majorHAnsi" w:cs="Calibri"/>
                <w:i/>
                <w:sz w:val="24"/>
                <w:szCs w:val="24"/>
              </w:rPr>
              <w:t>Schoology</w:t>
            </w:r>
            <w:proofErr w:type="spellEnd"/>
            <w:r w:rsidR="00E8283D">
              <w:rPr>
                <w:rFonts w:asciiTheme="majorHAnsi" w:hAnsiTheme="majorHAnsi" w:cs="Calibri"/>
                <w:i/>
                <w:sz w:val="24"/>
                <w:szCs w:val="24"/>
              </w:rPr>
              <w:t>; Responses to Blog 1</w:t>
            </w:r>
          </w:p>
          <w:p w14:paraId="579047C8" w14:textId="77777777" w:rsidR="00125C99" w:rsidRDefault="00B04550" w:rsidP="00ED11CB">
            <w:pPr>
              <w:spacing w:after="0" w:line="240" w:lineRule="auto"/>
              <w:rPr>
                <w:rFonts w:asciiTheme="majorHAnsi" w:hAnsiTheme="majorHAnsi" w:cs="Calibri"/>
                <w:i/>
                <w:sz w:val="24"/>
                <w:szCs w:val="24"/>
              </w:rPr>
            </w:pPr>
            <w:r>
              <w:rPr>
                <w:rFonts w:asciiTheme="majorHAnsi" w:hAnsiTheme="majorHAnsi" w:cs="Calibri"/>
                <w:i/>
                <w:sz w:val="24"/>
                <w:szCs w:val="24"/>
              </w:rPr>
              <w:t xml:space="preserve">2. </w:t>
            </w:r>
            <w:r w:rsidR="004E1CF8" w:rsidRPr="001E49C5">
              <w:rPr>
                <w:rFonts w:asciiTheme="majorHAnsi" w:hAnsiTheme="majorHAnsi" w:cs="Calibri"/>
                <w:i/>
                <w:sz w:val="24"/>
                <w:szCs w:val="24"/>
              </w:rPr>
              <w:t>Leadership Project Research</w:t>
            </w:r>
            <w:r w:rsidR="00563D3F">
              <w:rPr>
                <w:rFonts w:asciiTheme="majorHAnsi" w:hAnsiTheme="majorHAnsi" w:cs="Calibri"/>
                <w:i/>
                <w:sz w:val="24"/>
                <w:szCs w:val="24"/>
              </w:rPr>
              <w:t>: Begin l</w:t>
            </w:r>
            <w:r w:rsidR="00D726B3" w:rsidRPr="001E49C5">
              <w:rPr>
                <w:rFonts w:asciiTheme="majorHAnsi" w:hAnsiTheme="majorHAnsi" w:cs="Calibri"/>
                <w:i/>
                <w:sz w:val="24"/>
                <w:szCs w:val="24"/>
              </w:rPr>
              <w:t>iterature review</w:t>
            </w:r>
            <w:r>
              <w:rPr>
                <w:rFonts w:asciiTheme="majorHAnsi" w:hAnsiTheme="majorHAnsi" w:cs="Calibri"/>
                <w:i/>
                <w:sz w:val="24"/>
                <w:szCs w:val="24"/>
              </w:rPr>
              <w:br/>
              <w:t>3. 2. Observing &amp; Interviewing a Literacy Leader.</w:t>
            </w:r>
          </w:p>
          <w:p w14:paraId="1EB98FCA" w14:textId="172DDDC1" w:rsidR="00B04550" w:rsidRPr="001E49C5" w:rsidRDefault="00B04550" w:rsidP="00ED11CB">
            <w:pPr>
              <w:spacing w:after="0" w:line="240" w:lineRule="auto"/>
              <w:rPr>
                <w:rFonts w:asciiTheme="majorHAnsi" w:hAnsiTheme="majorHAnsi" w:cs="Calibri"/>
                <w:i/>
                <w:sz w:val="24"/>
                <w:szCs w:val="24"/>
              </w:rPr>
            </w:pPr>
            <w:r>
              <w:rPr>
                <w:rFonts w:asciiTheme="majorHAnsi" w:hAnsiTheme="majorHAnsi" w:cs="Calibri"/>
                <w:i/>
                <w:sz w:val="24"/>
                <w:szCs w:val="24"/>
              </w:rPr>
              <w:t>4. CCCB: Online book discussion</w:t>
            </w:r>
          </w:p>
        </w:tc>
      </w:tr>
      <w:tr w:rsidR="004E1CF8" w:rsidRPr="001E49C5" w14:paraId="4A0822FC" w14:textId="77777777" w:rsidTr="009E690B">
        <w:tc>
          <w:tcPr>
            <w:tcW w:w="1006" w:type="dxa"/>
          </w:tcPr>
          <w:p w14:paraId="2C060FC4" w14:textId="551EBB17" w:rsidR="00DF4C02" w:rsidRPr="001E49C5" w:rsidRDefault="00DF4C02" w:rsidP="00DE7881">
            <w:pPr>
              <w:spacing w:after="0" w:line="240" w:lineRule="auto"/>
              <w:jc w:val="center"/>
              <w:rPr>
                <w:rFonts w:asciiTheme="majorHAnsi" w:hAnsiTheme="majorHAnsi" w:cs="Calibri"/>
                <w:sz w:val="24"/>
                <w:szCs w:val="24"/>
              </w:rPr>
            </w:pPr>
            <w:r w:rsidRPr="001E49C5">
              <w:rPr>
                <w:rFonts w:asciiTheme="majorHAnsi" w:hAnsiTheme="majorHAnsi" w:cs="Calibri"/>
                <w:sz w:val="24"/>
                <w:szCs w:val="24"/>
              </w:rPr>
              <w:t>3</w:t>
            </w:r>
          </w:p>
        </w:tc>
        <w:tc>
          <w:tcPr>
            <w:tcW w:w="800" w:type="dxa"/>
          </w:tcPr>
          <w:p w14:paraId="7F97939D" w14:textId="58F6F209" w:rsidR="00DF4C02" w:rsidRPr="001E49C5" w:rsidRDefault="009B569B" w:rsidP="00DE7881">
            <w:pPr>
              <w:spacing w:after="0" w:line="240" w:lineRule="auto"/>
              <w:rPr>
                <w:rFonts w:asciiTheme="majorHAnsi" w:hAnsiTheme="majorHAnsi" w:cs="Calibri"/>
                <w:sz w:val="24"/>
                <w:szCs w:val="24"/>
              </w:rPr>
            </w:pPr>
            <w:r w:rsidRPr="001E49C5">
              <w:rPr>
                <w:rFonts w:asciiTheme="majorHAnsi" w:hAnsiTheme="majorHAnsi" w:cs="Calibri"/>
                <w:sz w:val="24"/>
                <w:szCs w:val="24"/>
              </w:rPr>
              <w:t>2/</w:t>
            </w:r>
            <w:r w:rsidR="00563D3F">
              <w:rPr>
                <w:rFonts w:asciiTheme="majorHAnsi" w:hAnsiTheme="majorHAnsi" w:cs="Calibri"/>
                <w:sz w:val="24"/>
                <w:szCs w:val="24"/>
              </w:rPr>
              <w:t>08 – 2/20</w:t>
            </w:r>
          </w:p>
        </w:tc>
        <w:tc>
          <w:tcPr>
            <w:tcW w:w="2982" w:type="dxa"/>
          </w:tcPr>
          <w:p w14:paraId="7506DDD3" w14:textId="3F156A3F" w:rsidR="00DF4C02" w:rsidRPr="001E49C5" w:rsidRDefault="00B04550" w:rsidP="00DE7881">
            <w:pPr>
              <w:spacing w:after="0" w:line="240" w:lineRule="auto"/>
              <w:rPr>
                <w:rFonts w:asciiTheme="majorHAnsi" w:hAnsiTheme="majorHAnsi" w:cs="Calibri"/>
                <w:sz w:val="24"/>
                <w:szCs w:val="24"/>
              </w:rPr>
            </w:pPr>
            <w:r>
              <w:rPr>
                <w:rFonts w:asciiTheme="majorHAnsi" w:hAnsiTheme="majorHAnsi" w:cs="Calibri"/>
                <w:sz w:val="24"/>
                <w:szCs w:val="24"/>
              </w:rPr>
              <w:t>Leadership &amp; Professional Learning</w:t>
            </w:r>
          </w:p>
        </w:tc>
        <w:tc>
          <w:tcPr>
            <w:tcW w:w="2520" w:type="dxa"/>
          </w:tcPr>
          <w:p w14:paraId="706F0DC9" w14:textId="2C59ACCA" w:rsidR="009E690B" w:rsidRPr="009E690B" w:rsidRDefault="00B04550" w:rsidP="00B04550">
            <w:pPr>
              <w:spacing w:after="0" w:line="240" w:lineRule="auto"/>
              <w:rPr>
                <w:rFonts w:asciiTheme="majorHAnsi" w:hAnsiTheme="majorHAnsi" w:cs="Calibri"/>
                <w:sz w:val="24"/>
                <w:szCs w:val="24"/>
              </w:rPr>
            </w:pPr>
            <w:r>
              <w:rPr>
                <w:rFonts w:asciiTheme="majorHAnsi" w:hAnsiTheme="majorHAnsi" w:cs="Calibri"/>
                <w:i/>
                <w:sz w:val="24"/>
                <w:szCs w:val="24"/>
              </w:rPr>
              <w:t>RS, Ch. 4 &amp; 5</w:t>
            </w:r>
            <w:r>
              <w:rPr>
                <w:rFonts w:asciiTheme="majorHAnsi" w:hAnsiTheme="majorHAnsi" w:cs="Calibri"/>
                <w:i/>
                <w:sz w:val="24"/>
                <w:szCs w:val="24"/>
              </w:rPr>
              <w:br/>
              <w:t>CCCB, Part 3 (by seminar on 2/20)</w:t>
            </w:r>
          </w:p>
        </w:tc>
        <w:tc>
          <w:tcPr>
            <w:tcW w:w="2705" w:type="dxa"/>
          </w:tcPr>
          <w:p w14:paraId="5D225E2F" w14:textId="69A1CEE7" w:rsidR="00B04550" w:rsidRDefault="00ED11CB" w:rsidP="00DE7881">
            <w:pPr>
              <w:spacing w:after="0" w:line="240" w:lineRule="auto"/>
              <w:rPr>
                <w:rFonts w:asciiTheme="majorHAnsi" w:hAnsiTheme="majorHAnsi" w:cs="Calibri"/>
                <w:i/>
                <w:sz w:val="24"/>
                <w:szCs w:val="24"/>
              </w:rPr>
            </w:pPr>
            <w:r w:rsidRPr="001E49C5">
              <w:rPr>
                <w:rFonts w:asciiTheme="majorHAnsi" w:hAnsiTheme="majorHAnsi" w:cs="Calibri"/>
                <w:i/>
                <w:sz w:val="24"/>
                <w:szCs w:val="24"/>
              </w:rPr>
              <w:t>L</w:t>
            </w:r>
            <w:r w:rsidR="00B04550">
              <w:rPr>
                <w:rFonts w:asciiTheme="majorHAnsi" w:hAnsiTheme="majorHAnsi" w:cs="Calibri"/>
                <w:i/>
                <w:sz w:val="24"/>
                <w:szCs w:val="24"/>
              </w:rPr>
              <w:t xml:space="preserve">earning </w:t>
            </w:r>
            <w:r w:rsidRPr="001E49C5">
              <w:rPr>
                <w:rFonts w:asciiTheme="majorHAnsi" w:hAnsiTheme="majorHAnsi" w:cs="Calibri"/>
                <w:i/>
                <w:sz w:val="24"/>
                <w:szCs w:val="24"/>
              </w:rPr>
              <w:t>M</w:t>
            </w:r>
            <w:r w:rsidR="00B04550">
              <w:rPr>
                <w:rFonts w:asciiTheme="majorHAnsi" w:hAnsiTheme="majorHAnsi" w:cs="Calibri"/>
                <w:i/>
                <w:sz w:val="24"/>
                <w:szCs w:val="24"/>
              </w:rPr>
              <w:t xml:space="preserve">odule </w:t>
            </w:r>
            <w:r w:rsidRPr="001E49C5">
              <w:rPr>
                <w:rFonts w:asciiTheme="majorHAnsi" w:hAnsiTheme="majorHAnsi" w:cs="Calibri"/>
                <w:i/>
                <w:sz w:val="24"/>
                <w:szCs w:val="24"/>
              </w:rPr>
              <w:t>3</w:t>
            </w:r>
            <w:r w:rsidR="00125C99" w:rsidRPr="001E49C5">
              <w:rPr>
                <w:rFonts w:asciiTheme="majorHAnsi" w:hAnsiTheme="majorHAnsi" w:cs="Calibri"/>
                <w:i/>
                <w:sz w:val="24"/>
                <w:szCs w:val="24"/>
              </w:rPr>
              <w:br/>
            </w:r>
            <w:r w:rsidR="00B04550">
              <w:rPr>
                <w:rFonts w:asciiTheme="majorHAnsi" w:hAnsiTheme="majorHAnsi" w:cs="Calibri"/>
                <w:i/>
                <w:sz w:val="24"/>
                <w:szCs w:val="24"/>
              </w:rPr>
              <w:t xml:space="preserve">1. </w:t>
            </w:r>
            <w:r w:rsidR="00125C99" w:rsidRPr="001E49C5">
              <w:rPr>
                <w:rFonts w:asciiTheme="majorHAnsi" w:hAnsiTheme="majorHAnsi" w:cs="Calibri"/>
                <w:i/>
                <w:sz w:val="24"/>
                <w:szCs w:val="24"/>
              </w:rPr>
              <w:t>Blog 3</w:t>
            </w:r>
            <w:r w:rsidR="0056039F" w:rsidRPr="001E49C5">
              <w:rPr>
                <w:rFonts w:asciiTheme="majorHAnsi" w:hAnsiTheme="majorHAnsi" w:cs="Calibri"/>
                <w:i/>
                <w:sz w:val="24"/>
                <w:szCs w:val="24"/>
              </w:rPr>
              <w:t xml:space="preserve"> on </w:t>
            </w:r>
            <w:proofErr w:type="spellStart"/>
            <w:r w:rsidR="0056039F" w:rsidRPr="001E49C5">
              <w:rPr>
                <w:rFonts w:asciiTheme="majorHAnsi" w:hAnsiTheme="majorHAnsi" w:cs="Calibri"/>
                <w:i/>
                <w:sz w:val="24"/>
                <w:szCs w:val="24"/>
              </w:rPr>
              <w:t>Schoology</w:t>
            </w:r>
            <w:proofErr w:type="spellEnd"/>
            <w:r w:rsidR="00E8283D">
              <w:rPr>
                <w:rFonts w:asciiTheme="majorHAnsi" w:hAnsiTheme="majorHAnsi" w:cs="Calibri"/>
                <w:i/>
                <w:sz w:val="24"/>
                <w:szCs w:val="24"/>
              </w:rPr>
              <w:t>; Responses to Blog 2</w:t>
            </w:r>
            <w:r w:rsidR="002C733E" w:rsidRPr="001E49C5">
              <w:rPr>
                <w:rFonts w:asciiTheme="majorHAnsi" w:hAnsiTheme="majorHAnsi" w:cs="Calibri"/>
                <w:i/>
                <w:sz w:val="24"/>
                <w:szCs w:val="24"/>
              </w:rPr>
              <w:br/>
            </w:r>
            <w:r w:rsidR="004E1CF8" w:rsidRPr="001E49C5">
              <w:rPr>
                <w:rFonts w:asciiTheme="majorHAnsi" w:hAnsiTheme="majorHAnsi" w:cs="Calibri"/>
                <w:i/>
                <w:sz w:val="24"/>
                <w:szCs w:val="24"/>
              </w:rPr>
              <w:t xml:space="preserve">Leadership Project </w:t>
            </w:r>
          </w:p>
          <w:p w14:paraId="6F70CE41" w14:textId="0A841FE6" w:rsidR="004E1CF8" w:rsidRDefault="00B04550" w:rsidP="00DE7881">
            <w:pPr>
              <w:spacing w:after="0" w:line="240" w:lineRule="auto"/>
              <w:rPr>
                <w:rFonts w:asciiTheme="majorHAnsi" w:hAnsiTheme="majorHAnsi" w:cs="Calibri"/>
                <w:i/>
                <w:sz w:val="24"/>
                <w:szCs w:val="24"/>
              </w:rPr>
            </w:pPr>
            <w:r>
              <w:rPr>
                <w:rFonts w:asciiTheme="majorHAnsi" w:hAnsiTheme="majorHAnsi" w:cs="Calibri"/>
                <w:i/>
                <w:sz w:val="24"/>
                <w:szCs w:val="24"/>
              </w:rPr>
              <w:t xml:space="preserve">2. </w:t>
            </w:r>
            <w:r w:rsidR="004E1CF8" w:rsidRPr="001E49C5">
              <w:rPr>
                <w:rFonts w:asciiTheme="majorHAnsi" w:hAnsiTheme="majorHAnsi" w:cs="Calibri"/>
                <w:i/>
                <w:sz w:val="24"/>
                <w:szCs w:val="24"/>
              </w:rPr>
              <w:t>Planning</w:t>
            </w:r>
            <w:r w:rsidR="00D726B3" w:rsidRPr="001E49C5">
              <w:rPr>
                <w:rFonts w:asciiTheme="majorHAnsi" w:hAnsiTheme="majorHAnsi" w:cs="Calibri"/>
                <w:i/>
                <w:sz w:val="24"/>
                <w:szCs w:val="24"/>
              </w:rPr>
              <w:t xml:space="preserve">: Design of </w:t>
            </w:r>
            <w:r>
              <w:rPr>
                <w:rFonts w:asciiTheme="majorHAnsi" w:hAnsiTheme="majorHAnsi" w:cs="Calibri"/>
                <w:i/>
                <w:sz w:val="24"/>
                <w:szCs w:val="24"/>
              </w:rPr>
              <w:t>Leadership Project</w:t>
            </w:r>
          </w:p>
          <w:p w14:paraId="55A585BA" w14:textId="11E80E7B" w:rsidR="00B04550" w:rsidRPr="001E49C5" w:rsidRDefault="00B04550" w:rsidP="00DE7881">
            <w:pPr>
              <w:spacing w:after="0" w:line="240" w:lineRule="auto"/>
              <w:rPr>
                <w:rFonts w:asciiTheme="majorHAnsi" w:hAnsiTheme="majorHAnsi" w:cs="Calibri"/>
                <w:i/>
                <w:sz w:val="24"/>
                <w:szCs w:val="24"/>
              </w:rPr>
            </w:pPr>
            <w:r>
              <w:rPr>
                <w:rFonts w:asciiTheme="majorHAnsi" w:hAnsiTheme="majorHAnsi" w:cs="Calibri"/>
                <w:i/>
                <w:sz w:val="24"/>
                <w:szCs w:val="24"/>
              </w:rPr>
              <w:t>3. CCCB, F2f book discussion at seminar</w:t>
            </w:r>
          </w:p>
        </w:tc>
      </w:tr>
      <w:tr w:rsidR="004E1CF8" w:rsidRPr="001E49C5" w14:paraId="243B7557" w14:textId="77777777" w:rsidTr="009E690B">
        <w:tc>
          <w:tcPr>
            <w:tcW w:w="1006" w:type="dxa"/>
          </w:tcPr>
          <w:p w14:paraId="35330566" w14:textId="77777777" w:rsidR="00DF4C02" w:rsidRPr="001E49C5" w:rsidRDefault="00DF4C02" w:rsidP="00DE7881">
            <w:pPr>
              <w:spacing w:after="0" w:line="240" w:lineRule="auto"/>
              <w:jc w:val="center"/>
              <w:rPr>
                <w:rFonts w:asciiTheme="majorHAnsi" w:hAnsiTheme="majorHAnsi" w:cs="Calibri"/>
                <w:sz w:val="24"/>
                <w:szCs w:val="24"/>
              </w:rPr>
            </w:pPr>
            <w:r w:rsidRPr="001E49C5">
              <w:rPr>
                <w:rFonts w:asciiTheme="majorHAnsi" w:hAnsiTheme="majorHAnsi" w:cs="Calibri"/>
                <w:sz w:val="24"/>
                <w:szCs w:val="24"/>
              </w:rPr>
              <w:t>4</w:t>
            </w:r>
          </w:p>
        </w:tc>
        <w:tc>
          <w:tcPr>
            <w:tcW w:w="800" w:type="dxa"/>
          </w:tcPr>
          <w:p w14:paraId="0162EA75" w14:textId="32583306" w:rsidR="00DF4C02" w:rsidRPr="001E49C5" w:rsidRDefault="00B04550" w:rsidP="00DE7881">
            <w:pPr>
              <w:spacing w:after="0" w:line="240" w:lineRule="auto"/>
              <w:rPr>
                <w:rFonts w:asciiTheme="majorHAnsi" w:hAnsiTheme="majorHAnsi" w:cs="Calibri"/>
                <w:sz w:val="24"/>
                <w:szCs w:val="24"/>
              </w:rPr>
            </w:pPr>
            <w:r>
              <w:rPr>
                <w:rFonts w:asciiTheme="majorHAnsi" w:hAnsiTheme="majorHAnsi" w:cs="Calibri"/>
                <w:sz w:val="24"/>
                <w:szCs w:val="24"/>
              </w:rPr>
              <w:t>2/22 – 3/05</w:t>
            </w:r>
          </w:p>
          <w:p w14:paraId="4AC93A28" w14:textId="77777777" w:rsidR="00DF4C02" w:rsidRPr="001E49C5" w:rsidRDefault="00DF4C02" w:rsidP="00DE7881">
            <w:pPr>
              <w:spacing w:after="0" w:line="240" w:lineRule="auto"/>
              <w:rPr>
                <w:rFonts w:asciiTheme="majorHAnsi" w:hAnsiTheme="majorHAnsi" w:cs="Calibri"/>
                <w:sz w:val="24"/>
                <w:szCs w:val="24"/>
              </w:rPr>
            </w:pPr>
          </w:p>
        </w:tc>
        <w:tc>
          <w:tcPr>
            <w:tcW w:w="2982" w:type="dxa"/>
          </w:tcPr>
          <w:p w14:paraId="24C8FE74" w14:textId="071700B7" w:rsidR="00DF4C02" w:rsidRPr="001E49C5" w:rsidRDefault="00B04550" w:rsidP="00DE7881">
            <w:pPr>
              <w:spacing w:after="0" w:line="240" w:lineRule="auto"/>
              <w:rPr>
                <w:rFonts w:asciiTheme="majorHAnsi" w:hAnsiTheme="majorHAnsi" w:cs="Calibri"/>
                <w:sz w:val="24"/>
                <w:szCs w:val="24"/>
              </w:rPr>
            </w:pPr>
            <w:r>
              <w:rPr>
                <w:rFonts w:asciiTheme="majorHAnsi" w:hAnsiTheme="majorHAnsi" w:cs="Calibri"/>
                <w:sz w:val="24"/>
                <w:szCs w:val="24"/>
              </w:rPr>
              <w:lastRenderedPageBreak/>
              <w:t xml:space="preserve">Developing School Literacy Programs and Facilitating </w:t>
            </w:r>
            <w:r>
              <w:rPr>
                <w:rFonts w:asciiTheme="majorHAnsi" w:hAnsiTheme="majorHAnsi" w:cs="Calibri"/>
                <w:sz w:val="24"/>
                <w:szCs w:val="24"/>
              </w:rPr>
              <w:lastRenderedPageBreak/>
              <w:t>Change</w:t>
            </w:r>
          </w:p>
        </w:tc>
        <w:tc>
          <w:tcPr>
            <w:tcW w:w="2520" w:type="dxa"/>
          </w:tcPr>
          <w:p w14:paraId="4DD678FD" w14:textId="54D28C35" w:rsidR="00125C99" w:rsidRPr="001E49C5" w:rsidRDefault="00B04550" w:rsidP="00B04550">
            <w:pPr>
              <w:spacing w:after="0" w:line="240" w:lineRule="auto"/>
              <w:rPr>
                <w:rFonts w:asciiTheme="majorHAnsi" w:hAnsiTheme="majorHAnsi" w:cs="Calibri"/>
                <w:sz w:val="24"/>
                <w:szCs w:val="24"/>
              </w:rPr>
            </w:pPr>
            <w:r>
              <w:rPr>
                <w:rFonts w:asciiTheme="majorHAnsi" w:hAnsiTheme="majorHAnsi" w:cs="Calibri"/>
                <w:i/>
                <w:sz w:val="24"/>
                <w:szCs w:val="24"/>
              </w:rPr>
              <w:lastRenderedPageBreak/>
              <w:t>RS, Ch. 8</w:t>
            </w:r>
            <w:r w:rsidR="009E690B">
              <w:rPr>
                <w:rFonts w:asciiTheme="majorHAnsi" w:hAnsiTheme="majorHAnsi" w:cs="Calibri"/>
                <w:sz w:val="24"/>
                <w:szCs w:val="24"/>
              </w:rPr>
              <w:br/>
            </w:r>
            <w:r w:rsidR="009E690B">
              <w:rPr>
                <w:rFonts w:asciiTheme="majorHAnsi" w:hAnsiTheme="majorHAnsi" w:cs="Calibri"/>
                <w:i/>
                <w:sz w:val="24"/>
                <w:szCs w:val="24"/>
              </w:rPr>
              <w:t xml:space="preserve">CCCB, </w:t>
            </w:r>
            <w:r w:rsidR="009E690B">
              <w:rPr>
                <w:rFonts w:asciiTheme="majorHAnsi" w:hAnsiTheme="majorHAnsi" w:cs="Calibri"/>
                <w:sz w:val="24"/>
                <w:szCs w:val="24"/>
              </w:rPr>
              <w:t xml:space="preserve">Part 4 </w:t>
            </w:r>
          </w:p>
        </w:tc>
        <w:tc>
          <w:tcPr>
            <w:tcW w:w="2705" w:type="dxa"/>
          </w:tcPr>
          <w:p w14:paraId="37EC5B60" w14:textId="77777777" w:rsidR="00DF4C02" w:rsidRPr="001E49C5" w:rsidRDefault="00A34FCC" w:rsidP="00DE7881">
            <w:pPr>
              <w:spacing w:after="0" w:line="240" w:lineRule="auto"/>
              <w:rPr>
                <w:rFonts w:asciiTheme="majorHAnsi" w:hAnsiTheme="majorHAnsi" w:cs="Calibri"/>
                <w:i/>
                <w:sz w:val="24"/>
                <w:szCs w:val="24"/>
              </w:rPr>
            </w:pPr>
            <w:r w:rsidRPr="001E49C5">
              <w:rPr>
                <w:rFonts w:asciiTheme="majorHAnsi" w:hAnsiTheme="majorHAnsi" w:cs="Calibri"/>
                <w:i/>
                <w:sz w:val="24"/>
                <w:szCs w:val="24"/>
              </w:rPr>
              <w:t>Learning Module 4</w:t>
            </w:r>
          </w:p>
          <w:p w14:paraId="017A4713" w14:textId="3D2FB0E3" w:rsidR="00A34FCC" w:rsidRPr="001E49C5" w:rsidRDefault="00B04550" w:rsidP="00DE7881">
            <w:pPr>
              <w:spacing w:after="0" w:line="240" w:lineRule="auto"/>
              <w:rPr>
                <w:rFonts w:asciiTheme="majorHAnsi" w:hAnsiTheme="majorHAnsi" w:cs="Calibri"/>
                <w:i/>
                <w:sz w:val="24"/>
                <w:szCs w:val="24"/>
              </w:rPr>
            </w:pPr>
            <w:r>
              <w:rPr>
                <w:rFonts w:asciiTheme="majorHAnsi" w:hAnsiTheme="majorHAnsi" w:cs="Calibri"/>
                <w:i/>
                <w:sz w:val="24"/>
                <w:szCs w:val="24"/>
              </w:rPr>
              <w:t xml:space="preserve">1. </w:t>
            </w:r>
            <w:r w:rsidR="00A34FCC" w:rsidRPr="001E49C5">
              <w:rPr>
                <w:rFonts w:asciiTheme="majorHAnsi" w:hAnsiTheme="majorHAnsi" w:cs="Calibri"/>
                <w:i/>
                <w:sz w:val="24"/>
                <w:szCs w:val="24"/>
              </w:rPr>
              <w:t>Blog 4</w:t>
            </w:r>
            <w:r w:rsidR="0056039F" w:rsidRPr="001E49C5">
              <w:rPr>
                <w:rFonts w:asciiTheme="majorHAnsi" w:hAnsiTheme="majorHAnsi" w:cs="Calibri"/>
                <w:i/>
                <w:sz w:val="24"/>
                <w:szCs w:val="24"/>
              </w:rPr>
              <w:t xml:space="preserve"> on </w:t>
            </w:r>
            <w:proofErr w:type="spellStart"/>
            <w:r w:rsidR="0056039F" w:rsidRPr="001E49C5">
              <w:rPr>
                <w:rFonts w:asciiTheme="majorHAnsi" w:hAnsiTheme="majorHAnsi" w:cs="Calibri"/>
                <w:i/>
                <w:sz w:val="24"/>
                <w:szCs w:val="24"/>
              </w:rPr>
              <w:t>Schoology</w:t>
            </w:r>
            <w:proofErr w:type="spellEnd"/>
            <w:r w:rsidR="00E8283D">
              <w:rPr>
                <w:rFonts w:asciiTheme="majorHAnsi" w:hAnsiTheme="majorHAnsi" w:cs="Calibri"/>
                <w:i/>
                <w:sz w:val="24"/>
                <w:szCs w:val="24"/>
              </w:rPr>
              <w:t xml:space="preserve">; </w:t>
            </w:r>
            <w:r w:rsidR="00E8283D">
              <w:rPr>
                <w:rFonts w:asciiTheme="majorHAnsi" w:hAnsiTheme="majorHAnsi" w:cs="Calibri"/>
                <w:i/>
                <w:sz w:val="24"/>
                <w:szCs w:val="24"/>
              </w:rPr>
              <w:lastRenderedPageBreak/>
              <w:t>Responses to Blog 3</w:t>
            </w:r>
          </w:p>
          <w:p w14:paraId="41622AB4" w14:textId="77777777" w:rsidR="004E1CF8" w:rsidRDefault="00B04550" w:rsidP="004E1CF8">
            <w:pPr>
              <w:spacing w:after="0" w:line="240" w:lineRule="auto"/>
              <w:rPr>
                <w:rFonts w:asciiTheme="majorHAnsi" w:hAnsiTheme="majorHAnsi" w:cs="Calibri"/>
                <w:i/>
                <w:sz w:val="24"/>
                <w:szCs w:val="24"/>
              </w:rPr>
            </w:pPr>
            <w:r>
              <w:rPr>
                <w:rFonts w:asciiTheme="majorHAnsi" w:hAnsiTheme="majorHAnsi" w:cs="Calibri"/>
                <w:i/>
                <w:sz w:val="24"/>
                <w:szCs w:val="24"/>
              </w:rPr>
              <w:t xml:space="preserve">2. </w:t>
            </w:r>
            <w:r w:rsidR="004E1CF8" w:rsidRPr="001E49C5">
              <w:rPr>
                <w:rFonts w:asciiTheme="majorHAnsi" w:hAnsiTheme="majorHAnsi" w:cs="Calibri"/>
                <w:i/>
                <w:sz w:val="24"/>
                <w:szCs w:val="24"/>
              </w:rPr>
              <w:t>Leadership Project Implementation</w:t>
            </w:r>
          </w:p>
          <w:p w14:paraId="4B05452C" w14:textId="6E0D11C8" w:rsidR="00823FAC" w:rsidRPr="001E49C5" w:rsidRDefault="00823FAC" w:rsidP="004E1CF8">
            <w:pPr>
              <w:spacing w:after="0" w:line="240" w:lineRule="auto"/>
              <w:rPr>
                <w:rFonts w:asciiTheme="majorHAnsi" w:hAnsiTheme="majorHAnsi" w:cs="Calibri"/>
                <w:i/>
                <w:sz w:val="24"/>
                <w:szCs w:val="24"/>
              </w:rPr>
            </w:pPr>
            <w:r>
              <w:rPr>
                <w:rFonts w:asciiTheme="majorHAnsi" w:hAnsiTheme="majorHAnsi" w:cs="Calibri"/>
                <w:i/>
                <w:sz w:val="24"/>
                <w:szCs w:val="24"/>
              </w:rPr>
              <w:t>3. CCCB, Online book discussion</w:t>
            </w:r>
          </w:p>
        </w:tc>
      </w:tr>
      <w:tr w:rsidR="004E1CF8" w:rsidRPr="001E49C5" w14:paraId="065DCA6B" w14:textId="77777777" w:rsidTr="009E690B">
        <w:tc>
          <w:tcPr>
            <w:tcW w:w="1006" w:type="dxa"/>
          </w:tcPr>
          <w:p w14:paraId="18114D12" w14:textId="77777777" w:rsidR="00DF4C02" w:rsidRPr="001E49C5" w:rsidRDefault="00DF4C02" w:rsidP="00DE7881">
            <w:pPr>
              <w:spacing w:after="0" w:line="240" w:lineRule="auto"/>
              <w:jc w:val="center"/>
              <w:rPr>
                <w:rFonts w:asciiTheme="majorHAnsi" w:hAnsiTheme="majorHAnsi" w:cs="Calibri"/>
                <w:sz w:val="24"/>
                <w:szCs w:val="24"/>
              </w:rPr>
            </w:pPr>
            <w:r w:rsidRPr="001E49C5">
              <w:rPr>
                <w:rFonts w:asciiTheme="majorHAnsi" w:hAnsiTheme="majorHAnsi" w:cs="Calibri"/>
                <w:sz w:val="24"/>
                <w:szCs w:val="24"/>
              </w:rPr>
              <w:lastRenderedPageBreak/>
              <w:t>5</w:t>
            </w:r>
          </w:p>
        </w:tc>
        <w:tc>
          <w:tcPr>
            <w:tcW w:w="800" w:type="dxa"/>
          </w:tcPr>
          <w:p w14:paraId="6AC6636F" w14:textId="501F34FF" w:rsidR="00DF4C02" w:rsidRPr="001E49C5" w:rsidRDefault="00B04550" w:rsidP="00DE7881">
            <w:pPr>
              <w:spacing w:after="0" w:line="240" w:lineRule="auto"/>
              <w:rPr>
                <w:rFonts w:asciiTheme="majorHAnsi" w:hAnsiTheme="majorHAnsi" w:cs="Calibri"/>
                <w:sz w:val="24"/>
                <w:szCs w:val="24"/>
              </w:rPr>
            </w:pPr>
            <w:r>
              <w:rPr>
                <w:rFonts w:asciiTheme="majorHAnsi" w:hAnsiTheme="majorHAnsi" w:cs="Calibri"/>
                <w:sz w:val="24"/>
                <w:szCs w:val="24"/>
              </w:rPr>
              <w:t>3/07 – 3/26</w:t>
            </w:r>
          </w:p>
          <w:p w14:paraId="57E1867E" w14:textId="77777777" w:rsidR="00DF4C02" w:rsidRPr="001E49C5" w:rsidRDefault="00DF4C02" w:rsidP="00DE7881">
            <w:pPr>
              <w:spacing w:after="0" w:line="240" w:lineRule="auto"/>
              <w:rPr>
                <w:rFonts w:asciiTheme="majorHAnsi" w:hAnsiTheme="majorHAnsi" w:cs="Calibri"/>
                <w:sz w:val="24"/>
                <w:szCs w:val="24"/>
              </w:rPr>
            </w:pPr>
          </w:p>
        </w:tc>
        <w:tc>
          <w:tcPr>
            <w:tcW w:w="2982" w:type="dxa"/>
          </w:tcPr>
          <w:p w14:paraId="4D129376" w14:textId="76CA9AFF" w:rsidR="00B04550" w:rsidRDefault="00823FAC" w:rsidP="00DE7881">
            <w:pPr>
              <w:spacing w:after="0" w:line="240" w:lineRule="auto"/>
              <w:rPr>
                <w:rFonts w:asciiTheme="majorHAnsi" w:hAnsiTheme="majorHAnsi" w:cs="Calibri"/>
                <w:sz w:val="24"/>
                <w:szCs w:val="24"/>
              </w:rPr>
            </w:pPr>
            <w:r>
              <w:rPr>
                <w:rFonts w:asciiTheme="majorHAnsi" w:hAnsiTheme="majorHAnsi" w:cs="Calibri"/>
                <w:sz w:val="24"/>
                <w:szCs w:val="24"/>
              </w:rPr>
              <w:t xml:space="preserve">Assessment and Evaluation of Classroom and School Reading Programs </w:t>
            </w:r>
          </w:p>
          <w:p w14:paraId="55A91881" w14:textId="77777777" w:rsidR="00823FAC" w:rsidRDefault="00823FAC" w:rsidP="00DE7881">
            <w:pPr>
              <w:spacing w:after="0" w:line="240" w:lineRule="auto"/>
              <w:rPr>
                <w:rFonts w:asciiTheme="majorHAnsi" w:hAnsiTheme="majorHAnsi" w:cs="Calibri"/>
                <w:sz w:val="24"/>
                <w:szCs w:val="24"/>
              </w:rPr>
            </w:pPr>
          </w:p>
          <w:p w14:paraId="1424C03B" w14:textId="77777777" w:rsidR="00823FAC" w:rsidRDefault="00823FAC" w:rsidP="00DE7881">
            <w:pPr>
              <w:spacing w:after="0" w:line="240" w:lineRule="auto"/>
              <w:rPr>
                <w:rFonts w:asciiTheme="majorHAnsi" w:hAnsiTheme="majorHAnsi" w:cs="Calibri"/>
                <w:sz w:val="24"/>
                <w:szCs w:val="24"/>
              </w:rPr>
            </w:pPr>
          </w:p>
          <w:p w14:paraId="01F182A5" w14:textId="77A47F7A" w:rsidR="00B04550" w:rsidRPr="001E49C5" w:rsidRDefault="00B04550" w:rsidP="00DE7881">
            <w:pPr>
              <w:spacing w:after="0" w:line="240" w:lineRule="auto"/>
              <w:rPr>
                <w:rFonts w:asciiTheme="majorHAnsi" w:hAnsiTheme="majorHAnsi" w:cs="Calibri"/>
                <w:sz w:val="24"/>
                <w:szCs w:val="24"/>
              </w:rPr>
            </w:pPr>
            <w:r>
              <w:rPr>
                <w:rFonts w:asciiTheme="majorHAnsi" w:hAnsiTheme="majorHAnsi" w:cs="Calibri"/>
                <w:sz w:val="24"/>
                <w:szCs w:val="24"/>
              </w:rPr>
              <w:t xml:space="preserve">Additional time in this module is due to Georgia College spring break, 3/21 to </w:t>
            </w:r>
            <w:r w:rsidR="00823FAC">
              <w:rPr>
                <w:rFonts w:asciiTheme="majorHAnsi" w:hAnsiTheme="majorHAnsi" w:cs="Calibri"/>
                <w:sz w:val="24"/>
                <w:szCs w:val="24"/>
              </w:rPr>
              <w:t>3/27</w:t>
            </w:r>
          </w:p>
        </w:tc>
        <w:tc>
          <w:tcPr>
            <w:tcW w:w="2520" w:type="dxa"/>
          </w:tcPr>
          <w:p w14:paraId="48239D67" w14:textId="5886ADE4" w:rsidR="00A34FCC" w:rsidRDefault="00823FAC" w:rsidP="00DE7881">
            <w:pPr>
              <w:spacing w:after="0" w:line="240" w:lineRule="auto"/>
              <w:rPr>
                <w:rFonts w:asciiTheme="majorHAnsi" w:hAnsiTheme="majorHAnsi" w:cs="Calibri"/>
                <w:sz w:val="24"/>
                <w:szCs w:val="24"/>
              </w:rPr>
            </w:pPr>
            <w:r>
              <w:rPr>
                <w:rFonts w:asciiTheme="majorHAnsi" w:hAnsiTheme="majorHAnsi" w:cs="Calibri"/>
                <w:i/>
                <w:sz w:val="24"/>
                <w:szCs w:val="24"/>
              </w:rPr>
              <w:t>RS, Ch. 9</w:t>
            </w:r>
          </w:p>
          <w:p w14:paraId="292D9284" w14:textId="195A448C" w:rsidR="00823FAC" w:rsidRPr="001E49C5" w:rsidRDefault="00823FAC" w:rsidP="00DE7881">
            <w:pPr>
              <w:spacing w:after="0" w:line="240" w:lineRule="auto"/>
              <w:rPr>
                <w:rFonts w:asciiTheme="majorHAnsi" w:hAnsiTheme="majorHAnsi" w:cs="Calibri"/>
                <w:sz w:val="24"/>
                <w:szCs w:val="24"/>
              </w:rPr>
            </w:pPr>
            <w:r>
              <w:rPr>
                <w:rFonts w:asciiTheme="majorHAnsi" w:hAnsiTheme="majorHAnsi" w:cs="Calibri"/>
                <w:sz w:val="24"/>
                <w:szCs w:val="24"/>
              </w:rPr>
              <w:t>CCCB, Part 5</w:t>
            </w:r>
          </w:p>
        </w:tc>
        <w:tc>
          <w:tcPr>
            <w:tcW w:w="2705" w:type="dxa"/>
          </w:tcPr>
          <w:p w14:paraId="545A89A0" w14:textId="77777777" w:rsidR="00DF4C02" w:rsidRPr="001E49C5" w:rsidRDefault="00A34FCC" w:rsidP="00DE7881">
            <w:pPr>
              <w:spacing w:after="0" w:line="240" w:lineRule="auto"/>
              <w:rPr>
                <w:rFonts w:asciiTheme="majorHAnsi" w:hAnsiTheme="majorHAnsi" w:cs="Calibri"/>
                <w:i/>
                <w:sz w:val="24"/>
                <w:szCs w:val="24"/>
              </w:rPr>
            </w:pPr>
            <w:r w:rsidRPr="001E49C5">
              <w:rPr>
                <w:rFonts w:asciiTheme="majorHAnsi" w:hAnsiTheme="majorHAnsi" w:cs="Calibri"/>
                <w:i/>
                <w:sz w:val="24"/>
                <w:szCs w:val="24"/>
              </w:rPr>
              <w:t>Learning Module 5</w:t>
            </w:r>
          </w:p>
          <w:p w14:paraId="305EAE65" w14:textId="706065D6" w:rsidR="00A34FCC" w:rsidRPr="001E49C5" w:rsidRDefault="00B04550" w:rsidP="00DE7881">
            <w:pPr>
              <w:spacing w:after="0" w:line="240" w:lineRule="auto"/>
              <w:rPr>
                <w:rFonts w:asciiTheme="majorHAnsi" w:hAnsiTheme="majorHAnsi" w:cs="Calibri"/>
                <w:i/>
                <w:sz w:val="24"/>
                <w:szCs w:val="24"/>
              </w:rPr>
            </w:pPr>
            <w:r>
              <w:rPr>
                <w:rFonts w:asciiTheme="majorHAnsi" w:hAnsiTheme="majorHAnsi" w:cs="Calibri"/>
                <w:i/>
                <w:sz w:val="24"/>
                <w:szCs w:val="24"/>
              </w:rPr>
              <w:t xml:space="preserve">1. </w:t>
            </w:r>
            <w:r w:rsidR="00A34FCC" w:rsidRPr="001E49C5">
              <w:rPr>
                <w:rFonts w:asciiTheme="majorHAnsi" w:hAnsiTheme="majorHAnsi" w:cs="Calibri"/>
                <w:i/>
                <w:sz w:val="24"/>
                <w:szCs w:val="24"/>
              </w:rPr>
              <w:t>Blog 5</w:t>
            </w:r>
            <w:r w:rsidR="0056039F" w:rsidRPr="001E49C5">
              <w:rPr>
                <w:rFonts w:asciiTheme="majorHAnsi" w:hAnsiTheme="majorHAnsi" w:cs="Calibri"/>
                <w:i/>
                <w:sz w:val="24"/>
                <w:szCs w:val="24"/>
              </w:rPr>
              <w:t xml:space="preserve"> on </w:t>
            </w:r>
            <w:proofErr w:type="spellStart"/>
            <w:r w:rsidR="0056039F" w:rsidRPr="001E49C5">
              <w:rPr>
                <w:rFonts w:asciiTheme="majorHAnsi" w:hAnsiTheme="majorHAnsi" w:cs="Calibri"/>
                <w:i/>
                <w:sz w:val="24"/>
                <w:szCs w:val="24"/>
              </w:rPr>
              <w:t>Schoology</w:t>
            </w:r>
            <w:proofErr w:type="spellEnd"/>
            <w:r w:rsidR="00E8283D">
              <w:rPr>
                <w:rFonts w:asciiTheme="majorHAnsi" w:hAnsiTheme="majorHAnsi" w:cs="Calibri"/>
                <w:i/>
                <w:sz w:val="24"/>
                <w:szCs w:val="24"/>
              </w:rPr>
              <w:t>; Responses to Blog 4</w:t>
            </w:r>
          </w:p>
          <w:p w14:paraId="3B55286A" w14:textId="5AD1DD55" w:rsidR="00ED11CB" w:rsidRPr="001E49C5" w:rsidRDefault="00B04550" w:rsidP="00DE7881">
            <w:pPr>
              <w:spacing w:after="0" w:line="240" w:lineRule="auto"/>
              <w:rPr>
                <w:rFonts w:asciiTheme="majorHAnsi" w:hAnsiTheme="majorHAnsi" w:cs="Calibri"/>
                <w:i/>
                <w:sz w:val="24"/>
                <w:szCs w:val="24"/>
              </w:rPr>
            </w:pPr>
            <w:r>
              <w:rPr>
                <w:rFonts w:asciiTheme="majorHAnsi" w:hAnsiTheme="majorHAnsi" w:cs="Calibri"/>
                <w:i/>
                <w:sz w:val="24"/>
                <w:szCs w:val="24"/>
              </w:rPr>
              <w:t xml:space="preserve">2. </w:t>
            </w:r>
            <w:r w:rsidR="00ED11CB" w:rsidRPr="001E49C5">
              <w:rPr>
                <w:rFonts w:asciiTheme="majorHAnsi" w:hAnsiTheme="majorHAnsi" w:cs="Calibri"/>
                <w:i/>
                <w:sz w:val="24"/>
                <w:szCs w:val="24"/>
              </w:rPr>
              <w:t>Assessment &amp; Evaluation of Instructional Program</w:t>
            </w:r>
          </w:p>
          <w:p w14:paraId="4CFC4E89" w14:textId="0670100F" w:rsidR="004E1CF8" w:rsidRPr="001E49C5" w:rsidRDefault="00B04550" w:rsidP="004E1CF8">
            <w:pPr>
              <w:spacing w:after="0" w:line="240" w:lineRule="auto"/>
              <w:rPr>
                <w:rFonts w:asciiTheme="majorHAnsi" w:hAnsiTheme="majorHAnsi" w:cs="Calibri"/>
                <w:i/>
                <w:sz w:val="24"/>
                <w:szCs w:val="24"/>
              </w:rPr>
            </w:pPr>
            <w:r>
              <w:rPr>
                <w:rFonts w:asciiTheme="majorHAnsi" w:hAnsiTheme="majorHAnsi" w:cs="Calibri"/>
                <w:i/>
                <w:sz w:val="24"/>
                <w:szCs w:val="24"/>
              </w:rPr>
              <w:t xml:space="preserve">3. </w:t>
            </w:r>
            <w:r w:rsidR="00DF4C9B" w:rsidRPr="001E49C5">
              <w:rPr>
                <w:rFonts w:asciiTheme="majorHAnsi" w:hAnsiTheme="majorHAnsi" w:cs="Calibri"/>
                <w:i/>
                <w:sz w:val="24"/>
                <w:szCs w:val="24"/>
              </w:rPr>
              <w:t>Leadership Project Analysis</w:t>
            </w:r>
            <w:r w:rsidR="00D726B3" w:rsidRPr="001E49C5">
              <w:rPr>
                <w:rFonts w:asciiTheme="majorHAnsi" w:hAnsiTheme="majorHAnsi" w:cs="Calibri"/>
                <w:i/>
                <w:sz w:val="24"/>
                <w:szCs w:val="24"/>
              </w:rPr>
              <w:t xml:space="preserve"> of Implementation</w:t>
            </w:r>
            <w:r w:rsidR="00823FAC">
              <w:rPr>
                <w:rFonts w:asciiTheme="majorHAnsi" w:hAnsiTheme="majorHAnsi" w:cs="Calibri"/>
                <w:i/>
                <w:sz w:val="24"/>
                <w:szCs w:val="24"/>
              </w:rPr>
              <w:br/>
              <w:t>4. CCCB, Online book discussion</w:t>
            </w:r>
          </w:p>
        </w:tc>
      </w:tr>
      <w:tr w:rsidR="004E1CF8" w:rsidRPr="001E49C5" w14:paraId="1E382CCB" w14:textId="77777777" w:rsidTr="009E690B">
        <w:tc>
          <w:tcPr>
            <w:tcW w:w="1006" w:type="dxa"/>
          </w:tcPr>
          <w:p w14:paraId="572B2CE2" w14:textId="77777777" w:rsidR="00DF4C02" w:rsidRPr="001E49C5" w:rsidRDefault="00DF4C02" w:rsidP="00DE7881">
            <w:pPr>
              <w:spacing w:after="0" w:line="240" w:lineRule="auto"/>
              <w:jc w:val="center"/>
              <w:rPr>
                <w:rFonts w:asciiTheme="majorHAnsi" w:hAnsiTheme="majorHAnsi" w:cs="Calibri"/>
                <w:sz w:val="24"/>
                <w:szCs w:val="24"/>
              </w:rPr>
            </w:pPr>
            <w:r w:rsidRPr="001E49C5">
              <w:rPr>
                <w:rFonts w:asciiTheme="majorHAnsi" w:hAnsiTheme="majorHAnsi" w:cs="Calibri"/>
                <w:sz w:val="24"/>
                <w:szCs w:val="24"/>
              </w:rPr>
              <w:t>6</w:t>
            </w:r>
          </w:p>
        </w:tc>
        <w:tc>
          <w:tcPr>
            <w:tcW w:w="800" w:type="dxa"/>
          </w:tcPr>
          <w:p w14:paraId="2E65B4EB" w14:textId="6ED083E3" w:rsidR="00DF4C02" w:rsidRPr="001E49C5" w:rsidRDefault="00823FAC" w:rsidP="00DE7881">
            <w:pPr>
              <w:spacing w:after="0" w:line="240" w:lineRule="auto"/>
              <w:rPr>
                <w:rFonts w:asciiTheme="majorHAnsi" w:hAnsiTheme="majorHAnsi" w:cs="Calibri"/>
                <w:sz w:val="24"/>
                <w:szCs w:val="24"/>
              </w:rPr>
            </w:pPr>
            <w:r>
              <w:rPr>
                <w:rFonts w:asciiTheme="majorHAnsi" w:hAnsiTheme="majorHAnsi" w:cs="Calibri"/>
                <w:sz w:val="24"/>
                <w:szCs w:val="24"/>
              </w:rPr>
              <w:t>3/28 – 4/09</w:t>
            </w:r>
          </w:p>
          <w:p w14:paraId="0EDA548B" w14:textId="77777777" w:rsidR="00DF4C02" w:rsidRPr="001E49C5" w:rsidRDefault="00DF4C02" w:rsidP="00DE7881">
            <w:pPr>
              <w:spacing w:after="0" w:line="240" w:lineRule="auto"/>
              <w:rPr>
                <w:rFonts w:asciiTheme="majorHAnsi" w:hAnsiTheme="majorHAnsi" w:cs="Calibri"/>
                <w:sz w:val="24"/>
                <w:szCs w:val="24"/>
              </w:rPr>
            </w:pPr>
          </w:p>
        </w:tc>
        <w:tc>
          <w:tcPr>
            <w:tcW w:w="2982" w:type="dxa"/>
          </w:tcPr>
          <w:p w14:paraId="68EA22AC" w14:textId="55AC2B8D" w:rsidR="00DF4C02" w:rsidRPr="001E49C5" w:rsidRDefault="00823FAC" w:rsidP="00DE7881">
            <w:pPr>
              <w:spacing w:after="0" w:line="240" w:lineRule="auto"/>
              <w:rPr>
                <w:rFonts w:asciiTheme="majorHAnsi" w:hAnsiTheme="majorHAnsi" w:cs="Calibri"/>
                <w:sz w:val="24"/>
                <w:szCs w:val="24"/>
              </w:rPr>
            </w:pPr>
            <w:r>
              <w:rPr>
                <w:rFonts w:asciiTheme="majorHAnsi" w:hAnsiTheme="majorHAnsi" w:cs="Calibri"/>
                <w:sz w:val="24"/>
                <w:szCs w:val="24"/>
              </w:rPr>
              <w:t>School Community and Family Partnerships</w:t>
            </w:r>
          </w:p>
        </w:tc>
        <w:tc>
          <w:tcPr>
            <w:tcW w:w="2520" w:type="dxa"/>
          </w:tcPr>
          <w:p w14:paraId="794119F1" w14:textId="7A4683E6" w:rsidR="00A34FCC" w:rsidRPr="001E49C5" w:rsidRDefault="00823FAC" w:rsidP="00DE7881">
            <w:pPr>
              <w:spacing w:after="0" w:line="240" w:lineRule="auto"/>
              <w:rPr>
                <w:rFonts w:asciiTheme="majorHAnsi" w:hAnsiTheme="majorHAnsi" w:cs="Calibri"/>
                <w:sz w:val="24"/>
                <w:szCs w:val="24"/>
              </w:rPr>
            </w:pPr>
            <w:r>
              <w:rPr>
                <w:rFonts w:asciiTheme="majorHAnsi" w:hAnsiTheme="majorHAnsi" w:cs="Calibri"/>
                <w:i/>
                <w:sz w:val="24"/>
                <w:szCs w:val="24"/>
              </w:rPr>
              <w:t>RS, Ch. 10</w:t>
            </w:r>
          </w:p>
        </w:tc>
        <w:tc>
          <w:tcPr>
            <w:tcW w:w="2705" w:type="dxa"/>
          </w:tcPr>
          <w:p w14:paraId="2DA7ECE7" w14:textId="3330C0C7" w:rsidR="00A34FCC" w:rsidRPr="001E49C5" w:rsidRDefault="00A34FCC" w:rsidP="00DE7881">
            <w:pPr>
              <w:spacing w:after="0" w:line="240" w:lineRule="auto"/>
              <w:rPr>
                <w:rFonts w:asciiTheme="majorHAnsi" w:hAnsiTheme="majorHAnsi" w:cs="Calibri"/>
                <w:i/>
                <w:sz w:val="24"/>
                <w:szCs w:val="24"/>
              </w:rPr>
            </w:pPr>
            <w:r w:rsidRPr="001E49C5">
              <w:rPr>
                <w:rFonts w:asciiTheme="majorHAnsi" w:hAnsiTheme="majorHAnsi" w:cs="Calibri"/>
                <w:i/>
                <w:sz w:val="24"/>
                <w:szCs w:val="24"/>
              </w:rPr>
              <w:t>Learning Module 6</w:t>
            </w:r>
            <w:r w:rsidR="004E1CF8" w:rsidRPr="001E49C5">
              <w:rPr>
                <w:rFonts w:asciiTheme="majorHAnsi" w:hAnsiTheme="majorHAnsi" w:cs="Calibri"/>
                <w:sz w:val="24"/>
                <w:szCs w:val="24"/>
              </w:rPr>
              <w:br/>
            </w:r>
            <w:r w:rsidR="00E8283D">
              <w:rPr>
                <w:rFonts w:asciiTheme="majorHAnsi" w:hAnsiTheme="majorHAnsi" w:cs="Calibri"/>
                <w:i/>
                <w:sz w:val="24"/>
                <w:szCs w:val="24"/>
              </w:rPr>
              <w:t>1</w:t>
            </w:r>
            <w:r w:rsidR="00823FAC">
              <w:rPr>
                <w:rFonts w:asciiTheme="majorHAnsi" w:hAnsiTheme="majorHAnsi" w:cs="Calibri"/>
                <w:i/>
                <w:sz w:val="24"/>
                <w:szCs w:val="24"/>
              </w:rPr>
              <w:t xml:space="preserve">. </w:t>
            </w:r>
            <w:r w:rsidR="004E1CF8" w:rsidRPr="001E49C5">
              <w:rPr>
                <w:rFonts w:asciiTheme="majorHAnsi" w:hAnsiTheme="majorHAnsi" w:cs="Calibri"/>
                <w:i/>
                <w:sz w:val="24"/>
                <w:szCs w:val="24"/>
              </w:rPr>
              <w:t>Leadership Project Writing</w:t>
            </w:r>
            <w:r w:rsidR="00D726B3" w:rsidRPr="001E49C5">
              <w:rPr>
                <w:rFonts w:asciiTheme="majorHAnsi" w:hAnsiTheme="majorHAnsi" w:cs="Calibri"/>
                <w:i/>
                <w:sz w:val="24"/>
                <w:szCs w:val="24"/>
              </w:rPr>
              <w:t>: Final Report</w:t>
            </w:r>
            <w:r w:rsidR="00E8283D">
              <w:rPr>
                <w:rFonts w:asciiTheme="majorHAnsi" w:hAnsiTheme="majorHAnsi" w:cs="Calibri"/>
                <w:i/>
                <w:sz w:val="24"/>
                <w:szCs w:val="24"/>
              </w:rPr>
              <w:br/>
              <w:t>2. Responses to Blog 5</w:t>
            </w:r>
          </w:p>
        </w:tc>
      </w:tr>
      <w:tr w:rsidR="004E1CF8" w:rsidRPr="001E49C5" w14:paraId="5AD37878" w14:textId="77777777" w:rsidTr="009E690B">
        <w:tc>
          <w:tcPr>
            <w:tcW w:w="1006" w:type="dxa"/>
          </w:tcPr>
          <w:p w14:paraId="6C1B172C" w14:textId="77777777" w:rsidR="00F2689C" w:rsidRPr="001E49C5" w:rsidRDefault="00F2689C" w:rsidP="00DE7881">
            <w:pPr>
              <w:spacing w:after="0" w:line="240" w:lineRule="auto"/>
              <w:jc w:val="center"/>
              <w:rPr>
                <w:rFonts w:asciiTheme="majorHAnsi" w:hAnsiTheme="majorHAnsi" w:cs="Calibri"/>
                <w:sz w:val="24"/>
                <w:szCs w:val="24"/>
              </w:rPr>
            </w:pPr>
            <w:r w:rsidRPr="001E49C5">
              <w:rPr>
                <w:rFonts w:asciiTheme="majorHAnsi" w:hAnsiTheme="majorHAnsi" w:cs="Calibri"/>
                <w:sz w:val="24"/>
                <w:szCs w:val="24"/>
              </w:rPr>
              <w:t>7</w:t>
            </w:r>
          </w:p>
        </w:tc>
        <w:tc>
          <w:tcPr>
            <w:tcW w:w="800" w:type="dxa"/>
          </w:tcPr>
          <w:p w14:paraId="6654F25C" w14:textId="344EA143" w:rsidR="00F2689C" w:rsidRPr="001E49C5" w:rsidRDefault="00823FAC" w:rsidP="00DE7881">
            <w:pPr>
              <w:spacing w:after="0" w:line="240" w:lineRule="auto"/>
              <w:rPr>
                <w:rFonts w:asciiTheme="majorHAnsi" w:hAnsiTheme="majorHAnsi" w:cs="Calibri"/>
                <w:sz w:val="24"/>
                <w:szCs w:val="24"/>
              </w:rPr>
            </w:pPr>
            <w:r>
              <w:rPr>
                <w:rFonts w:asciiTheme="majorHAnsi" w:hAnsiTheme="majorHAnsi" w:cs="Calibri"/>
                <w:sz w:val="24"/>
                <w:szCs w:val="24"/>
              </w:rPr>
              <w:t>4/11 – 4/23</w:t>
            </w:r>
          </w:p>
        </w:tc>
        <w:tc>
          <w:tcPr>
            <w:tcW w:w="2982" w:type="dxa"/>
          </w:tcPr>
          <w:p w14:paraId="63E2AB88" w14:textId="4E11415F" w:rsidR="00F2689C" w:rsidRPr="001E49C5" w:rsidRDefault="00823FAC" w:rsidP="00DE7881">
            <w:pPr>
              <w:spacing w:after="0" w:line="240" w:lineRule="auto"/>
              <w:rPr>
                <w:rFonts w:asciiTheme="majorHAnsi" w:hAnsiTheme="majorHAnsi" w:cs="Calibri"/>
                <w:sz w:val="24"/>
                <w:szCs w:val="24"/>
              </w:rPr>
            </w:pPr>
            <w:r>
              <w:rPr>
                <w:rFonts w:asciiTheme="majorHAnsi" w:hAnsiTheme="majorHAnsi" w:cs="Calibri"/>
                <w:sz w:val="24"/>
                <w:szCs w:val="24"/>
              </w:rPr>
              <w:t>Challenges and Changes as a Lifelong Learner</w:t>
            </w:r>
          </w:p>
        </w:tc>
        <w:tc>
          <w:tcPr>
            <w:tcW w:w="2520" w:type="dxa"/>
          </w:tcPr>
          <w:p w14:paraId="09DB60C5" w14:textId="7C152B0F" w:rsidR="00F2689C" w:rsidRPr="007A13DD" w:rsidRDefault="00823FAC" w:rsidP="00823FAC">
            <w:pPr>
              <w:spacing w:after="0" w:line="240" w:lineRule="auto"/>
              <w:rPr>
                <w:rFonts w:asciiTheme="majorHAnsi" w:hAnsiTheme="majorHAnsi" w:cs="Calibri"/>
                <w:sz w:val="24"/>
                <w:szCs w:val="24"/>
              </w:rPr>
            </w:pPr>
            <w:r>
              <w:rPr>
                <w:rFonts w:asciiTheme="majorHAnsi" w:hAnsiTheme="majorHAnsi" w:cs="Calibri"/>
                <w:i/>
                <w:sz w:val="24"/>
                <w:szCs w:val="24"/>
              </w:rPr>
              <w:t>RS, Ch. 11 &amp; 12</w:t>
            </w:r>
            <w:r w:rsidR="007A13DD">
              <w:rPr>
                <w:rFonts w:asciiTheme="majorHAnsi" w:hAnsiTheme="majorHAnsi" w:cs="Calibri"/>
                <w:sz w:val="24"/>
                <w:szCs w:val="24"/>
              </w:rPr>
              <w:br/>
            </w:r>
          </w:p>
        </w:tc>
        <w:tc>
          <w:tcPr>
            <w:tcW w:w="2705" w:type="dxa"/>
          </w:tcPr>
          <w:p w14:paraId="383826F8" w14:textId="45AA58C1" w:rsidR="00823FAC" w:rsidRDefault="00A34FCC" w:rsidP="00DE7881">
            <w:pPr>
              <w:spacing w:after="0" w:line="240" w:lineRule="auto"/>
              <w:rPr>
                <w:rFonts w:asciiTheme="majorHAnsi" w:hAnsiTheme="majorHAnsi" w:cs="Calibri"/>
                <w:i/>
                <w:sz w:val="24"/>
                <w:szCs w:val="24"/>
              </w:rPr>
            </w:pPr>
            <w:r w:rsidRPr="001E49C5">
              <w:rPr>
                <w:rFonts w:asciiTheme="majorHAnsi" w:hAnsiTheme="majorHAnsi" w:cs="Calibri"/>
                <w:i/>
                <w:sz w:val="24"/>
                <w:szCs w:val="24"/>
              </w:rPr>
              <w:t>Learning Module 7</w:t>
            </w:r>
            <w:r w:rsidR="004E1CF8" w:rsidRPr="001E49C5">
              <w:rPr>
                <w:rFonts w:asciiTheme="majorHAnsi" w:hAnsiTheme="majorHAnsi" w:cs="Calibri"/>
                <w:i/>
                <w:sz w:val="24"/>
                <w:szCs w:val="24"/>
              </w:rPr>
              <w:br/>
            </w:r>
            <w:r w:rsidR="00823FAC">
              <w:rPr>
                <w:rFonts w:asciiTheme="majorHAnsi" w:hAnsiTheme="majorHAnsi" w:cs="Calibri"/>
                <w:i/>
                <w:sz w:val="24"/>
                <w:szCs w:val="24"/>
              </w:rPr>
              <w:t xml:space="preserve">1. </w:t>
            </w:r>
            <w:r w:rsidR="004E1CF8" w:rsidRPr="001E49C5">
              <w:rPr>
                <w:rFonts w:asciiTheme="majorHAnsi" w:hAnsiTheme="majorHAnsi" w:cs="Calibri"/>
                <w:i/>
                <w:sz w:val="24"/>
                <w:szCs w:val="24"/>
              </w:rPr>
              <w:t xml:space="preserve">Literacy Leadership </w:t>
            </w:r>
          </w:p>
          <w:p w14:paraId="58F7A642" w14:textId="2FB207C5" w:rsidR="00823FAC" w:rsidRDefault="00823FAC" w:rsidP="00DE7881">
            <w:pPr>
              <w:spacing w:after="0" w:line="240" w:lineRule="auto"/>
              <w:rPr>
                <w:rFonts w:asciiTheme="majorHAnsi" w:hAnsiTheme="majorHAnsi" w:cs="Calibri"/>
                <w:i/>
                <w:sz w:val="24"/>
                <w:szCs w:val="24"/>
              </w:rPr>
            </w:pPr>
            <w:r>
              <w:rPr>
                <w:rFonts w:asciiTheme="majorHAnsi" w:hAnsiTheme="majorHAnsi" w:cs="Calibri"/>
                <w:i/>
                <w:sz w:val="24"/>
                <w:szCs w:val="24"/>
              </w:rPr>
              <w:t>Presentation at final seminar (4-16)</w:t>
            </w:r>
          </w:p>
          <w:p w14:paraId="401C094F" w14:textId="331BB483" w:rsidR="00A34FCC" w:rsidRPr="001E49C5" w:rsidRDefault="00823FAC" w:rsidP="00DE7881">
            <w:pPr>
              <w:spacing w:after="0" w:line="240" w:lineRule="auto"/>
              <w:rPr>
                <w:rFonts w:asciiTheme="majorHAnsi" w:hAnsiTheme="majorHAnsi" w:cs="Calibri"/>
                <w:i/>
                <w:sz w:val="24"/>
                <w:szCs w:val="24"/>
              </w:rPr>
            </w:pPr>
            <w:r>
              <w:rPr>
                <w:rFonts w:asciiTheme="majorHAnsi" w:hAnsiTheme="majorHAnsi" w:cs="Calibri"/>
                <w:i/>
                <w:sz w:val="24"/>
                <w:szCs w:val="24"/>
              </w:rPr>
              <w:t xml:space="preserve">2. Leadership </w:t>
            </w:r>
            <w:r w:rsidR="00077FD7" w:rsidRPr="001E49C5">
              <w:rPr>
                <w:rFonts w:asciiTheme="majorHAnsi" w:hAnsiTheme="majorHAnsi" w:cs="Calibri"/>
                <w:i/>
                <w:sz w:val="24"/>
                <w:szCs w:val="24"/>
              </w:rPr>
              <w:t>Project due</w:t>
            </w:r>
          </w:p>
          <w:p w14:paraId="0E9DE7D4" w14:textId="350CD3BC" w:rsidR="00D726B3" w:rsidRPr="001E49C5" w:rsidRDefault="00823FAC" w:rsidP="00DE7881">
            <w:pPr>
              <w:spacing w:after="0" w:line="240" w:lineRule="auto"/>
              <w:rPr>
                <w:rFonts w:asciiTheme="majorHAnsi" w:hAnsiTheme="majorHAnsi" w:cs="Calibri"/>
                <w:i/>
                <w:sz w:val="24"/>
                <w:szCs w:val="24"/>
              </w:rPr>
            </w:pPr>
            <w:r>
              <w:rPr>
                <w:rFonts w:asciiTheme="majorHAnsi" w:hAnsiTheme="majorHAnsi" w:cs="Calibri"/>
                <w:i/>
                <w:sz w:val="24"/>
                <w:szCs w:val="24"/>
              </w:rPr>
              <w:t>(4-23)</w:t>
            </w:r>
          </w:p>
        </w:tc>
      </w:tr>
      <w:tr w:rsidR="00823FAC" w:rsidRPr="001E49C5" w14:paraId="0AC9FEA5" w14:textId="77777777" w:rsidTr="009E690B">
        <w:tc>
          <w:tcPr>
            <w:tcW w:w="1006" w:type="dxa"/>
          </w:tcPr>
          <w:p w14:paraId="23A8E407" w14:textId="023AAE67" w:rsidR="00823FAC" w:rsidRPr="001E49C5" w:rsidRDefault="00823FAC" w:rsidP="00DE7881">
            <w:pPr>
              <w:spacing w:after="0" w:line="240" w:lineRule="auto"/>
              <w:jc w:val="center"/>
              <w:rPr>
                <w:rFonts w:asciiTheme="majorHAnsi" w:hAnsiTheme="majorHAnsi" w:cs="Calibri"/>
                <w:sz w:val="24"/>
                <w:szCs w:val="24"/>
              </w:rPr>
            </w:pPr>
            <w:r>
              <w:rPr>
                <w:rFonts w:asciiTheme="majorHAnsi" w:hAnsiTheme="majorHAnsi" w:cs="Calibri"/>
                <w:sz w:val="24"/>
                <w:szCs w:val="24"/>
              </w:rPr>
              <w:t>8</w:t>
            </w:r>
          </w:p>
        </w:tc>
        <w:tc>
          <w:tcPr>
            <w:tcW w:w="800" w:type="dxa"/>
          </w:tcPr>
          <w:p w14:paraId="2140B1D8" w14:textId="02AAF0A2" w:rsidR="00823FAC" w:rsidRDefault="00823FAC" w:rsidP="00DE7881">
            <w:pPr>
              <w:spacing w:after="0" w:line="240" w:lineRule="auto"/>
              <w:rPr>
                <w:rFonts w:asciiTheme="majorHAnsi" w:hAnsiTheme="majorHAnsi" w:cs="Calibri"/>
                <w:sz w:val="24"/>
                <w:szCs w:val="24"/>
              </w:rPr>
            </w:pPr>
            <w:r>
              <w:rPr>
                <w:rFonts w:asciiTheme="majorHAnsi" w:hAnsiTheme="majorHAnsi" w:cs="Calibri"/>
                <w:sz w:val="24"/>
                <w:szCs w:val="24"/>
              </w:rPr>
              <w:t>4/25 – 5/02</w:t>
            </w:r>
          </w:p>
        </w:tc>
        <w:tc>
          <w:tcPr>
            <w:tcW w:w="2982" w:type="dxa"/>
          </w:tcPr>
          <w:p w14:paraId="49F36204" w14:textId="72DE1CC3" w:rsidR="00823FAC" w:rsidRDefault="00823FAC" w:rsidP="00DE7881">
            <w:pPr>
              <w:spacing w:after="0" w:line="240" w:lineRule="auto"/>
              <w:rPr>
                <w:rFonts w:asciiTheme="majorHAnsi" w:hAnsiTheme="majorHAnsi" w:cs="Calibri"/>
                <w:sz w:val="24"/>
                <w:szCs w:val="24"/>
              </w:rPr>
            </w:pPr>
            <w:r>
              <w:rPr>
                <w:rFonts w:asciiTheme="majorHAnsi" w:hAnsiTheme="majorHAnsi" w:cs="Calibri"/>
                <w:sz w:val="24"/>
                <w:szCs w:val="24"/>
              </w:rPr>
              <w:t>Course Synthesis &amp; Closure</w:t>
            </w:r>
          </w:p>
        </w:tc>
        <w:tc>
          <w:tcPr>
            <w:tcW w:w="2520" w:type="dxa"/>
          </w:tcPr>
          <w:p w14:paraId="19041649" w14:textId="77777777" w:rsidR="00823FAC" w:rsidRDefault="00823FAC" w:rsidP="00DE7881">
            <w:pPr>
              <w:spacing w:after="0" w:line="240" w:lineRule="auto"/>
              <w:rPr>
                <w:rFonts w:asciiTheme="majorHAnsi" w:hAnsiTheme="majorHAnsi" w:cs="Calibri"/>
                <w:i/>
                <w:sz w:val="24"/>
                <w:szCs w:val="24"/>
              </w:rPr>
            </w:pPr>
          </w:p>
        </w:tc>
        <w:tc>
          <w:tcPr>
            <w:tcW w:w="2705" w:type="dxa"/>
          </w:tcPr>
          <w:p w14:paraId="485DC922" w14:textId="50F9FCE2" w:rsidR="00823FAC" w:rsidRDefault="00823FAC" w:rsidP="00DE7881">
            <w:pPr>
              <w:spacing w:after="0" w:line="240" w:lineRule="auto"/>
              <w:rPr>
                <w:rFonts w:asciiTheme="majorHAnsi" w:hAnsiTheme="majorHAnsi" w:cs="Calibri"/>
                <w:sz w:val="24"/>
                <w:szCs w:val="24"/>
              </w:rPr>
            </w:pPr>
            <w:r>
              <w:rPr>
                <w:rFonts w:asciiTheme="majorHAnsi" w:hAnsiTheme="majorHAnsi" w:cs="Calibri"/>
                <w:sz w:val="24"/>
                <w:szCs w:val="24"/>
              </w:rPr>
              <w:t>Learning Module 8</w:t>
            </w:r>
          </w:p>
          <w:p w14:paraId="0705B813" w14:textId="21675AA5" w:rsidR="00823FAC" w:rsidRDefault="00823FAC" w:rsidP="00DE7881">
            <w:pPr>
              <w:spacing w:after="0" w:line="240" w:lineRule="auto"/>
              <w:rPr>
                <w:rFonts w:asciiTheme="majorHAnsi" w:hAnsiTheme="majorHAnsi" w:cs="Calibri"/>
                <w:sz w:val="24"/>
                <w:szCs w:val="24"/>
              </w:rPr>
            </w:pPr>
            <w:r>
              <w:rPr>
                <w:rFonts w:asciiTheme="majorHAnsi" w:hAnsiTheme="majorHAnsi" w:cs="Calibri"/>
                <w:sz w:val="24"/>
                <w:szCs w:val="24"/>
              </w:rPr>
              <w:t>1. Respond to colleagues projects on D2L discussion board</w:t>
            </w:r>
          </w:p>
          <w:p w14:paraId="4CD7B866" w14:textId="150D3F0A" w:rsidR="00823FAC" w:rsidRPr="00823FAC" w:rsidRDefault="00823FAC" w:rsidP="00DE7881">
            <w:pPr>
              <w:spacing w:after="0" w:line="240" w:lineRule="auto"/>
              <w:rPr>
                <w:rFonts w:asciiTheme="majorHAnsi" w:hAnsiTheme="majorHAnsi" w:cs="Calibri"/>
                <w:sz w:val="24"/>
                <w:szCs w:val="24"/>
              </w:rPr>
            </w:pPr>
            <w:r>
              <w:rPr>
                <w:rFonts w:asciiTheme="majorHAnsi" w:hAnsiTheme="majorHAnsi" w:cs="Calibri"/>
                <w:sz w:val="24"/>
                <w:szCs w:val="24"/>
              </w:rPr>
              <w:t>2. Complete course evaluation</w:t>
            </w:r>
          </w:p>
        </w:tc>
      </w:tr>
    </w:tbl>
    <w:p w14:paraId="7DC1863B" w14:textId="01736D39" w:rsidR="00F617C4" w:rsidRDefault="00F617C4" w:rsidP="00DF4C02">
      <w:pPr>
        <w:spacing w:after="0" w:line="240" w:lineRule="auto"/>
        <w:jc w:val="center"/>
        <w:rPr>
          <w:rFonts w:asciiTheme="majorHAnsi" w:hAnsiTheme="majorHAnsi" w:cs="Calibri"/>
          <w:b/>
          <w:sz w:val="24"/>
          <w:szCs w:val="24"/>
        </w:rPr>
      </w:pPr>
    </w:p>
    <w:p w14:paraId="04478231" w14:textId="77777777" w:rsidR="00F617C4" w:rsidRDefault="00F617C4" w:rsidP="00DF4C02">
      <w:pPr>
        <w:spacing w:after="0" w:line="240" w:lineRule="auto"/>
        <w:jc w:val="center"/>
        <w:rPr>
          <w:rFonts w:asciiTheme="majorHAnsi" w:hAnsiTheme="majorHAnsi" w:cs="Calibri"/>
          <w:b/>
          <w:sz w:val="24"/>
          <w:szCs w:val="24"/>
        </w:rPr>
      </w:pPr>
    </w:p>
    <w:p w14:paraId="465A55E9" w14:textId="77777777" w:rsidR="00DF4C02" w:rsidRPr="001E49C5" w:rsidRDefault="00DF4C02" w:rsidP="00DF4C02">
      <w:pPr>
        <w:spacing w:after="0" w:line="240" w:lineRule="auto"/>
        <w:jc w:val="center"/>
        <w:rPr>
          <w:rFonts w:asciiTheme="majorHAnsi" w:hAnsiTheme="majorHAnsi" w:cs="Calibri"/>
          <w:b/>
          <w:sz w:val="24"/>
          <w:szCs w:val="24"/>
        </w:rPr>
      </w:pPr>
      <w:r w:rsidRPr="001E49C5">
        <w:rPr>
          <w:rFonts w:asciiTheme="majorHAnsi" w:hAnsiTheme="majorHAnsi" w:cs="Calibri"/>
          <w:b/>
          <w:sz w:val="24"/>
          <w:szCs w:val="24"/>
        </w:rPr>
        <w:t>Assessment and Evaluation of Content</w:t>
      </w:r>
    </w:p>
    <w:p w14:paraId="129EA9C2" w14:textId="77777777" w:rsidR="00DF4C02" w:rsidRPr="001E49C5" w:rsidRDefault="00DF4C02" w:rsidP="00DF4C02">
      <w:pPr>
        <w:spacing w:after="0" w:line="240" w:lineRule="auto"/>
        <w:jc w:val="center"/>
        <w:rPr>
          <w:rFonts w:asciiTheme="majorHAnsi" w:hAnsiTheme="majorHAnsi" w:cs="Calibri"/>
          <w:b/>
          <w:sz w:val="24"/>
          <w:szCs w:val="24"/>
        </w:rPr>
      </w:pPr>
    </w:p>
    <w:p w14:paraId="6BE33058" w14:textId="77777777" w:rsidR="00DF4C02" w:rsidRPr="001E49C5" w:rsidRDefault="00DF4C02" w:rsidP="00DF4C02">
      <w:pPr>
        <w:autoSpaceDE w:val="0"/>
        <w:autoSpaceDN w:val="0"/>
        <w:adjustRightInd w:val="0"/>
        <w:spacing w:after="0" w:line="240" w:lineRule="auto"/>
        <w:rPr>
          <w:rFonts w:asciiTheme="majorHAnsi" w:hAnsiTheme="majorHAnsi" w:cs="Calibri"/>
          <w:b/>
          <w:sz w:val="24"/>
          <w:szCs w:val="24"/>
        </w:rPr>
      </w:pPr>
      <w:r w:rsidRPr="001E49C5">
        <w:rPr>
          <w:rFonts w:asciiTheme="majorHAnsi" w:hAnsiTheme="majorHAnsi" w:cs="Calibri"/>
          <w:b/>
          <w:sz w:val="24"/>
          <w:szCs w:val="24"/>
        </w:rPr>
        <w:t xml:space="preserve">Description of Assignments: </w:t>
      </w:r>
      <w:r w:rsidRPr="001E49C5">
        <w:rPr>
          <w:rFonts w:asciiTheme="majorHAnsi" w:hAnsiTheme="majorHAnsi" w:cs="Calibri"/>
          <w:sz w:val="24"/>
          <w:szCs w:val="24"/>
        </w:rPr>
        <w:t>This section elaborates major assignments and the weight (corresponds to the point total) of each towards your final grade</w:t>
      </w:r>
      <w:r w:rsidR="00651D1F" w:rsidRPr="001E49C5">
        <w:rPr>
          <w:rFonts w:asciiTheme="majorHAnsi" w:hAnsiTheme="majorHAnsi" w:cs="Calibri"/>
          <w:sz w:val="24"/>
          <w:szCs w:val="24"/>
        </w:rPr>
        <w:t xml:space="preserve"> and IRA Standards addressed by the assignment</w:t>
      </w:r>
      <w:r w:rsidRPr="001E49C5">
        <w:rPr>
          <w:rFonts w:asciiTheme="majorHAnsi" w:hAnsiTheme="majorHAnsi" w:cs="Calibri"/>
          <w:sz w:val="24"/>
          <w:szCs w:val="24"/>
        </w:rPr>
        <w:t xml:space="preserve">.  </w:t>
      </w:r>
    </w:p>
    <w:p w14:paraId="05C29B01" w14:textId="3F6C419D" w:rsidR="00D726B3" w:rsidRPr="001E49C5" w:rsidRDefault="00DF4C02" w:rsidP="00DF4C02">
      <w:pPr>
        <w:rPr>
          <w:rFonts w:asciiTheme="majorHAnsi" w:hAnsiTheme="majorHAnsi" w:cs="Calibri"/>
          <w:sz w:val="24"/>
          <w:szCs w:val="24"/>
        </w:rPr>
      </w:pPr>
      <w:r w:rsidRPr="001E49C5">
        <w:rPr>
          <w:rFonts w:asciiTheme="majorHAnsi" w:hAnsiTheme="majorHAnsi" w:cs="Calibri"/>
          <w:b/>
          <w:iCs/>
          <w:sz w:val="24"/>
          <w:szCs w:val="24"/>
        </w:rPr>
        <w:br/>
        <w:t xml:space="preserve">1. </w:t>
      </w:r>
      <w:r w:rsidR="00466996" w:rsidRPr="001E49C5">
        <w:rPr>
          <w:rFonts w:asciiTheme="majorHAnsi" w:hAnsiTheme="majorHAnsi" w:cs="Calibri"/>
          <w:b/>
          <w:sz w:val="24"/>
          <w:szCs w:val="24"/>
        </w:rPr>
        <w:t>Class Participation (10</w:t>
      </w:r>
      <w:r w:rsidRPr="001E49C5">
        <w:rPr>
          <w:rFonts w:asciiTheme="majorHAnsi" w:hAnsiTheme="majorHAnsi" w:cs="Calibri"/>
          <w:b/>
          <w:sz w:val="24"/>
          <w:szCs w:val="24"/>
        </w:rPr>
        <w:t>%)</w:t>
      </w:r>
      <w:r w:rsidR="00651D1F" w:rsidRPr="001E49C5">
        <w:rPr>
          <w:rFonts w:asciiTheme="majorHAnsi" w:hAnsiTheme="majorHAnsi" w:cs="Calibri"/>
          <w:b/>
          <w:sz w:val="24"/>
          <w:szCs w:val="24"/>
        </w:rPr>
        <w:t xml:space="preserve"> </w:t>
      </w:r>
      <w:r w:rsidR="00651D1F" w:rsidRPr="001E49C5">
        <w:rPr>
          <w:rFonts w:asciiTheme="majorHAnsi" w:hAnsiTheme="majorHAnsi" w:cs="Calibri"/>
          <w:b/>
          <w:sz w:val="24"/>
          <w:szCs w:val="24"/>
        </w:rPr>
        <w:tab/>
      </w:r>
      <w:r w:rsidR="00651D1F" w:rsidRPr="001E49C5">
        <w:rPr>
          <w:rFonts w:asciiTheme="majorHAnsi" w:hAnsiTheme="majorHAnsi" w:cs="Calibri"/>
          <w:b/>
          <w:sz w:val="24"/>
          <w:szCs w:val="24"/>
        </w:rPr>
        <w:tab/>
      </w:r>
      <w:r w:rsidR="00651D1F" w:rsidRPr="001E49C5">
        <w:rPr>
          <w:rFonts w:asciiTheme="majorHAnsi" w:hAnsiTheme="majorHAnsi" w:cs="Calibri"/>
          <w:b/>
          <w:sz w:val="24"/>
          <w:szCs w:val="24"/>
        </w:rPr>
        <w:tab/>
      </w:r>
      <w:r w:rsidR="004D0078" w:rsidRPr="001E49C5">
        <w:rPr>
          <w:rFonts w:asciiTheme="majorHAnsi" w:hAnsiTheme="majorHAnsi" w:cs="Calibri"/>
          <w:b/>
          <w:sz w:val="24"/>
          <w:szCs w:val="24"/>
        </w:rPr>
        <w:tab/>
      </w:r>
      <w:r w:rsidR="004D0078" w:rsidRPr="001E49C5">
        <w:rPr>
          <w:rFonts w:asciiTheme="majorHAnsi" w:hAnsiTheme="majorHAnsi" w:cs="Calibri"/>
          <w:b/>
          <w:sz w:val="24"/>
          <w:szCs w:val="24"/>
        </w:rPr>
        <w:tab/>
      </w:r>
      <w:r w:rsidR="00ED11CB" w:rsidRPr="001E49C5">
        <w:rPr>
          <w:rFonts w:asciiTheme="majorHAnsi" w:hAnsiTheme="majorHAnsi" w:cs="Calibri"/>
          <w:b/>
          <w:sz w:val="24"/>
          <w:szCs w:val="24"/>
        </w:rPr>
        <w:tab/>
      </w:r>
      <w:proofErr w:type="gramStart"/>
      <w:r w:rsidR="00651D1F" w:rsidRPr="001E49C5">
        <w:rPr>
          <w:rFonts w:asciiTheme="majorHAnsi" w:hAnsiTheme="majorHAnsi" w:cs="Calibri"/>
          <w:b/>
          <w:sz w:val="24"/>
          <w:szCs w:val="24"/>
        </w:rPr>
        <w:t>IRA Standards 1</w:t>
      </w:r>
      <w:r w:rsidR="00B80737" w:rsidRPr="001E49C5">
        <w:rPr>
          <w:rFonts w:asciiTheme="majorHAnsi" w:hAnsiTheme="majorHAnsi" w:cs="Calibri"/>
          <w:b/>
          <w:sz w:val="24"/>
          <w:szCs w:val="24"/>
        </w:rPr>
        <w:t>, 6</w:t>
      </w:r>
      <w:r w:rsidR="00651D1F" w:rsidRPr="001E49C5">
        <w:rPr>
          <w:rFonts w:asciiTheme="majorHAnsi" w:hAnsiTheme="majorHAnsi" w:cs="Calibri"/>
          <w:iCs/>
          <w:sz w:val="24"/>
          <w:szCs w:val="24"/>
        </w:rPr>
        <w:t xml:space="preserve"> </w:t>
      </w:r>
      <w:r w:rsidR="004D0078" w:rsidRPr="001E49C5">
        <w:rPr>
          <w:rFonts w:asciiTheme="majorHAnsi" w:hAnsiTheme="majorHAnsi" w:cs="Calibri"/>
          <w:iCs/>
          <w:sz w:val="24"/>
          <w:szCs w:val="24"/>
        </w:rPr>
        <w:br/>
      </w:r>
      <w:r w:rsidR="00466996" w:rsidRPr="001E49C5">
        <w:rPr>
          <w:rFonts w:asciiTheme="majorHAnsi" w:hAnsiTheme="majorHAnsi" w:cs="Calibri"/>
          <w:b/>
          <w:iCs/>
          <w:sz w:val="24"/>
          <w:szCs w:val="24"/>
        </w:rPr>
        <w:t>2.</w:t>
      </w:r>
      <w:proofErr w:type="gramEnd"/>
      <w:r w:rsidR="00466996" w:rsidRPr="001E49C5">
        <w:rPr>
          <w:rFonts w:asciiTheme="majorHAnsi" w:hAnsiTheme="majorHAnsi" w:cs="Calibri"/>
          <w:b/>
          <w:iCs/>
          <w:sz w:val="24"/>
          <w:szCs w:val="24"/>
        </w:rPr>
        <w:t xml:space="preserve"> Observing and Interviewing a Literacy Leader</w:t>
      </w:r>
      <w:r w:rsidR="00E8283D">
        <w:rPr>
          <w:rFonts w:asciiTheme="majorHAnsi" w:hAnsiTheme="majorHAnsi" w:cs="Calibri"/>
          <w:b/>
          <w:iCs/>
          <w:sz w:val="24"/>
          <w:szCs w:val="24"/>
        </w:rPr>
        <w:t xml:space="preserve"> (6</w:t>
      </w:r>
      <w:r w:rsidR="004D0078" w:rsidRPr="001E49C5">
        <w:rPr>
          <w:rFonts w:asciiTheme="majorHAnsi" w:hAnsiTheme="majorHAnsi" w:cs="Calibri"/>
          <w:b/>
          <w:iCs/>
          <w:sz w:val="24"/>
          <w:szCs w:val="24"/>
        </w:rPr>
        <w:t>%)</w:t>
      </w:r>
      <w:r w:rsidR="00651D1F" w:rsidRPr="001E49C5">
        <w:rPr>
          <w:rFonts w:asciiTheme="majorHAnsi" w:hAnsiTheme="majorHAnsi" w:cs="Calibri"/>
          <w:iCs/>
          <w:sz w:val="24"/>
          <w:szCs w:val="24"/>
        </w:rPr>
        <w:t xml:space="preserve"> </w:t>
      </w:r>
      <w:r w:rsidR="00466996" w:rsidRPr="001E49C5">
        <w:rPr>
          <w:rFonts w:asciiTheme="majorHAnsi" w:hAnsiTheme="majorHAnsi" w:cs="Calibri"/>
          <w:iCs/>
          <w:sz w:val="24"/>
          <w:szCs w:val="24"/>
        </w:rPr>
        <w:tab/>
      </w:r>
      <w:r w:rsidR="00ED11CB" w:rsidRPr="001E49C5">
        <w:rPr>
          <w:rFonts w:asciiTheme="majorHAnsi" w:hAnsiTheme="majorHAnsi" w:cs="Calibri"/>
          <w:iCs/>
          <w:sz w:val="24"/>
          <w:szCs w:val="24"/>
        </w:rPr>
        <w:tab/>
      </w:r>
      <w:proofErr w:type="gramStart"/>
      <w:r w:rsidR="006429E6" w:rsidRPr="001E49C5">
        <w:rPr>
          <w:rFonts w:asciiTheme="majorHAnsi" w:hAnsiTheme="majorHAnsi" w:cs="Calibri"/>
          <w:b/>
          <w:sz w:val="24"/>
          <w:szCs w:val="24"/>
        </w:rPr>
        <w:t>IRA Standard</w:t>
      </w:r>
      <w:r w:rsidR="00EF28AB" w:rsidRPr="001E49C5">
        <w:rPr>
          <w:rFonts w:asciiTheme="majorHAnsi" w:hAnsiTheme="majorHAnsi" w:cs="Calibri"/>
          <w:b/>
          <w:sz w:val="24"/>
          <w:szCs w:val="24"/>
        </w:rPr>
        <w:t>s 1</w:t>
      </w:r>
      <w:r w:rsidR="006429E6" w:rsidRPr="001E49C5">
        <w:rPr>
          <w:rFonts w:asciiTheme="majorHAnsi" w:hAnsiTheme="majorHAnsi" w:cs="Calibri"/>
          <w:b/>
          <w:sz w:val="24"/>
          <w:szCs w:val="24"/>
        </w:rPr>
        <w:t>,6</w:t>
      </w:r>
      <w:r w:rsidR="00793963" w:rsidRPr="001E49C5">
        <w:rPr>
          <w:rFonts w:asciiTheme="majorHAnsi" w:hAnsiTheme="majorHAnsi" w:cs="Calibri"/>
          <w:iCs/>
          <w:sz w:val="24"/>
          <w:szCs w:val="24"/>
        </w:rPr>
        <w:br/>
      </w:r>
      <w:r w:rsidR="00793963" w:rsidRPr="001E49C5">
        <w:rPr>
          <w:rFonts w:asciiTheme="majorHAnsi" w:hAnsiTheme="majorHAnsi" w:cs="Calibri"/>
          <w:b/>
          <w:iCs/>
          <w:sz w:val="24"/>
          <w:szCs w:val="24"/>
        </w:rPr>
        <w:t>3.</w:t>
      </w:r>
      <w:proofErr w:type="gramEnd"/>
      <w:r w:rsidR="00793963" w:rsidRPr="001E49C5">
        <w:rPr>
          <w:rFonts w:asciiTheme="majorHAnsi" w:hAnsiTheme="majorHAnsi" w:cs="Calibri"/>
          <w:b/>
          <w:iCs/>
          <w:sz w:val="24"/>
          <w:szCs w:val="24"/>
        </w:rPr>
        <w:t xml:space="preserve"> </w:t>
      </w:r>
      <w:r w:rsidR="00E8283D">
        <w:rPr>
          <w:rFonts w:asciiTheme="majorHAnsi" w:hAnsiTheme="majorHAnsi" w:cs="Calibri"/>
          <w:b/>
          <w:sz w:val="24"/>
          <w:szCs w:val="24"/>
        </w:rPr>
        <w:t>Blog (15</w:t>
      </w:r>
      <w:r w:rsidR="006429E6" w:rsidRPr="001E49C5">
        <w:rPr>
          <w:rFonts w:asciiTheme="majorHAnsi" w:hAnsiTheme="majorHAnsi" w:cs="Calibri"/>
          <w:b/>
          <w:sz w:val="24"/>
          <w:szCs w:val="24"/>
        </w:rPr>
        <w:t xml:space="preserve">%) </w:t>
      </w:r>
      <w:r w:rsidR="006429E6" w:rsidRPr="001E49C5">
        <w:rPr>
          <w:rFonts w:asciiTheme="majorHAnsi" w:hAnsiTheme="majorHAnsi" w:cs="Calibri"/>
          <w:b/>
          <w:sz w:val="24"/>
          <w:szCs w:val="24"/>
        </w:rPr>
        <w:tab/>
      </w:r>
      <w:r w:rsidR="00793963" w:rsidRPr="001E49C5">
        <w:rPr>
          <w:rFonts w:asciiTheme="majorHAnsi" w:hAnsiTheme="majorHAnsi" w:cs="Calibri"/>
          <w:b/>
          <w:sz w:val="24"/>
          <w:szCs w:val="24"/>
        </w:rPr>
        <w:tab/>
      </w:r>
      <w:r w:rsidR="00793963" w:rsidRPr="001E49C5">
        <w:rPr>
          <w:rFonts w:asciiTheme="majorHAnsi" w:hAnsiTheme="majorHAnsi" w:cs="Calibri"/>
          <w:b/>
          <w:sz w:val="24"/>
          <w:szCs w:val="24"/>
        </w:rPr>
        <w:tab/>
      </w:r>
      <w:r w:rsidR="00793963" w:rsidRPr="001E49C5">
        <w:rPr>
          <w:rFonts w:asciiTheme="majorHAnsi" w:hAnsiTheme="majorHAnsi" w:cs="Calibri"/>
          <w:b/>
          <w:sz w:val="24"/>
          <w:szCs w:val="24"/>
        </w:rPr>
        <w:tab/>
      </w:r>
      <w:r w:rsidR="00466996" w:rsidRPr="001E49C5">
        <w:rPr>
          <w:rFonts w:asciiTheme="majorHAnsi" w:hAnsiTheme="majorHAnsi" w:cs="Calibri"/>
          <w:b/>
          <w:sz w:val="24"/>
          <w:szCs w:val="24"/>
        </w:rPr>
        <w:tab/>
      </w:r>
      <w:r w:rsidR="00ED11CB" w:rsidRPr="001E49C5">
        <w:rPr>
          <w:rFonts w:asciiTheme="majorHAnsi" w:hAnsiTheme="majorHAnsi" w:cs="Calibri"/>
          <w:b/>
          <w:sz w:val="24"/>
          <w:szCs w:val="24"/>
        </w:rPr>
        <w:tab/>
      </w:r>
      <w:r w:rsidR="00A44E34" w:rsidRPr="001E49C5">
        <w:rPr>
          <w:rFonts w:asciiTheme="majorHAnsi" w:hAnsiTheme="majorHAnsi" w:cs="Calibri"/>
          <w:b/>
          <w:sz w:val="24"/>
          <w:szCs w:val="24"/>
        </w:rPr>
        <w:tab/>
      </w:r>
      <w:r w:rsidR="00A44E34" w:rsidRPr="001E49C5">
        <w:rPr>
          <w:rFonts w:asciiTheme="majorHAnsi" w:hAnsiTheme="majorHAnsi" w:cs="Calibri"/>
          <w:b/>
          <w:sz w:val="24"/>
          <w:szCs w:val="24"/>
        </w:rPr>
        <w:tab/>
      </w:r>
      <w:proofErr w:type="gramStart"/>
      <w:r w:rsidR="006429E6" w:rsidRPr="001E49C5">
        <w:rPr>
          <w:rFonts w:asciiTheme="majorHAnsi" w:hAnsiTheme="majorHAnsi" w:cs="Calibri"/>
          <w:b/>
          <w:bCs/>
          <w:sz w:val="24"/>
          <w:szCs w:val="24"/>
        </w:rPr>
        <w:t>IRA</w:t>
      </w:r>
      <w:r w:rsidR="006429E6" w:rsidRPr="001E49C5">
        <w:rPr>
          <w:rFonts w:asciiTheme="majorHAnsi" w:hAnsiTheme="majorHAnsi" w:cs="Calibri"/>
          <w:b/>
          <w:sz w:val="24"/>
          <w:szCs w:val="24"/>
        </w:rPr>
        <w:t xml:space="preserve"> </w:t>
      </w:r>
      <w:r w:rsidR="006429E6" w:rsidRPr="001E49C5">
        <w:rPr>
          <w:rFonts w:asciiTheme="majorHAnsi" w:hAnsiTheme="majorHAnsi" w:cs="Calibri"/>
          <w:b/>
          <w:bCs/>
          <w:sz w:val="24"/>
          <w:szCs w:val="24"/>
        </w:rPr>
        <w:t>Standards 1, 6</w:t>
      </w:r>
      <w:r w:rsidRPr="001E49C5">
        <w:rPr>
          <w:rFonts w:asciiTheme="majorHAnsi" w:hAnsiTheme="majorHAnsi" w:cs="Calibri"/>
          <w:sz w:val="24"/>
          <w:szCs w:val="24"/>
        </w:rPr>
        <w:br/>
      </w:r>
      <w:r w:rsidR="00793963" w:rsidRPr="001E49C5">
        <w:rPr>
          <w:rFonts w:asciiTheme="majorHAnsi" w:hAnsiTheme="majorHAnsi" w:cs="Calibri"/>
          <w:b/>
          <w:sz w:val="24"/>
          <w:szCs w:val="24"/>
        </w:rPr>
        <w:t>4</w:t>
      </w:r>
      <w:r w:rsidR="00A34FCC" w:rsidRPr="001E49C5">
        <w:rPr>
          <w:rFonts w:asciiTheme="majorHAnsi" w:hAnsiTheme="majorHAnsi" w:cs="Calibri"/>
          <w:b/>
          <w:sz w:val="24"/>
          <w:szCs w:val="24"/>
        </w:rPr>
        <w:t>.</w:t>
      </w:r>
      <w:proofErr w:type="gramEnd"/>
      <w:r w:rsidR="00466996" w:rsidRPr="001E49C5">
        <w:rPr>
          <w:rFonts w:asciiTheme="majorHAnsi" w:hAnsiTheme="majorHAnsi" w:cs="Calibri"/>
          <w:b/>
          <w:sz w:val="24"/>
          <w:szCs w:val="24"/>
        </w:rPr>
        <w:t xml:space="preserve"> Learning Modules (21</w:t>
      </w:r>
      <w:r w:rsidR="006429E6" w:rsidRPr="001E49C5">
        <w:rPr>
          <w:rFonts w:asciiTheme="majorHAnsi" w:hAnsiTheme="majorHAnsi" w:cs="Calibri"/>
          <w:b/>
          <w:sz w:val="24"/>
          <w:szCs w:val="24"/>
        </w:rPr>
        <w:t>%)</w:t>
      </w:r>
      <w:r w:rsidR="00651D1F" w:rsidRPr="001E49C5">
        <w:rPr>
          <w:rFonts w:asciiTheme="majorHAnsi" w:hAnsiTheme="majorHAnsi" w:cs="Calibri"/>
          <w:b/>
          <w:sz w:val="24"/>
          <w:szCs w:val="24"/>
        </w:rPr>
        <w:tab/>
      </w:r>
      <w:r w:rsidR="00651D1F" w:rsidRPr="001E49C5">
        <w:rPr>
          <w:rFonts w:asciiTheme="majorHAnsi" w:hAnsiTheme="majorHAnsi" w:cs="Calibri"/>
          <w:b/>
          <w:sz w:val="24"/>
          <w:szCs w:val="24"/>
        </w:rPr>
        <w:tab/>
      </w:r>
      <w:r w:rsidR="00651D1F" w:rsidRPr="001E49C5">
        <w:rPr>
          <w:rFonts w:asciiTheme="majorHAnsi" w:hAnsiTheme="majorHAnsi" w:cs="Calibri"/>
          <w:b/>
          <w:sz w:val="24"/>
          <w:szCs w:val="24"/>
        </w:rPr>
        <w:tab/>
      </w:r>
      <w:r w:rsidR="004D0078" w:rsidRPr="001E49C5">
        <w:rPr>
          <w:rFonts w:asciiTheme="majorHAnsi" w:hAnsiTheme="majorHAnsi" w:cs="Calibri"/>
          <w:b/>
          <w:sz w:val="24"/>
          <w:szCs w:val="24"/>
        </w:rPr>
        <w:tab/>
      </w:r>
      <w:r w:rsidR="004D0078" w:rsidRPr="001E49C5">
        <w:rPr>
          <w:rFonts w:asciiTheme="majorHAnsi" w:hAnsiTheme="majorHAnsi" w:cs="Calibri"/>
          <w:b/>
          <w:sz w:val="24"/>
          <w:szCs w:val="24"/>
        </w:rPr>
        <w:tab/>
      </w:r>
      <w:r w:rsidR="00ED11CB" w:rsidRPr="001E49C5">
        <w:rPr>
          <w:rFonts w:asciiTheme="majorHAnsi" w:hAnsiTheme="majorHAnsi" w:cs="Calibri"/>
          <w:b/>
          <w:sz w:val="24"/>
          <w:szCs w:val="24"/>
        </w:rPr>
        <w:tab/>
      </w:r>
      <w:proofErr w:type="gramStart"/>
      <w:r w:rsidR="006429E6" w:rsidRPr="001E49C5">
        <w:rPr>
          <w:rFonts w:asciiTheme="majorHAnsi" w:hAnsiTheme="majorHAnsi" w:cs="Calibri"/>
          <w:b/>
          <w:iCs/>
          <w:sz w:val="24"/>
          <w:szCs w:val="24"/>
        </w:rPr>
        <w:t>IRA Standards 1</w:t>
      </w:r>
      <w:r w:rsidR="00EF28AB" w:rsidRPr="001E49C5">
        <w:rPr>
          <w:rFonts w:asciiTheme="majorHAnsi" w:hAnsiTheme="majorHAnsi" w:cs="Calibri"/>
          <w:b/>
          <w:iCs/>
          <w:sz w:val="24"/>
          <w:szCs w:val="24"/>
        </w:rPr>
        <w:t xml:space="preserve"> - 6</w:t>
      </w:r>
      <w:r w:rsidR="00ED11CB" w:rsidRPr="001E49C5">
        <w:rPr>
          <w:rFonts w:asciiTheme="majorHAnsi" w:hAnsiTheme="majorHAnsi" w:cs="Calibri"/>
          <w:b/>
          <w:iCs/>
          <w:sz w:val="24"/>
          <w:szCs w:val="24"/>
        </w:rPr>
        <w:br/>
        <w:t>5.</w:t>
      </w:r>
      <w:proofErr w:type="gramEnd"/>
      <w:r w:rsidR="00ED11CB" w:rsidRPr="001E49C5">
        <w:rPr>
          <w:rFonts w:asciiTheme="majorHAnsi" w:hAnsiTheme="majorHAnsi" w:cs="Calibri"/>
          <w:b/>
          <w:iCs/>
          <w:sz w:val="24"/>
          <w:szCs w:val="24"/>
        </w:rPr>
        <w:t xml:space="preserve"> Assessment &amp; Evaluation of Instructional Program (10%)</w:t>
      </w:r>
      <w:r w:rsidR="00ED11CB" w:rsidRPr="001E49C5">
        <w:rPr>
          <w:rFonts w:asciiTheme="majorHAnsi" w:hAnsiTheme="majorHAnsi" w:cs="Calibri"/>
          <w:b/>
          <w:iCs/>
          <w:sz w:val="24"/>
          <w:szCs w:val="24"/>
        </w:rPr>
        <w:tab/>
      </w:r>
      <w:proofErr w:type="gramStart"/>
      <w:r w:rsidR="00EF28AB" w:rsidRPr="001E49C5">
        <w:rPr>
          <w:rFonts w:asciiTheme="majorHAnsi" w:hAnsiTheme="majorHAnsi" w:cs="Calibri"/>
          <w:b/>
          <w:iCs/>
          <w:sz w:val="24"/>
          <w:szCs w:val="24"/>
        </w:rPr>
        <w:t>IRA Standards 1, 3, 6</w:t>
      </w:r>
      <w:r w:rsidR="004D0078" w:rsidRPr="001E49C5">
        <w:rPr>
          <w:rFonts w:asciiTheme="majorHAnsi" w:hAnsiTheme="majorHAnsi" w:cs="Calibri"/>
          <w:b/>
          <w:iCs/>
          <w:sz w:val="24"/>
          <w:szCs w:val="24"/>
        </w:rPr>
        <w:br/>
      </w:r>
      <w:r w:rsidR="00EF28AB" w:rsidRPr="001E49C5">
        <w:rPr>
          <w:rFonts w:asciiTheme="majorHAnsi" w:hAnsiTheme="majorHAnsi" w:cs="Calibri"/>
          <w:b/>
          <w:iCs/>
          <w:sz w:val="24"/>
          <w:szCs w:val="24"/>
        </w:rPr>
        <w:lastRenderedPageBreak/>
        <w:t>6</w:t>
      </w:r>
      <w:r w:rsidR="004D0078" w:rsidRPr="001E49C5">
        <w:rPr>
          <w:rFonts w:asciiTheme="majorHAnsi" w:hAnsiTheme="majorHAnsi" w:cs="Calibri"/>
          <w:b/>
          <w:iCs/>
          <w:sz w:val="24"/>
          <w:szCs w:val="24"/>
        </w:rPr>
        <w:t>.</w:t>
      </w:r>
      <w:proofErr w:type="gramEnd"/>
      <w:r w:rsidR="004D0078" w:rsidRPr="001E49C5">
        <w:rPr>
          <w:rFonts w:asciiTheme="majorHAnsi" w:hAnsiTheme="majorHAnsi" w:cs="Calibri"/>
          <w:b/>
          <w:iCs/>
          <w:sz w:val="24"/>
          <w:szCs w:val="24"/>
        </w:rPr>
        <w:t xml:space="preserve"> Leading</w:t>
      </w:r>
      <w:r w:rsidR="007A13DD">
        <w:rPr>
          <w:rFonts w:asciiTheme="majorHAnsi" w:hAnsiTheme="majorHAnsi" w:cs="Calibri"/>
          <w:b/>
          <w:iCs/>
          <w:sz w:val="24"/>
          <w:szCs w:val="24"/>
        </w:rPr>
        <w:t xml:space="preserve"> Seminar Meeting (8</w:t>
      </w:r>
      <w:r w:rsidR="00A34FCC" w:rsidRPr="001E49C5">
        <w:rPr>
          <w:rFonts w:asciiTheme="majorHAnsi" w:hAnsiTheme="majorHAnsi" w:cs="Calibri"/>
          <w:b/>
          <w:iCs/>
          <w:sz w:val="24"/>
          <w:szCs w:val="24"/>
        </w:rPr>
        <w:t>%)</w:t>
      </w:r>
      <w:r w:rsidR="006429E6" w:rsidRPr="001E49C5">
        <w:rPr>
          <w:rFonts w:asciiTheme="majorHAnsi" w:hAnsiTheme="majorHAnsi" w:cs="Calibri"/>
          <w:b/>
          <w:iCs/>
          <w:sz w:val="24"/>
          <w:szCs w:val="24"/>
        </w:rPr>
        <w:tab/>
      </w:r>
      <w:r w:rsidR="006429E6" w:rsidRPr="001E49C5">
        <w:rPr>
          <w:rFonts w:asciiTheme="majorHAnsi" w:hAnsiTheme="majorHAnsi" w:cs="Calibri"/>
          <w:b/>
          <w:iCs/>
          <w:sz w:val="24"/>
          <w:szCs w:val="24"/>
        </w:rPr>
        <w:tab/>
      </w:r>
      <w:r w:rsidR="006429E6" w:rsidRPr="001E49C5">
        <w:rPr>
          <w:rFonts w:asciiTheme="majorHAnsi" w:hAnsiTheme="majorHAnsi" w:cs="Calibri"/>
          <w:b/>
          <w:iCs/>
          <w:sz w:val="24"/>
          <w:szCs w:val="24"/>
        </w:rPr>
        <w:tab/>
      </w:r>
      <w:r w:rsidR="006429E6" w:rsidRPr="001E49C5">
        <w:rPr>
          <w:rFonts w:asciiTheme="majorHAnsi" w:hAnsiTheme="majorHAnsi" w:cs="Calibri"/>
          <w:b/>
          <w:iCs/>
          <w:sz w:val="24"/>
          <w:szCs w:val="24"/>
        </w:rPr>
        <w:tab/>
      </w:r>
      <w:r w:rsidR="00ED11CB" w:rsidRPr="001E49C5">
        <w:rPr>
          <w:rFonts w:asciiTheme="majorHAnsi" w:hAnsiTheme="majorHAnsi" w:cs="Calibri"/>
          <w:b/>
          <w:iCs/>
          <w:sz w:val="24"/>
          <w:szCs w:val="24"/>
        </w:rPr>
        <w:tab/>
      </w:r>
      <w:proofErr w:type="gramStart"/>
      <w:r w:rsidR="00EF28AB" w:rsidRPr="001E49C5">
        <w:rPr>
          <w:rFonts w:asciiTheme="majorHAnsi" w:hAnsiTheme="majorHAnsi" w:cs="Calibri"/>
          <w:b/>
          <w:iCs/>
          <w:sz w:val="24"/>
          <w:szCs w:val="24"/>
        </w:rPr>
        <w:t xml:space="preserve">IRA Standards 1 - </w:t>
      </w:r>
      <w:r w:rsidR="006429E6" w:rsidRPr="001E49C5">
        <w:rPr>
          <w:rFonts w:asciiTheme="majorHAnsi" w:hAnsiTheme="majorHAnsi" w:cs="Calibri"/>
          <w:b/>
          <w:iCs/>
          <w:sz w:val="24"/>
          <w:szCs w:val="24"/>
        </w:rPr>
        <w:t>6</w:t>
      </w:r>
      <w:r w:rsidRPr="001E49C5">
        <w:rPr>
          <w:rFonts w:asciiTheme="majorHAnsi" w:hAnsiTheme="majorHAnsi" w:cs="Calibri"/>
          <w:b/>
          <w:sz w:val="24"/>
          <w:szCs w:val="24"/>
        </w:rPr>
        <w:br/>
      </w:r>
      <w:r w:rsidR="00D726B3" w:rsidRPr="001E49C5">
        <w:rPr>
          <w:rFonts w:asciiTheme="majorHAnsi" w:hAnsiTheme="majorHAnsi" w:cs="Calibri"/>
          <w:b/>
          <w:sz w:val="24"/>
          <w:szCs w:val="24"/>
        </w:rPr>
        <w:t>7</w:t>
      </w:r>
      <w:r w:rsidR="00B80737" w:rsidRPr="001E49C5">
        <w:rPr>
          <w:rFonts w:asciiTheme="majorHAnsi" w:hAnsiTheme="majorHAnsi" w:cs="Calibri"/>
          <w:b/>
          <w:sz w:val="24"/>
          <w:szCs w:val="24"/>
        </w:rPr>
        <w:t>.</w:t>
      </w:r>
      <w:proofErr w:type="gramEnd"/>
      <w:r w:rsidR="00B80737" w:rsidRPr="001E49C5">
        <w:rPr>
          <w:rFonts w:asciiTheme="majorHAnsi" w:hAnsiTheme="majorHAnsi" w:cs="Calibri"/>
          <w:b/>
          <w:sz w:val="24"/>
          <w:szCs w:val="24"/>
        </w:rPr>
        <w:t xml:space="preserve"> </w:t>
      </w:r>
      <w:r w:rsidR="00466996" w:rsidRPr="001E49C5">
        <w:rPr>
          <w:rFonts w:asciiTheme="majorHAnsi" w:hAnsiTheme="majorHAnsi" w:cs="Calibri"/>
          <w:b/>
          <w:sz w:val="24"/>
          <w:szCs w:val="24"/>
        </w:rPr>
        <w:t>Literacy Leaders</w:t>
      </w:r>
      <w:r w:rsidR="00A44E34" w:rsidRPr="001E49C5">
        <w:rPr>
          <w:rFonts w:asciiTheme="majorHAnsi" w:hAnsiTheme="majorHAnsi" w:cs="Calibri"/>
          <w:b/>
          <w:sz w:val="24"/>
          <w:szCs w:val="24"/>
        </w:rPr>
        <w:t>hip Project and Presentation (30</w:t>
      </w:r>
      <w:r w:rsidR="00BA1BD1" w:rsidRPr="001E49C5">
        <w:rPr>
          <w:rFonts w:asciiTheme="majorHAnsi" w:hAnsiTheme="majorHAnsi" w:cs="Calibri"/>
          <w:b/>
          <w:sz w:val="24"/>
          <w:szCs w:val="24"/>
        </w:rPr>
        <w:t>%)</w:t>
      </w:r>
      <w:r w:rsidR="00BA1BD1" w:rsidRPr="001E49C5">
        <w:rPr>
          <w:rFonts w:asciiTheme="majorHAnsi" w:hAnsiTheme="majorHAnsi" w:cs="Calibri"/>
          <w:b/>
          <w:sz w:val="24"/>
          <w:szCs w:val="24"/>
        </w:rPr>
        <w:tab/>
      </w:r>
      <w:r w:rsidR="00ED11CB" w:rsidRPr="001E49C5">
        <w:rPr>
          <w:rFonts w:asciiTheme="majorHAnsi" w:hAnsiTheme="majorHAnsi" w:cs="Calibri"/>
          <w:b/>
          <w:sz w:val="24"/>
          <w:szCs w:val="24"/>
        </w:rPr>
        <w:tab/>
      </w:r>
      <w:r w:rsidR="00EF28AB" w:rsidRPr="001E49C5">
        <w:rPr>
          <w:rFonts w:asciiTheme="majorHAnsi" w:hAnsiTheme="majorHAnsi" w:cs="Calibri"/>
          <w:b/>
          <w:sz w:val="24"/>
          <w:szCs w:val="24"/>
        </w:rPr>
        <w:t xml:space="preserve">IRA Standards 1 - </w:t>
      </w:r>
      <w:r w:rsidR="00BA1BD1" w:rsidRPr="001E49C5">
        <w:rPr>
          <w:rFonts w:asciiTheme="majorHAnsi" w:hAnsiTheme="majorHAnsi" w:cs="Calibri"/>
          <w:b/>
          <w:sz w:val="24"/>
          <w:szCs w:val="24"/>
        </w:rPr>
        <w:t>6</w:t>
      </w:r>
      <w:r w:rsidR="00ED11CB" w:rsidRPr="001E49C5">
        <w:rPr>
          <w:rFonts w:asciiTheme="majorHAnsi" w:hAnsiTheme="majorHAnsi" w:cs="Calibri"/>
          <w:sz w:val="24"/>
          <w:szCs w:val="24"/>
        </w:rPr>
        <w:tab/>
      </w:r>
    </w:p>
    <w:p w14:paraId="15C132BC" w14:textId="77777777" w:rsidR="00DF4C02" w:rsidRPr="001E49C5" w:rsidRDefault="00DF4C02" w:rsidP="00DF4C02">
      <w:pPr>
        <w:widowControl w:val="0"/>
        <w:autoSpaceDE w:val="0"/>
        <w:autoSpaceDN w:val="0"/>
        <w:adjustRightInd w:val="0"/>
        <w:spacing w:line="240" w:lineRule="auto"/>
        <w:rPr>
          <w:rFonts w:asciiTheme="majorHAnsi" w:hAnsiTheme="majorHAnsi" w:cs="Calibri"/>
          <w:iCs/>
          <w:sz w:val="24"/>
          <w:szCs w:val="24"/>
        </w:rPr>
      </w:pPr>
      <w:proofErr w:type="gramStart"/>
      <w:r w:rsidRPr="001E49C5">
        <w:rPr>
          <w:rFonts w:asciiTheme="majorHAnsi" w:hAnsiTheme="majorHAnsi" w:cs="Calibri"/>
          <w:b/>
          <w:iCs/>
          <w:sz w:val="24"/>
          <w:szCs w:val="24"/>
        </w:rPr>
        <w:t xml:space="preserve">1. </w:t>
      </w:r>
      <w:r w:rsidR="00793963" w:rsidRPr="001E49C5">
        <w:rPr>
          <w:rFonts w:asciiTheme="majorHAnsi" w:hAnsiTheme="majorHAnsi" w:cs="Calibri"/>
          <w:b/>
          <w:iCs/>
          <w:sz w:val="24"/>
          <w:szCs w:val="24"/>
        </w:rPr>
        <w:t>P</w:t>
      </w:r>
      <w:r w:rsidR="00AD54D4" w:rsidRPr="001E49C5">
        <w:rPr>
          <w:rFonts w:asciiTheme="majorHAnsi" w:hAnsiTheme="majorHAnsi" w:cs="Calibri"/>
          <w:b/>
          <w:iCs/>
          <w:sz w:val="24"/>
          <w:szCs w:val="24"/>
        </w:rPr>
        <w:t>articipation</w:t>
      </w:r>
      <w:proofErr w:type="gramEnd"/>
      <w:r w:rsidR="00AD54D4" w:rsidRPr="001E49C5">
        <w:rPr>
          <w:rFonts w:asciiTheme="majorHAnsi" w:hAnsiTheme="majorHAnsi" w:cs="Calibri"/>
          <w:b/>
          <w:iCs/>
          <w:sz w:val="24"/>
          <w:szCs w:val="24"/>
        </w:rPr>
        <w:t xml:space="preserve"> and Attendance (10</w:t>
      </w:r>
      <w:r w:rsidRPr="001E49C5">
        <w:rPr>
          <w:rFonts w:asciiTheme="majorHAnsi" w:hAnsiTheme="majorHAnsi" w:cs="Calibri"/>
          <w:b/>
          <w:iCs/>
          <w:sz w:val="24"/>
          <w:szCs w:val="24"/>
        </w:rPr>
        <w:t>%)</w:t>
      </w:r>
      <w:r w:rsidR="00DE247E" w:rsidRPr="001E49C5">
        <w:rPr>
          <w:rFonts w:asciiTheme="majorHAnsi" w:hAnsiTheme="majorHAnsi" w:cs="Calibri"/>
          <w:b/>
          <w:iCs/>
          <w:sz w:val="24"/>
          <w:szCs w:val="24"/>
        </w:rPr>
        <w:t xml:space="preserve"> </w:t>
      </w:r>
      <w:r w:rsidR="00077FD7" w:rsidRPr="001E49C5">
        <w:rPr>
          <w:rFonts w:asciiTheme="majorHAnsi" w:hAnsiTheme="majorHAnsi" w:cs="Calibri"/>
          <w:b/>
          <w:iCs/>
          <w:sz w:val="24"/>
          <w:szCs w:val="24"/>
        </w:rPr>
        <w:tab/>
      </w:r>
      <w:r w:rsidR="00077FD7" w:rsidRPr="001E49C5">
        <w:rPr>
          <w:rFonts w:asciiTheme="majorHAnsi" w:hAnsiTheme="majorHAnsi" w:cs="Calibri"/>
          <w:b/>
          <w:iCs/>
          <w:sz w:val="24"/>
          <w:szCs w:val="24"/>
        </w:rPr>
        <w:tab/>
      </w:r>
      <w:r w:rsidR="00077FD7" w:rsidRPr="001E49C5">
        <w:rPr>
          <w:rFonts w:asciiTheme="majorHAnsi" w:hAnsiTheme="majorHAnsi" w:cs="Calibri"/>
          <w:b/>
          <w:iCs/>
          <w:sz w:val="24"/>
          <w:szCs w:val="24"/>
        </w:rPr>
        <w:tab/>
        <w:t xml:space="preserve">                           </w:t>
      </w:r>
      <w:r w:rsidR="005B3107" w:rsidRPr="001E49C5">
        <w:rPr>
          <w:rFonts w:asciiTheme="majorHAnsi" w:hAnsiTheme="majorHAnsi" w:cs="Calibri"/>
          <w:b/>
          <w:sz w:val="24"/>
          <w:szCs w:val="24"/>
        </w:rPr>
        <w:t>IRA Standards 1,</w:t>
      </w:r>
      <w:r w:rsidR="00B80737" w:rsidRPr="001E49C5">
        <w:rPr>
          <w:rFonts w:asciiTheme="majorHAnsi" w:hAnsiTheme="majorHAnsi" w:cs="Calibri"/>
          <w:b/>
          <w:sz w:val="24"/>
          <w:szCs w:val="24"/>
        </w:rPr>
        <w:t xml:space="preserve"> </w:t>
      </w:r>
      <w:r w:rsidR="005B3107" w:rsidRPr="001E49C5">
        <w:rPr>
          <w:rFonts w:asciiTheme="majorHAnsi" w:hAnsiTheme="majorHAnsi" w:cs="Calibri"/>
          <w:b/>
          <w:sz w:val="24"/>
          <w:szCs w:val="24"/>
        </w:rPr>
        <w:t>6</w:t>
      </w:r>
      <w:r w:rsidR="00846C19" w:rsidRPr="001E49C5">
        <w:rPr>
          <w:rFonts w:asciiTheme="majorHAnsi" w:hAnsiTheme="majorHAnsi" w:cs="Calibri"/>
          <w:iCs/>
          <w:sz w:val="24"/>
          <w:szCs w:val="24"/>
        </w:rPr>
        <w:t xml:space="preserve"> </w:t>
      </w:r>
      <w:r w:rsidR="00DE247E" w:rsidRPr="001E49C5">
        <w:rPr>
          <w:rFonts w:asciiTheme="majorHAnsi" w:hAnsiTheme="majorHAnsi" w:cs="Calibri"/>
          <w:iCs/>
          <w:sz w:val="24"/>
          <w:szCs w:val="24"/>
        </w:rPr>
        <w:br/>
      </w:r>
      <w:r w:rsidRPr="001E49C5">
        <w:rPr>
          <w:rFonts w:asciiTheme="majorHAnsi" w:hAnsiTheme="majorHAnsi" w:cs="Calibri"/>
          <w:sz w:val="24"/>
          <w:szCs w:val="24"/>
        </w:rPr>
        <w:t>Participation in th</w:t>
      </w:r>
      <w:r w:rsidR="00336700" w:rsidRPr="001E49C5">
        <w:rPr>
          <w:rFonts w:asciiTheme="majorHAnsi" w:hAnsiTheme="majorHAnsi" w:cs="Calibri"/>
          <w:sz w:val="24"/>
          <w:szCs w:val="24"/>
        </w:rPr>
        <w:t>is blended course will be evaluated</w:t>
      </w:r>
      <w:r w:rsidRPr="001E49C5">
        <w:rPr>
          <w:rFonts w:asciiTheme="majorHAnsi" w:hAnsiTheme="majorHAnsi" w:cs="Calibri"/>
          <w:sz w:val="24"/>
          <w:szCs w:val="24"/>
        </w:rPr>
        <w:t xml:space="preserve"> based on attendance in the scheduled cou</w:t>
      </w:r>
      <w:r w:rsidR="00793963" w:rsidRPr="001E49C5">
        <w:rPr>
          <w:rFonts w:asciiTheme="majorHAnsi" w:hAnsiTheme="majorHAnsi" w:cs="Calibri"/>
          <w:sz w:val="24"/>
          <w:szCs w:val="24"/>
        </w:rPr>
        <w:t>rse se</w:t>
      </w:r>
      <w:r w:rsidR="00F617C4">
        <w:rPr>
          <w:rFonts w:asciiTheme="majorHAnsi" w:hAnsiTheme="majorHAnsi" w:cs="Calibri"/>
          <w:sz w:val="24"/>
          <w:szCs w:val="24"/>
        </w:rPr>
        <w:t>ssions. Since there are only five face-to-face seminar</w:t>
      </w:r>
      <w:r w:rsidR="00793963" w:rsidRPr="001E49C5">
        <w:rPr>
          <w:rFonts w:asciiTheme="majorHAnsi" w:hAnsiTheme="majorHAnsi" w:cs="Calibri"/>
          <w:sz w:val="24"/>
          <w:szCs w:val="24"/>
        </w:rPr>
        <w:t xml:space="preserve"> meetings</w:t>
      </w:r>
      <w:r w:rsidRPr="001E49C5">
        <w:rPr>
          <w:rFonts w:asciiTheme="majorHAnsi" w:hAnsiTheme="majorHAnsi" w:cs="Calibri"/>
          <w:sz w:val="24"/>
          <w:szCs w:val="24"/>
        </w:rPr>
        <w:t xml:space="preserve"> sc</w:t>
      </w:r>
      <w:r w:rsidR="00793963" w:rsidRPr="001E49C5">
        <w:rPr>
          <w:rFonts w:asciiTheme="majorHAnsi" w:hAnsiTheme="majorHAnsi" w:cs="Calibri"/>
          <w:sz w:val="24"/>
          <w:szCs w:val="24"/>
        </w:rPr>
        <w:t>heduled, attendance at all</w:t>
      </w:r>
      <w:r w:rsidRPr="001E49C5">
        <w:rPr>
          <w:rFonts w:asciiTheme="majorHAnsi" w:hAnsiTheme="majorHAnsi" w:cs="Calibri"/>
          <w:sz w:val="24"/>
          <w:szCs w:val="24"/>
        </w:rPr>
        <w:t xml:space="preserve"> sessions is required</w:t>
      </w:r>
      <w:r w:rsidR="00F617C4">
        <w:rPr>
          <w:rFonts w:asciiTheme="majorHAnsi" w:hAnsiTheme="majorHAnsi" w:cs="Calibri"/>
          <w:sz w:val="24"/>
          <w:szCs w:val="24"/>
        </w:rPr>
        <w:t xml:space="preserve"> and important</w:t>
      </w:r>
      <w:r w:rsidRPr="001E49C5">
        <w:rPr>
          <w:rFonts w:asciiTheme="majorHAnsi" w:hAnsiTheme="majorHAnsi" w:cs="Calibri"/>
          <w:sz w:val="24"/>
          <w:szCs w:val="24"/>
        </w:rPr>
        <w:t xml:space="preserve">. While emergencies may arise, and there may be valid reasons </w:t>
      </w:r>
      <w:r w:rsidR="00336700" w:rsidRPr="001E49C5">
        <w:rPr>
          <w:rFonts w:asciiTheme="majorHAnsi" w:hAnsiTheme="majorHAnsi" w:cs="Calibri"/>
          <w:sz w:val="24"/>
          <w:szCs w:val="24"/>
        </w:rPr>
        <w:t xml:space="preserve">for an unanticipated absence, </w:t>
      </w:r>
      <w:r w:rsidR="00B80737" w:rsidRPr="001E49C5">
        <w:rPr>
          <w:rFonts w:asciiTheme="majorHAnsi" w:hAnsiTheme="majorHAnsi" w:cs="Calibri"/>
          <w:sz w:val="24"/>
          <w:szCs w:val="24"/>
        </w:rPr>
        <w:t>I do</w:t>
      </w:r>
      <w:r w:rsidRPr="001E49C5">
        <w:rPr>
          <w:rFonts w:asciiTheme="majorHAnsi" w:hAnsiTheme="majorHAnsi" w:cs="Calibri"/>
          <w:sz w:val="24"/>
          <w:szCs w:val="24"/>
        </w:rPr>
        <w:t xml:space="preserve"> not make provisions for excused absences. </w:t>
      </w:r>
      <w:r w:rsidR="00793963" w:rsidRPr="001E49C5">
        <w:rPr>
          <w:rFonts w:asciiTheme="majorHAnsi" w:hAnsiTheme="majorHAnsi" w:cs="Calibri"/>
          <w:sz w:val="24"/>
          <w:szCs w:val="24"/>
        </w:rPr>
        <w:t>For each class session attended, you will receive up to 2 points toward your total grade. Full credit will be noted for successful participation.</w:t>
      </w:r>
    </w:p>
    <w:p w14:paraId="2FC400B5" w14:textId="77777777" w:rsidR="00DF4C02" w:rsidRPr="001E49C5" w:rsidRDefault="00DF4C02" w:rsidP="00DF4C02">
      <w:pPr>
        <w:widowControl w:val="0"/>
        <w:autoSpaceDE w:val="0"/>
        <w:autoSpaceDN w:val="0"/>
        <w:adjustRightInd w:val="0"/>
        <w:spacing w:line="240" w:lineRule="auto"/>
        <w:rPr>
          <w:rFonts w:asciiTheme="majorHAnsi" w:hAnsiTheme="majorHAnsi" w:cs="Calibri"/>
          <w:sz w:val="24"/>
          <w:szCs w:val="24"/>
        </w:rPr>
      </w:pPr>
      <w:r w:rsidRPr="001E49C5">
        <w:rPr>
          <w:rFonts w:asciiTheme="majorHAnsi" w:hAnsiTheme="majorHAnsi" w:cs="Calibri"/>
          <w:sz w:val="24"/>
          <w:szCs w:val="24"/>
        </w:rPr>
        <w:t>For successful participation, you will need to</w:t>
      </w:r>
      <w:proofErr w:type="gramStart"/>
      <w:r w:rsidRPr="001E49C5">
        <w:rPr>
          <w:rFonts w:asciiTheme="majorHAnsi" w:hAnsiTheme="majorHAnsi" w:cs="Calibri"/>
          <w:sz w:val="24"/>
          <w:szCs w:val="24"/>
        </w:rPr>
        <w:t xml:space="preserve">:  </w:t>
      </w:r>
      <w:proofErr w:type="gramEnd"/>
      <w:r w:rsidR="00336700" w:rsidRPr="001E49C5">
        <w:rPr>
          <w:rFonts w:asciiTheme="majorHAnsi" w:hAnsiTheme="majorHAnsi" w:cs="Calibri"/>
          <w:sz w:val="24"/>
          <w:szCs w:val="24"/>
        </w:rPr>
        <w:br/>
      </w:r>
      <w:r w:rsidRPr="001E49C5">
        <w:rPr>
          <w:rFonts w:asciiTheme="majorHAnsi" w:hAnsiTheme="majorHAnsi" w:cs="Calibri"/>
          <w:sz w:val="24"/>
          <w:szCs w:val="24"/>
        </w:rPr>
        <w:br/>
        <w:t xml:space="preserve">(a) attend and arrive on time </w:t>
      </w:r>
      <w:r w:rsidR="00793963" w:rsidRPr="001E49C5">
        <w:rPr>
          <w:rFonts w:asciiTheme="majorHAnsi" w:hAnsiTheme="majorHAnsi" w:cs="Calibri"/>
          <w:sz w:val="24"/>
          <w:szCs w:val="24"/>
        </w:rPr>
        <w:t>to all class meeting sessions</w:t>
      </w:r>
      <w:r w:rsidRPr="001E49C5">
        <w:rPr>
          <w:rFonts w:asciiTheme="majorHAnsi" w:hAnsiTheme="majorHAnsi" w:cs="Calibri"/>
          <w:sz w:val="24"/>
          <w:szCs w:val="24"/>
        </w:rPr>
        <w:t xml:space="preserve">; </w:t>
      </w:r>
      <w:r w:rsidRPr="001E49C5">
        <w:rPr>
          <w:rFonts w:asciiTheme="majorHAnsi" w:hAnsiTheme="majorHAnsi" w:cs="Calibri"/>
          <w:sz w:val="24"/>
          <w:szCs w:val="24"/>
        </w:rPr>
        <w:br/>
        <w:t xml:space="preserve">(b) participate </w:t>
      </w:r>
      <w:r w:rsidRPr="001E49C5">
        <w:rPr>
          <w:rFonts w:asciiTheme="majorHAnsi" w:hAnsiTheme="majorHAnsi" w:cs="Calibri"/>
          <w:b/>
          <w:bCs/>
          <w:sz w:val="24"/>
          <w:szCs w:val="24"/>
        </w:rPr>
        <w:t>actively</w:t>
      </w:r>
      <w:r w:rsidRPr="001E49C5">
        <w:rPr>
          <w:rFonts w:asciiTheme="majorHAnsi" w:hAnsiTheme="majorHAnsi" w:cs="Calibri"/>
          <w:sz w:val="24"/>
          <w:szCs w:val="24"/>
        </w:rPr>
        <w:t xml:space="preserve"> during class meetings in whole gr</w:t>
      </w:r>
      <w:r w:rsidR="00793963" w:rsidRPr="001E49C5">
        <w:rPr>
          <w:rFonts w:asciiTheme="majorHAnsi" w:hAnsiTheme="majorHAnsi" w:cs="Calibri"/>
          <w:sz w:val="24"/>
          <w:szCs w:val="24"/>
        </w:rPr>
        <w:t>oup and small group discussion</w:t>
      </w:r>
      <w:r w:rsidRPr="001E49C5">
        <w:rPr>
          <w:rFonts w:asciiTheme="majorHAnsi" w:hAnsiTheme="majorHAnsi" w:cs="Calibri"/>
          <w:sz w:val="24"/>
          <w:szCs w:val="24"/>
        </w:rPr>
        <w:t xml:space="preserve">; </w:t>
      </w:r>
      <w:r w:rsidRPr="001E49C5">
        <w:rPr>
          <w:rFonts w:asciiTheme="majorHAnsi" w:hAnsiTheme="majorHAnsi" w:cs="Calibri"/>
          <w:sz w:val="24"/>
          <w:szCs w:val="24"/>
        </w:rPr>
        <w:br/>
        <w:t>(c) act professionally and respectfully to other</w:t>
      </w:r>
      <w:r w:rsidR="00793963" w:rsidRPr="001E49C5">
        <w:rPr>
          <w:rFonts w:asciiTheme="majorHAnsi" w:hAnsiTheme="majorHAnsi" w:cs="Calibri"/>
          <w:sz w:val="24"/>
          <w:szCs w:val="24"/>
        </w:rPr>
        <w:t>s</w:t>
      </w:r>
      <w:r w:rsidRPr="001E49C5">
        <w:rPr>
          <w:rFonts w:asciiTheme="majorHAnsi" w:hAnsiTheme="majorHAnsi" w:cs="Calibri"/>
          <w:sz w:val="24"/>
          <w:szCs w:val="24"/>
        </w:rPr>
        <w:t xml:space="preserve">; </w:t>
      </w:r>
      <w:r w:rsidRPr="001E49C5">
        <w:rPr>
          <w:rFonts w:asciiTheme="majorHAnsi" w:hAnsiTheme="majorHAnsi" w:cs="Calibri"/>
          <w:sz w:val="24"/>
          <w:szCs w:val="24"/>
        </w:rPr>
        <w:br/>
        <w:t>(d) complete the required readings and any other assignments to prepare f</w:t>
      </w:r>
      <w:r w:rsidR="00793963" w:rsidRPr="001E49C5">
        <w:rPr>
          <w:rFonts w:asciiTheme="majorHAnsi" w:hAnsiTheme="majorHAnsi" w:cs="Calibri"/>
          <w:sz w:val="24"/>
          <w:szCs w:val="24"/>
        </w:rPr>
        <w:t>or class</w:t>
      </w:r>
      <w:r w:rsidRPr="001E49C5">
        <w:rPr>
          <w:rFonts w:asciiTheme="majorHAnsi" w:hAnsiTheme="majorHAnsi" w:cs="Calibri"/>
          <w:sz w:val="24"/>
          <w:szCs w:val="24"/>
        </w:rPr>
        <w:t>;</w:t>
      </w:r>
      <w:r w:rsidRPr="001E49C5">
        <w:rPr>
          <w:rFonts w:asciiTheme="majorHAnsi" w:hAnsiTheme="majorHAnsi" w:cs="Calibri"/>
          <w:sz w:val="24"/>
          <w:szCs w:val="24"/>
        </w:rPr>
        <w:br/>
        <w:t xml:space="preserve">(e) engage enthusiastically in informed conversation by contributing thoughtful questions, reactions, and new ideas; </w:t>
      </w:r>
      <w:r w:rsidRPr="001E49C5">
        <w:rPr>
          <w:rFonts w:asciiTheme="majorHAnsi" w:hAnsiTheme="majorHAnsi" w:cs="Calibri"/>
          <w:sz w:val="24"/>
          <w:szCs w:val="24"/>
        </w:rPr>
        <w:br/>
        <w:t xml:space="preserve">(f) bring all assigned materials to class meetings. </w:t>
      </w:r>
    </w:p>
    <w:p w14:paraId="0D5BF241" w14:textId="77777777" w:rsidR="00DF4C02" w:rsidRPr="001E49C5" w:rsidRDefault="00DF4C02" w:rsidP="00DF4C02">
      <w:pPr>
        <w:widowControl w:val="0"/>
        <w:autoSpaceDE w:val="0"/>
        <w:autoSpaceDN w:val="0"/>
        <w:adjustRightInd w:val="0"/>
        <w:spacing w:after="0" w:line="240" w:lineRule="auto"/>
        <w:rPr>
          <w:rFonts w:asciiTheme="majorHAnsi" w:hAnsiTheme="majorHAnsi" w:cs="Calibri"/>
          <w:sz w:val="24"/>
          <w:szCs w:val="24"/>
        </w:rPr>
      </w:pPr>
      <w:r w:rsidRPr="001E49C5">
        <w:rPr>
          <w:rFonts w:asciiTheme="majorHAnsi" w:hAnsiTheme="majorHAnsi" w:cs="Calibri"/>
          <w:sz w:val="24"/>
          <w:szCs w:val="24"/>
        </w:rPr>
        <w:t>Your participation grade will be based on attendan</w:t>
      </w:r>
      <w:r w:rsidR="00793963" w:rsidRPr="001E49C5">
        <w:rPr>
          <w:rFonts w:asciiTheme="majorHAnsi" w:hAnsiTheme="majorHAnsi" w:cs="Calibri"/>
          <w:sz w:val="24"/>
          <w:szCs w:val="24"/>
        </w:rPr>
        <w:t xml:space="preserve">ce records, in-class </w:t>
      </w:r>
      <w:r w:rsidRPr="001E49C5">
        <w:rPr>
          <w:rFonts w:asciiTheme="majorHAnsi" w:hAnsiTheme="majorHAnsi" w:cs="Calibri"/>
          <w:sz w:val="24"/>
          <w:szCs w:val="24"/>
        </w:rPr>
        <w:t xml:space="preserve">discussions and assignments, </w:t>
      </w:r>
      <w:r w:rsidR="00336700" w:rsidRPr="001E49C5">
        <w:rPr>
          <w:rFonts w:asciiTheme="majorHAnsi" w:hAnsiTheme="majorHAnsi" w:cs="Calibri"/>
          <w:sz w:val="24"/>
          <w:szCs w:val="24"/>
        </w:rPr>
        <w:t xml:space="preserve">and </w:t>
      </w:r>
      <w:r w:rsidRPr="001E49C5">
        <w:rPr>
          <w:rFonts w:asciiTheme="majorHAnsi" w:hAnsiTheme="majorHAnsi" w:cs="Calibri"/>
          <w:sz w:val="24"/>
          <w:szCs w:val="24"/>
        </w:rPr>
        <w:t xml:space="preserve">observations during class </w:t>
      </w:r>
      <w:r w:rsidR="00793963" w:rsidRPr="001E49C5">
        <w:rPr>
          <w:rFonts w:asciiTheme="majorHAnsi" w:hAnsiTheme="majorHAnsi" w:cs="Calibri"/>
          <w:sz w:val="24"/>
          <w:szCs w:val="24"/>
        </w:rPr>
        <w:t>meetings</w:t>
      </w:r>
      <w:r w:rsidRPr="001E49C5">
        <w:rPr>
          <w:rFonts w:asciiTheme="majorHAnsi" w:hAnsiTheme="majorHAnsi" w:cs="Calibri"/>
          <w:sz w:val="24"/>
          <w:szCs w:val="24"/>
        </w:rPr>
        <w:t>. It is essential that you keep up with readings and assignments in each learning module. Please reflect on what you read. Class and online interactions will draw from your understanding of the course materials. You are responsible for all the material assigned in the readings and videos, even if we do not specifically discuss every aspect of the readings in our class meetings or in online discussions. Since actual meeti</w:t>
      </w:r>
      <w:r w:rsidR="00336700" w:rsidRPr="001E49C5">
        <w:rPr>
          <w:rFonts w:asciiTheme="majorHAnsi" w:hAnsiTheme="majorHAnsi" w:cs="Calibri"/>
          <w:sz w:val="24"/>
          <w:szCs w:val="24"/>
        </w:rPr>
        <w:t xml:space="preserve">ng time is very limited, select </w:t>
      </w:r>
      <w:r w:rsidRPr="001E49C5">
        <w:rPr>
          <w:rFonts w:asciiTheme="majorHAnsi" w:hAnsiTheme="majorHAnsi" w:cs="Calibri"/>
          <w:sz w:val="24"/>
          <w:szCs w:val="24"/>
        </w:rPr>
        <w:t xml:space="preserve">salient points and topics will be </w:t>
      </w:r>
      <w:r w:rsidR="00336700" w:rsidRPr="001E49C5">
        <w:rPr>
          <w:rFonts w:asciiTheme="majorHAnsi" w:hAnsiTheme="majorHAnsi" w:cs="Calibri"/>
          <w:sz w:val="24"/>
          <w:szCs w:val="24"/>
        </w:rPr>
        <w:t>the focus of</w:t>
      </w:r>
      <w:r w:rsidRPr="001E49C5">
        <w:rPr>
          <w:rFonts w:asciiTheme="majorHAnsi" w:hAnsiTheme="majorHAnsi" w:cs="Calibri"/>
          <w:sz w:val="24"/>
          <w:szCs w:val="24"/>
        </w:rPr>
        <w:t xml:space="preserve"> class presentations and discussions. </w:t>
      </w:r>
    </w:p>
    <w:p w14:paraId="1B695A91" w14:textId="77777777" w:rsidR="00732E70" w:rsidRPr="001E49C5" w:rsidRDefault="00732E70" w:rsidP="00DF4C02">
      <w:pPr>
        <w:widowControl w:val="0"/>
        <w:autoSpaceDE w:val="0"/>
        <w:autoSpaceDN w:val="0"/>
        <w:adjustRightInd w:val="0"/>
        <w:spacing w:after="0" w:line="240" w:lineRule="auto"/>
        <w:rPr>
          <w:rFonts w:asciiTheme="majorHAnsi" w:hAnsiTheme="majorHAnsi" w:cs="Calibri"/>
          <w:sz w:val="24"/>
          <w:szCs w:val="24"/>
        </w:rPr>
      </w:pPr>
    </w:p>
    <w:p w14:paraId="33C433EF" w14:textId="6BE06FFC" w:rsidR="00D30BB2" w:rsidRPr="001E49C5" w:rsidRDefault="00ED11CB" w:rsidP="00846C19">
      <w:pPr>
        <w:widowControl w:val="0"/>
        <w:autoSpaceDE w:val="0"/>
        <w:autoSpaceDN w:val="0"/>
        <w:adjustRightInd w:val="0"/>
        <w:spacing w:after="0" w:line="240" w:lineRule="auto"/>
        <w:rPr>
          <w:rFonts w:asciiTheme="majorHAnsi" w:hAnsiTheme="majorHAnsi" w:cs="Calibri"/>
          <w:b/>
          <w:sz w:val="24"/>
          <w:szCs w:val="24"/>
        </w:rPr>
      </w:pPr>
      <w:r w:rsidRPr="001E49C5">
        <w:rPr>
          <w:rFonts w:asciiTheme="majorHAnsi" w:hAnsiTheme="majorHAnsi" w:cs="Calibri"/>
          <w:b/>
          <w:iCs/>
          <w:sz w:val="24"/>
          <w:szCs w:val="24"/>
        </w:rPr>
        <w:t>2. Observing and I</w:t>
      </w:r>
      <w:r w:rsidR="007A13DD">
        <w:rPr>
          <w:rFonts w:asciiTheme="majorHAnsi" w:hAnsiTheme="majorHAnsi" w:cs="Calibri"/>
          <w:b/>
          <w:iCs/>
          <w:sz w:val="24"/>
          <w:szCs w:val="24"/>
        </w:rPr>
        <w:t>nterv</w:t>
      </w:r>
      <w:r w:rsidR="00815868">
        <w:rPr>
          <w:rFonts w:asciiTheme="majorHAnsi" w:hAnsiTheme="majorHAnsi" w:cs="Calibri"/>
          <w:b/>
          <w:iCs/>
          <w:sz w:val="24"/>
          <w:szCs w:val="24"/>
        </w:rPr>
        <w:t>iewing a Literacy Leader (6</w:t>
      </w:r>
      <w:r w:rsidRPr="001E49C5">
        <w:rPr>
          <w:rFonts w:asciiTheme="majorHAnsi" w:hAnsiTheme="majorHAnsi" w:cs="Calibri"/>
          <w:b/>
          <w:iCs/>
          <w:sz w:val="24"/>
          <w:szCs w:val="24"/>
        </w:rPr>
        <w:t>%)</w:t>
      </w:r>
      <w:r w:rsidRPr="001E49C5">
        <w:rPr>
          <w:rFonts w:asciiTheme="majorHAnsi" w:hAnsiTheme="majorHAnsi" w:cs="Calibri"/>
          <w:iCs/>
          <w:sz w:val="24"/>
          <w:szCs w:val="24"/>
        </w:rPr>
        <w:t xml:space="preserve"> </w:t>
      </w:r>
      <w:r w:rsidRPr="001E49C5">
        <w:rPr>
          <w:rFonts w:asciiTheme="majorHAnsi" w:hAnsiTheme="majorHAnsi" w:cs="Calibri"/>
          <w:iCs/>
          <w:sz w:val="24"/>
          <w:szCs w:val="24"/>
        </w:rPr>
        <w:tab/>
      </w:r>
      <w:r w:rsidRPr="001E49C5">
        <w:rPr>
          <w:rFonts w:asciiTheme="majorHAnsi" w:hAnsiTheme="majorHAnsi" w:cs="Calibri"/>
          <w:iCs/>
          <w:sz w:val="24"/>
          <w:szCs w:val="24"/>
        </w:rPr>
        <w:tab/>
      </w:r>
      <w:r w:rsidR="00846C19" w:rsidRPr="001E49C5">
        <w:rPr>
          <w:rFonts w:asciiTheme="majorHAnsi" w:hAnsiTheme="majorHAnsi" w:cs="Calibri"/>
          <w:iCs/>
          <w:sz w:val="24"/>
          <w:szCs w:val="24"/>
        </w:rPr>
        <w:tab/>
      </w:r>
      <w:r w:rsidR="00846C19" w:rsidRPr="001E49C5">
        <w:rPr>
          <w:rFonts w:asciiTheme="majorHAnsi" w:hAnsiTheme="majorHAnsi" w:cs="Calibri"/>
          <w:b/>
          <w:sz w:val="24"/>
          <w:szCs w:val="24"/>
        </w:rPr>
        <w:t xml:space="preserve">IRA Standards </w:t>
      </w:r>
      <w:r w:rsidR="00EF28AB" w:rsidRPr="001E49C5">
        <w:rPr>
          <w:rFonts w:asciiTheme="majorHAnsi" w:hAnsiTheme="majorHAnsi" w:cs="Calibri"/>
          <w:b/>
          <w:sz w:val="24"/>
          <w:szCs w:val="24"/>
        </w:rPr>
        <w:t xml:space="preserve">1, </w:t>
      </w:r>
      <w:r w:rsidRPr="001E49C5">
        <w:rPr>
          <w:rFonts w:asciiTheme="majorHAnsi" w:hAnsiTheme="majorHAnsi" w:cs="Calibri"/>
          <w:b/>
          <w:sz w:val="24"/>
          <w:szCs w:val="24"/>
        </w:rPr>
        <w:t>6</w:t>
      </w:r>
    </w:p>
    <w:p w14:paraId="090927B4" w14:textId="292D85F8" w:rsidR="00DF4C02" w:rsidRPr="001E49C5" w:rsidRDefault="00D30BB2" w:rsidP="00DF4C02">
      <w:pPr>
        <w:widowControl w:val="0"/>
        <w:autoSpaceDE w:val="0"/>
        <w:autoSpaceDN w:val="0"/>
        <w:adjustRightInd w:val="0"/>
        <w:spacing w:after="0" w:line="240" w:lineRule="auto"/>
        <w:rPr>
          <w:rFonts w:asciiTheme="majorHAnsi" w:hAnsiTheme="majorHAnsi" w:cs="Calibri"/>
          <w:sz w:val="24"/>
          <w:szCs w:val="24"/>
        </w:rPr>
      </w:pPr>
      <w:r w:rsidRPr="001E49C5">
        <w:rPr>
          <w:rFonts w:asciiTheme="majorHAnsi" w:hAnsiTheme="majorHAnsi" w:cs="Calibri"/>
          <w:sz w:val="24"/>
          <w:szCs w:val="24"/>
        </w:rPr>
        <w:t xml:space="preserve">For this assignment, you will make arrangements to shadow a literacy leader in one of their leadership roles. Taking careful notes and including any materials, you will summarize the activity, the leadership skills and strategies used, the impact on participants, and evaluation of the overall activity. In addition, you will develop a protocol of questions to guide a semi-structured interview with the literacy leader. From this information you write a report of your findings, including a reflection of the new knowledge and impact of this experience on your perceptions and understanding of the literacy leadership role. </w:t>
      </w:r>
      <w:r w:rsidR="00E8283D">
        <w:rPr>
          <w:rFonts w:asciiTheme="majorHAnsi" w:hAnsiTheme="majorHAnsi" w:cs="Calibri"/>
          <w:sz w:val="24"/>
          <w:szCs w:val="24"/>
        </w:rPr>
        <w:t>We will discuss this assignment at our secon</w:t>
      </w:r>
      <w:r w:rsidR="00F30A6E">
        <w:rPr>
          <w:rFonts w:asciiTheme="majorHAnsi" w:hAnsiTheme="majorHAnsi" w:cs="Calibri"/>
          <w:sz w:val="24"/>
          <w:szCs w:val="24"/>
        </w:rPr>
        <w:t>d seminar meeting</w:t>
      </w:r>
      <w:r w:rsidR="00E8283D">
        <w:rPr>
          <w:rFonts w:asciiTheme="majorHAnsi" w:hAnsiTheme="majorHAnsi" w:cs="Calibri"/>
          <w:sz w:val="24"/>
          <w:szCs w:val="24"/>
        </w:rPr>
        <w:t>.</w:t>
      </w:r>
      <w:r w:rsidR="00732E70" w:rsidRPr="001E49C5">
        <w:rPr>
          <w:rFonts w:asciiTheme="majorHAnsi" w:hAnsiTheme="majorHAnsi" w:cs="Calibri"/>
          <w:b/>
          <w:sz w:val="24"/>
          <w:szCs w:val="24"/>
        </w:rPr>
        <w:br/>
      </w:r>
    </w:p>
    <w:p w14:paraId="3F44C9A1" w14:textId="023A2098" w:rsidR="00DE247E" w:rsidRPr="001E49C5" w:rsidRDefault="00EF28AB" w:rsidP="00DF4C02">
      <w:pPr>
        <w:widowControl w:val="0"/>
        <w:autoSpaceDE w:val="0"/>
        <w:autoSpaceDN w:val="0"/>
        <w:adjustRightInd w:val="0"/>
        <w:spacing w:after="0" w:line="240" w:lineRule="auto"/>
        <w:rPr>
          <w:rFonts w:asciiTheme="majorHAnsi" w:hAnsiTheme="majorHAnsi" w:cs="Calibri"/>
          <w:b/>
          <w:sz w:val="24"/>
          <w:szCs w:val="24"/>
        </w:rPr>
      </w:pPr>
      <w:r w:rsidRPr="001E49C5">
        <w:rPr>
          <w:rFonts w:asciiTheme="majorHAnsi" w:hAnsiTheme="majorHAnsi" w:cs="Calibri"/>
          <w:b/>
          <w:sz w:val="24"/>
          <w:szCs w:val="24"/>
        </w:rPr>
        <w:t>3</w:t>
      </w:r>
      <w:r w:rsidR="00E8283D">
        <w:rPr>
          <w:rFonts w:asciiTheme="majorHAnsi" w:hAnsiTheme="majorHAnsi" w:cs="Calibri"/>
          <w:b/>
          <w:sz w:val="24"/>
          <w:szCs w:val="24"/>
        </w:rPr>
        <w:t>. Course Blog (15</w:t>
      </w:r>
      <w:r w:rsidR="00DF4C02" w:rsidRPr="001E49C5">
        <w:rPr>
          <w:rFonts w:asciiTheme="majorHAnsi" w:hAnsiTheme="majorHAnsi" w:cs="Calibri"/>
          <w:b/>
          <w:sz w:val="24"/>
          <w:szCs w:val="24"/>
        </w:rPr>
        <w:t>%)</w:t>
      </w:r>
      <w:r w:rsidR="00651D1F" w:rsidRPr="001E49C5">
        <w:rPr>
          <w:rFonts w:asciiTheme="majorHAnsi" w:hAnsiTheme="majorHAnsi" w:cs="Calibri"/>
          <w:b/>
          <w:sz w:val="24"/>
          <w:szCs w:val="24"/>
        </w:rPr>
        <w:t xml:space="preserve"> </w:t>
      </w:r>
      <w:r w:rsidR="005B3107" w:rsidRPr="001E49C5">
        <w:rPr>
          <w:rFonts w:asciiTheme="majorHAnsi" w:hAnsiTheme="majorHAnsi" w:cs="Calibri"/>
          <w:b/>
          <w:sz w:val="24"/>
          <w:szCs w:val="24"/>
        </w:rPr>
        <w:tab/>
      </w:r>
      <w:r w:rsidR="005B3107" w:rsidRPr="001E49C5">
        <w:rPr>
          <w:rFonts w:asciiTheme="majorHAnsi" w:hAnsiTheme="majorHAnsi" w:cs="Calibri"/>
          <w:b/>
          <w:sz w:val="24"/>
          <w:szCs w:val="24"/>
        </w:rPr>
        <w:tab/>
      </w:r>
      <w:r w:rsidR="005B3107" w:rsidRPr="001E49C5">
        <w:rPr>
          <w:rFonts w:asciiTheme="majorHAnsi" w:hAnsiTheme="majorHAnsi" w:cs="Calibri"/>
          <w:b/>
          <w:sz w:val="24"/>
          <w:szCs w:val="24"/>
        </w:rPr>
        <w:tab/>
      </w:r>
      <w:r w:rsidR="005B3107" w:rsidRPr="001E49C5">
        <w:rPr>
          <w:rFonts w:asciiTheme="majorHAnsi" w:hAnsiTheme="majorHAnsi" w:cs="Calibri"/>
          <w:b/>
          <w:sz w:val="24"/>
          <w:szCs w:val="24"/>
        </w:rPr>
        <w:tab/>
      </w:r>
      <w:r w:rsidR="005B3107" w:rsidRPr="001E49C5">
        <w:rPr>
          <w:rFonts w:asciiTheme="majorHAnsi" w:hAnsiTheme="majorHAnsi" w:cs="Calibri"/>
          <w:b/>
          <w:sz w:val="24"/>
          <w:szCs w:val="24"/>
        </w:rPr>
        <w:tab/>
      </w:r>
      <w:r w:rsidR="005B3107" w:rsidRPr="001E49C5">
        <w:rPr>
          <w:rFonts w:asciiTheme="majorHAnsi" w:hAnsiTheme="majorHAnsi" w:cs="Calibri"/>
          <w:b/>
          <w:sz w:val="24"/>
          <w:szCs w:val="24"/>
        </w:rPr>
        <w:tab/>
      </w:r>
      <w:r w:rsidR="005B3107" w:rsidRPr="001E49C5">
        <w:rPr>
          <w:rFonts w:asciiTheme="majorHAnsi" w:hAnsiTheme="majorHAnsi" w:cs="Calibri"/>
          <w:b/>
          <w:sz w:val="24"/>
          <w:szCs w:val="24"/>
        </w:rPr>
        <w:tab/>
      </w:r>
      <w:r w:rsidR="001D6AE7" w:rsidRPr="001E49C5">
        <w:rPr>
          <w:rFonts w:asciiTheme="majorHAnsi" w:hAnsiTheme="majorHAnsi" w:cs="Calibri"/>
          <w:b/>
          <w:sz w:val="24"/>
          <w:szCs w:val="24"/>
        </w:rPr>
        <w:t xml:space="preserve">           </w:t>
      </w:r>
      <w:r w:rsidR="005B3107" w:rsidRPr="001E49C5">
        <w:rPr>
          <w:rFonts w:asciiTheme="majorHAnsi" w:hAnsiTheme="majorHAnsi" w:cs="Calibri"/>
          <w:b/>
          <w:bCs/>
          <w:sz w:val="24"/>
          <w:szCs w:val="24"/>
        </w:rPr>
        <w:t>IRA</w:t>
      </w:r>
      <w:r w:rsidR="005B3107" w:rsidRPr="001E49C5">
        <w:rPr>
          <w:rFonts w:asciiTheme="majorHAnsi" w:hAnsiTheme="majorHAnsi" w:cs="Calibri"/>
          <w:b/>
          <w:sz w:val="24"/>
          <w:szCs w:val="24"/>
        </w:rPr>
        <w:t xml:space="preserve"> </w:t>
      </w:r>
      <w:r w:rsidR="00846C19" w:rsidRPr="001E49C5">
        <w:rPr>
          <w:rFonts w:asciiTheme="majorHAnsi" w:hAnsiTheme="majorHAnsi" w:cs="Calibri"/>
          <w:b/>
          <w:bCs/>
          <w:sz w:val="24"/>
          <w:szCs w:val="24"/>
        </w:rPr>
        <w:t xml:space="preserve">Standards 1, </w:t>
      </w:r>
      <w:r w:rsidR="005B3107" w:rsidRPr="001E49C5">
        <w:rPr>
          <w:rFonts w:asciiTheme="majorHAnsi" w:hAnsiTheme="majorHAnsi" w:cs="Calibri"/>
          <w:b/>
          <w:bCs/>
          <w:sz w:val="24"/>
          <w:szCs w:val="24"/>
        </w:rPr>
        <w:t>6</w:t>
      </w:r>
    </w:p>
    <w:p w14:paraId="4CF809E4" w14:textId="39A1219E" w:rsidR="00DF4C02" w:rsidRPr="001E49C5" w:rsidRDefault="00DF4C02" w:rsidP="00DF4C02">
      <w:pPr>
        <w:widowControl w:val="0"/>
        <w:autoSpaceDE w:val="0"/>
        <w:autoSpaceDN w:val="0"/>
        <w:adjustRightInd w:val="0"/>
        <w:spacing w:after="0" w:line="240" w:lineRule="auto"/>
        <w:rPr>
          <w:rFonts w:asciiTheme="majorHAnsi" w:hAnsiTheme="majorHAnsi" w:cs="Calibri"/>
          <w:sz w:val="24"/>
          <w:szCs w:val="24"/>
        </w:rPr>
      </w:pPr>
      <w:r w:rsidRPr="001E49C5">
        <w:rPr>
          <w:rFonts w:asciiTheme="majorHAnsi" w:hAnsiTheme="majorHAnsi" w:cs="Calibri"/>
          <w:sz w:val="24"/>
          <w:szCs w:val="24"/>
        </w:rPr>
        <w:t>To incorporate writing, reflection,</w:t>
      </w:r>
      <w:r w:rsidRPr="001E49C5">
        <w:rPr>
          <w:rFonts w:asciiTheme="majorHAnsi" w:hAnsiTheme="majorHAnsi" w:cs="Calibri"/>
          <w:b/>
          <w:bCs/>
          <w:sz w:val="24"/>
          <w:szCs w:val="24"/>
        </w:rPr>
        <w:t xml:space="preserve"> </w:t>
      </w:r>
      <w:r w:rsidRPr="001E49C5">
        <w:rPr>
          <w:rFonts w:asciiTheme="majorHAnsi" w:hAnsiTheme="majorHAnsi" w:cs="Calibri"/>
          <w:bCs/>
          <w:sz w:val="24"/>
          <w:szCs w:val="24"/>
        </w:rPr>
        <w:t>technology, and continuing collegiality in this online course,</w:t>
      </w:r>
      <w:r w:rsidRPr="001E49C5">
        <w:rPr>
          <w:rFonts w:asciiTheme="majorHAnsi" w:hAnsiTheme="majorHAnsi" w:cs="Calibri"/>
          <w:b/>
          <w:bCs/>
          <w:sz w:val="24"/>
          <w:szCs w:val="24"/>
        </w:rPr>
        <w:t xml:space="preserve"> </w:t>
      </w:r>
      <w:r w:rsidRPr="001E49C5">
        <w:rPr>
          <w:rFonts w:asciiTheme="majorHAnsi" w:hAnsiTheme="majorHAnsi" w:cs="Calibri"/>
          <w:sz w:val="24"/>
          <w:szCs w:val="24"/>
        </w:rPr>
        <w:t xml:space="preserve">you will </w:t>
      </w:r>
      <w:r w:rsidR="00D30BB2" w:rsidRPr="001E49C5">
        <w:rPr>
          <w:rFonts w:asciiTheme="majorHAnsi" w:hAnsiTheme="majorHAnsi" w:cs="Calibri"/>
          <w:sz w:val="24"/>
          <w:szCs w:val="24"/>
        </w:rPr>
        <w:t xml:space="preserve">participate in a course blog on </w:t>
      </w:r>
      <w:proofErr w:type="spellStart"/>
      <w:r w:rsidR="00D30BB2" w:rsidRPr="001E49C5">
        <w:rPr>
          <w:rFonts w:asciiTheme="majorHAnsi" w:hAnsiTheme="majorHAnsi" w:cs="Calibri"/>
          <w:sz w:val="24"/>
          <w:szCs w:val="24"/>
        </w:rPr>
        <w:t>Schoology</w:t>
      </w:r>
      <w:proofErr w:type="spellEnd"/>
      <w:r w:rsidR="00D30BB2" w:rsidRPr="001E49C5">
        <w:rPr>
          <w:rFonts w:asciiTheme="majorHAnsi" w:hAnsiTheme="majorHAnsi" w:cs="Calibri"/>
          <w:sz w:val="24"/>
          <w:szCs w:val="24"/>
        </w:rPr>
        <w:t xml:space="preserve">. Instructions on joining this blog are included in the Blog folder </w:t>
      </w:r>
      <w:r w:rsidR="00E8283D">
        <w:rPr>
          <w:rFonts w:asciiTheme="majorHAnsi" w:hAnsiTheme="majorHAnsi" w:cs="Calibri"/>
          <w:sz w:val="24"/>
          <w:szCs w:val="24"/>
        </w:rPr>
        <w:t>on D2L.  You will be awarded three (3</w:t>
      </w:r>
      <w:r w:rsidR="00D30BB2" w:rsidRPr="001E49C5">
        <w:rPr>
          <w:rFonts w:asciiTheme="majorHAnsi" w:hAnsiTheme="majorHAnsi" w:cs="Calibri"/>
          <w:sz w:val="24"/>
          <w:szCs w:val="24"/>
        </w:rPr>
        <w:t>) credits for each</w:t>
      </w:r>
      <w:r w:rsidR="00F97842" w:rsidRPr="001E49C5">
        <w:rPr>
          <w:rFonts w:asciiTheme="majorHAnsi" w:hAnsiTheme="majorHAnsi" w:cs="Calibri"/>
          <w:sz w:val="24"/>
          <w:szCs w:val="24"/>
        </w:rPr>
        <w:t xml:space="preserve"> of </w:t>
      </w:r>
      <w:r w:rsidR="00E8283D">
        <w:rPr>
          <w:rFonts w:asciiTheme="majorHAnsi" w:hAnsiTheme="majorHAnsi" w:cs="Calibri"/>
          <w:sz w:val="24"/>
          <w:szCs w:val="24"/>
        </w:rPr>
        <w:t>five (5</w:t>
      </w:r>
      <w:r w:rsidR="00F97842" w:rsidRPr="001E49C5">
        <w:rPr>
          <w:rFonts w:asciiTheme="majorHAnsi" w:hAnsiTheme="majorHAnsi" w:cs="Calibri"/>
          <w:sz w:val="24"/>
          <w:szCs w:val="24"/>
        </w:rPr>
        <w:t>)</w:t>
      </w:r>
      <w:r w:rsidR="00D30BB2" w:rsidRPr="001E49C5">
        <w:rPr>
          <w:rFonts w:asciiTheme="majorHAnsi" w:hAnsiTheme="majorHAnsi" w:cs="Calibri"/>
          <w:sz w:val="24"/>
          <w:szCs w:val="24"/>
        </w:rPr>
        <w:t xml:space="preserve"> complete blog post</w:t>
      </w:r>
      <w:r w:rsidR="00F97842" w:rsidRPr="001E49C5">
        <w:rPr>
          <w:rFonts w:asciiTheme="majorHAnsi" w:hAnsiTheme="majorHAnsi" w:cs="Calibri"/>
          <w:sz w:val="24"/>
          <w:szCs w:val="24"/>
        </w:rPr>
        <w:t>s</w:t>
      </w:r>
      <w:r w:rsidR="00D30BB2" w:rsidRPr="001E49C5">
        <w:rPr>
          <w:rFonts w:asciiTheme="majorHAnsi" w:hAnsiTheme="majorHAnsi" w:cs="Calibri"/>
          <w:sz w:val="24"/>
          <w:szCs w:val="24"/>
        </w:rPr>
        <w:t xml:space="preserve"> and for responding to the posts of at least two (2) colleagues </w:t>
      </w:r>
      <w:r w:rsidR="00362C16">
        <w:rPr>
          <w:rFonts w:asciiTheme="majorHAnsi" w:hAnsiTheme="majorHAnsi" w:cs="Calibri"/>
          <w:sz w:val="24"/>
          <w:szCs w:val="24"/>
        </w:rPr>
        <w:t>in the subsequent</w:t>
      </w:r>
      <w:r w:rsidR="00CB0C44">
        <w:rPr>
          <w:rFonts w:asciiTheme="majorHAnsi" w:hAnsiTheme="majorHAnsi" w:cs="Calibri"/>
          <w:sz w:val="24"/>
          <w:szCs w:val="24"/>
        </w:rPr>
        <w:t xml:space="preserve"> learning module (i.e., Post B</w:t>
      </w:r>
      <w:r w:rsidR="00362C16">
        <w:rPr>
          <w:rFonts w:asciiTheme="majorHAnsi" w:hAnsiTheme="majorHAnsi" w:cs="Calibri"/>
          <w:sz w:val="24"/>
          <w:szCs w:val="24"/>
        </w:rPr>
        <w:t>log</w:t>
      </w:r>
      <w:r w:rsidR="00CB0C44">
        <w:rPr>
          <w:rFonts w:asciiTheme="majorHAnsi" w:hAnsiTheme="majorHAnsi" w:cs="Calibri"/>
          <w:sz w:val="24"/>
          <w:szCs w:val="24"/>
        </w:rPr>
        <w:t xml:space="preserve"> 1</w:t>
      </w:r>
      <w:r w:rsidR="00362C16">
        <w:rPr>
          <w:rFonts w:asciiTheme="majorHAnsi" w:hAnsiTheme="majorHAnsi" w:cs="Calibri"/>
          <w:sz w:val="24"/>
          <w:szCs w:val="24"/>
        </w:rPr>
        <w:t xml:space="preserve"> discussion in LM1, respond to</w:t>
      </w:r>
      <w:r w:rsidR="00CB0C44">
        <w:rPr>
          <w:rFonts w:asciiTheme="majorHAnsi" w:hAnsiTheme="majorHAnsi" w:cs="Calibri"/>
          <w:sz w:val="24"/>
          <w:szCs w:val="24"/>
        </w:rPr>
        <w:t xml:space="preserve"> two</w:t>
      </w:r>
      <w:r w:rsidR="00362C16">
        <w:rPr>
          <w:rFonts w:asciiTheme="majorHAnsi" w:hAnsiTheme="majorHAnsi" w:cs="Calibri"/>
          <w:sz w:val="24"/>
          <w:szCs w:val="24"/>
        </w:rPr>
        <w:t xml:space="preserve"> colleagues' </w:t>
      </w:r>
      <w:r w:rsidR="00CB0C44">
        <w:rPr>
          <w:rFonts w:asciiTheme="majorHAnsi" w:hAnsiTheme="majorHAnsi" w:cs="Calibri"/>
          <w:sz w:val="24"/>
          <w:szCs w:val="24"/>
        </w:rPr>
        <w:t>Blog 1 posts in LM2, and so on).</w:t>
      </w:r>
    </w:p>
    <w:p w14:paraId="62A058F3" w14:textId="77777777" w:rsidR="00DF4C02" w:rsidRPr="001E49C5" w:rsidRDefault="00DF4C02" w:rsidP="00DF4C02">
      <w:pPr>
        <w:widowControl w:val="0"/>
        <w:autoSpaceDE w:val="0"/>
        <w:autoSpaceDN w:val="0"/>
        <w:adjustRightInd w:val="0"/>
        <w:spacing w:after="0" w:line="240" w:lineRule="auto"/>
        <w:rPr>
          <w:rFonts w:asciiTheme="majorHAnsi" w:hAnsiTheme="majorHAnsi" w:cs="Calibri"/>
          <w:sz w:val="24"/>
          <w:szCs w:val="24"/>
        </w:rPr>
      </w:pPr>
    </w:p>
    <w:p w14:paraId="75937EEA" w14:textId="77777777" w:rsidR="00E8283D" w:rsidRDefault="00D30BB2" w:rsidP="00DF4C02">
      <w:pPr>
        <w:widowControl w:val="0"/>
        <w:autoSpaceDE w:val="0"/>
        <w:autoSpaceDN w:val="0"/>
        <w:adjustRightInd w:val="0"/>
        <w:spacing w:after="0" w:line="240" w:lineRule="auto"/>
        <w:rPr>
          <w:rFonts w:asciiTheme="majorHAnsi" w:hAnsiTheme="majorHAnsi" w:cs="Calibri"/>
          <w:sz w:val="24"/>
          <w:szCs w:val="24"/>
        </w:rPr>
      </w:pPr>
      <w:r w:rsidRPr="001E49C5">
        <w:rPr>
          <w:rFonts w:asciiTheme="majorHAnsi" w:hAnsiTheme="majorHAnsi" w:cs="Calibri"/>
          <w:sz w:val="24"/>
          <w:szCs w:val="24"/>
        </w:rPr>
        <w:t xml:space="preserve">Your </w:t>
      </w:r>
      <w:r w:rsidR="00DF4C02" w:rsidRPr="001E49C5">
        <w:rPr>
          <w:rFonts w:asciiTheme="majorHAnsi" w:hAnsiTheme="majorHAnsi" w:cs="Calibri"/>
          <w:sz w:val="24"/>
          <w:szCs w:val="24"/>
        </w:rPr>
        <w:t>blog</w:t>
      </w:r>
      <w:r w:rsidRPr="001E49C5">
        <w:rPr>
          <w:rFonts w:asciiTheme="majorHAnsi" w:hAnsiTheme="majorHAnsi" w:cs="Calibri"/>
          <w:sz w:val="24"/>
          <w:szCs w:val="24"/>
        </w:rPr>
        <w:t xml:space="preserve"> post</w:t>
      </w:r>
      <w:r w:rsidR="00DF4C02" w:rsidRPr="001E49C5">
        <w:rPr>
          <w:rFonts w:asciiTheme="majorHAnsi" w:hAnsiTheme="majorHAnsi" w:cs="Calibri"/>
          <w:sz w:val="24"/>
          <w:szCs w:val="24"/>
        </w:rPr>
        <w:t xml:space="preserve"> should not be a summary of your readings, but demonstrate how you make sense of and process these ideas about literacy</w:t>
      </w:r>
      <w:r w:rsidRPr="001E49C5">
        <w:rPr>
          <w:rFonts w:asciiTheme="majorHAnsi" w:hAnsiTheme="majorHAnsi" w:cs="Calibri"/>
          <w:sz w:val="24"/>
          <w:szCs w:val="24"/>
        </w:rPr>
        <w:t xml:space="preserve"> leadership</w:t>
      </w:r>
      <w:r w:rsidR="00DF4C02" w:rsidRPr="001E49C5">
        <w:rPr>
          <w:rFonts w:asciiTheme="majorHAnsi" w:hAnsiTheme="majorHAnsi" w:cs="Calibri"/>
          <w:sz w:val="24"/>
          <w:szCs w:val="24"/>
        </w:rPr>
        <w:t>, make connections to what you know and your prior experiences, evaluate these notions, and assimilate new ideas into</w:t>
      </w:r>
      <w:r w:rsidRPr="001E49C5">
        <w:rPr>
          <w:rFonts w:asciiTheme="majorHAnsi" w:hAnsiTheme="majorHAnsi" w:cs="Calibri"/>
          <w:sz w:val="24"/>
          <w:szCs w:val="24"/>
        </w:rPr>
        <w:t xml:space="preserve"> your own philosophy</w:t>
      </w:r>
      <w:r w:rsidR="00DF4C02" w:rsidRPr="001E49C5">
        <w:rPr>
          <w:rFonts w:asciiTheme="majorHAnsi" w:hAnsiTheme="majorHAnsi" w:cs="Calibri"/>
          <w:sz w:val="24"/>
          <w:szCs w:val="24"/>
        </w:rPr>
        <w:t xml:space="preserve">. </w:t>
      </w:r>
    </w:p>
    <w:p w14:paraId="54440B9B" w14:textId="77777777" w:rsidR="00E8283D" w:rsidRDefault="00E8283D" w:rsidP="00DF4C02">
      <w:pPr>
        <w:widowControl w:val="0"/>
        <w:autoSpaceDE w:val="0"/>
        <w:autoSpaceDN w:val="0"/>
        <w:adjustRightInd w:val="0"/>
        <w:spacing w:after="0" w:line="240" w:lineRule="auto"/>
        <w:rPr>
          <w:rFonts w:asciiTheme="majorHAnsi" w:hAnsiTheme="majorHAnsi" w:cs="Calibri"/>
          <w:sz w:val="24"/>
          <w:szCs w:val="24"/>
        </w:rPr>
      </w:pPr>
    </w:p>
    <w:p w14:paraId="517E1A44" w14:textId="77777777" w:rsidR="00E8283D" w:rsidRDefault="00DF4C02" w:rsidP="00DF4C02">
      <w:pPr>
        <w:widowControl w:val="0"/>
        <w:autoSpaceDE w:val="0"/>
        <w:autoSpaceDN w:val="0"/>
        <w:adjustRightInd w:val="0"/>
        <w:spacing w:after="0" w:line="240" w:lineRule="auto"/>
        <w:rPr>
          <w:rFonts w:asciiTheme="majorHAnsi" w:hAnsiTheme="majorHAnsi" w:cs="Calibri"/>
          <w:sz w:val="24"/>
          <w:szCs w:val="24"/>
        </w:rPr>
      </w:pPr>
      <w:r w:rsidRPr="001E49C5">
        <w:rPr>
          <w:rFonts w:asciiTheme="majorHAnsi" w:hAnsiTheme="majorHAnsi" w:cs="Calibri"/>
          <w:sz w:val="24"/>
          <w:szCs w:val="24"/>
        </w:rPr>
        <w:t>Sample questions to ask yourself wh</w:t>
      </w:r>
      <w:r w:rsidR="000041CA" w:rsidRPr="001E49C5">
        <w:rPr>
          <w:rFonts w:asciiTheme="majorHAnsi" w:hAnsiTheme="majorHAnsi" w:cs="Calibri"/>
          <w:sz w:val="24"/>
          <w:szCs w:val="24"/>
        </w:rPr>
        <w:t xml:space="preserve">en blogging are: </w:t>
      </w:r>
    </w:p>
    <w:p w14:paraId="4F9081FC" w14:textId="77777777" w:rsidR="00E8283D" w:rsidRDefault="000041CA" w:rsidP="00E8283D">
      <w:pPr>
        <w:pStyle w:val="ListParagraph"/>
        <w:widowControl w:val="0"/>
        <w:numPr>
          <w:ilvl w:val="0"/>
          <w:numId w:val="28"/>
        </w:numPr>
        <w:autoSpaceDE w:val="0"/>
        <w:autoSpaceDN w:val="0"/>
        <w:adjustRightInd w:val="0"/>
        <w:spacing w:after="0" w:line="240" w:lineRule="auto"/>
        <w:rPr>
          <w:rFonts w:asciiTheme="majorHAnsi" w:hAnsiTheme="majorHAnsi" w:cs="Calibri"/>
          <w:sz w:val="24"/>
          <w:szCs w:val="24"/>
        </w:rPr>
      </w:pPr>
      <w:r w:rsidRPr="00E8283D">
        <w:rPr>
          <w:rFonts w:asciiTheme="majorHAnsi" w:hAnsiTheme="majorHAnsi" w:cs="Calibri"/>
          <w:sz w:val="24"/>
          <w:szCs w:val="24"/>
        </w:rPr>
        <w:t>How do I view</w:t>
      </w:r>
      <w:r w:rsidR="00DF4C02" w:rsidRPr="00E8283D">
        <w:rPr>
          <w:rFonts w:asciiTheme="majorHAnsi" w:hAnsiTheme="majorHAnsi" w:cs="Calibri"/>
          <w:sz w:val="24"/>
          <w:szCs w:val="24"/>
        </w:rPr>
        <w:t xml:space="preserve"> new ideas and conc</w:t>
      </w:r>
      <w:r w:rsidRPr="00E8283D">
        <w:rPr>
          <w:rFonts w:asciiTheme="majorHAnsi" w:hAnsiTheme="majorHAnsi" w:cs="Calibri"/>
          <w:sz w:val="24"/>
          <w:szCs w:val="24"/>
        </w:rPr>
        <w:t>epts</w:t>
      </w:r>
      <w:r w:rsidR="00DF4C02" w:rsidRPr="00E8283D">
        <w:rPr>
          <w:rFonts w:asciiTheme="majorHAnsi" w:hAnsiTheme="majorHAnsi" w:cs="Calibri"/>
          <w:sz w:val="24"/>
          <w:szCs w:val="24"/>
        </w:rPr>
        <w:t xml:space="preserve">? </w:t>
      </w:r>
    </w:p>
    <w:p w14:paraId="64A78ED8" w14:textId="77777777" w:rsidR="00E8283D" w:rsidRDefault="00DF4C02" w:rsidP="00E8283D">
      <w:pPr>
        <w:pStyle w:val="ListParagraph"/>
        <w:widowControl w:val="0"/>
        <w:numPr>
          <w:ilvl w:val="0"/>
          <w:numId w:val="28"/>
        </w:numPr>
        <w:autoSpaceDE w:val="0"/>
        <w:autoSpaceDN w:val="0"/>
        <w:adjustRightInd w:val="0"/>
        <w:spacing w:after="0" w:line="240" w:lineRule="auto"/>
        <w:rPr>
          <w:rFonts w:asciiTheme="majorHAnsi" w:hAnsiTheme="majorHAnsi" w:cs="Calibri"/>
          <w:sz w:val="24"/>
          <w:szCs w:val="24"/>
        </w:rPr>
      </w:pPr>
      <w:r w:rsidRPr="00E8283D">
        <w:rPr>
          <w:rFonts w:asciiTheme="majorHAnsi" w:hAnsiTheme="majorHAnsi" w:cs="Calibri"/>
          <w:sz w:val="24"/>
          <w:szCs w:val="24"/>
        </w:rPr>
        <w:t xml:space="preserve">What experiences can I relate these ideas to so that I better understand them? </w:t>
      </w:r>
    </w:p>
    <w:p w14:paraId="61BB5605" w14:textId="77777777" w:rsidR="00E8283D" w:rsidRDefault="00DF4C02" w:rsidP="00E8283D">
      <w:pPr>
        <w:pStyle w:val="ListParagraph"/>
        <w:widowControl w:val="0"/>
        <w:numPr>
          <w:ilvl w:val="0"/>
          <w:numId w:val="28"/>
        </w:numPr>
        <w:autoSpaceDE w:val="0"/>
        <w:autoSpaceDN w:val="0"/>
        <w:adjustRightInd w:val="0"/>
        <w:spacing w:after="0" w:line="240" w:lineRule="auto"/>
        <w:rPr>
          <w:rFonts w:asciiTheme="majorHAnsi" w:hAnsiTheme="majorHAnsi" w:cs="Calibri"/>
          <w:sz w:val="24"/>
          <w:szCs w:val="24"/>
        </w:rPr>
      </w:pPr>
      <w:r w:rsidRPr="00E8283D">
        <w:rPr>
          <w:rFonts w:asciiTheme="majorHAnsi" w:hAnsiTheme="majorHAnsi" w:cs="Calibri"/>
          <w:sz w:val="24"/>
          <w:szCs w:val="24"/>
        </w:rPr>
        <w:t>How do I ob</w:t>
      </w:r>
      <w:r w:rsidR="00D30BB2" w:rsidRPr="00E8283D">
        <w:rPr>
          <w:rFonts w:asciiTheme="majorHAnsi" w:hAnsiTheme="majorHAnsi" w:cs="Calibri"/>
          <w:sz w:val="24"/>
          <w:szCs w:val="24"/>
        </w:rPr>
        <w:t>serve the literacy leadership practices</w:t>
      </w:r>
      <w:r w:rsidRPr="00E8283D">
        <w:rPr>
          <w:rFonts w:asciiTheme="majorHAnsi" w:hAnsiTheme="majorHAnsi" w:cs="Calibri"/>
          <w:sz w:val="24"/>
          <w:szCs w:val="24"/>
        </w:rPr>
        <w:t xml:space="preserve">? </w:t>
      </w:r>
    </w:p>
    <w:p w14:paraId="2B18BA68" w14:textId="77777777" w:rsidR="00E8283D" w:rsidRDefault="00DF4C02" w:rsidP="00E8283D">
      <w:pPr>
        <w:pStyle w:val="ListParagraph"/>
        <w:widowControl w:val="0"/>
        <w:numPr>
          <w:ilvl w:val="0"/>
          <w:numId w:val="28"/>
        </w:numPr>
        <w:autoSpaceDE w:val="0"/>
        <w:autoSpaceDN w:val="0"/>
        <w:adjustRightInd w:val="0"/>
        <w:spacing w:after="0" w:line="240" w:lineRule="auto"/>
        <w:rPr>
          <w:rFonts w:asciiTheme="majorHAnsi" w:hAnsiTheme="majorHAnsi" w:cs="Calibri"/>
          <w:sz w:val="24"/>
          <w:szCs w:val="24"/>
        </w:rPr>
      </w:pPr>
      <w:r w:rsidRPr="00E8283D">
        <w:rPr>
          <w:rFonts w:asciiTheme="majorHAnsi" w:hAnsiTheme="majorHAnsi" w:cs="Calibri"/>
          <w:sz w:val="24"/>
          <w:szCs w:val="24"/>
        </w:rPr>
        <w:t>What are my critical concerns regarding literacy</w:t>
      </w:r>
      <w:r w:rsidR="000041CA" w:rsidRPr="00E8283D">
        <w:rPr>
          <w:rFonts w:asciiTheme="majorHAnsi" w:hAnsiTheme="majorHAnsi" w:cs="Calibri"/>
          <w:sz w:val="24"/>
          <w:szCs w:val="24"/>
        </w:rPr>
        <w:t xml:space="preserve"> research, policy, and practice</w:t>
      </w:r>
      <w:r w:rsidRPr="00E8283D">
        <w:rPr>
          <w:rFonts w:asciiTheme="majorHAnsi" w:hAnsiTheme="majorHAnsi" w:cs="Calibri"/>
          <w:sz w:val="24"/>
          <w:szCs w:val="24"/>
        </w:rPr>
        <w:t xml:space="preserve">? </w:t>
      </w:r>
    </w:p>
    <w:p w14:paraId="3C815C69" w14:textId="6EB40151" w:rsidR="00FF5CC5" w:rsidRPr="00E8283D" w:rsidRDefault="00DF4C02" w:rsidP="00E8283D">
      <w:pPr>
        <w:widowControl w:val="0"/>
        <w:autoSpaceDE w:val="0"/>
        <w:autoSpaceDN w:val="0"/>
        <w:adjustRightInd w:val="0"/>
        <w:spacing w:after="0" w:line="240" w:lineRule="auto"/>
        <w:rPr>
          <w:rFonts w:asciiTheme="majorHAnsi" w:hAnsiTheme="majorHAnsi" w:cs="Calibri"/>
          <w:sz w:val="24"/>
          <w:szCs w:val="24"/>
        </w:rPr>
      </w:pPr>
      <w:r w:rsidRPr="00E8283D">
        <w:rPr>
          <w:rFonts w:asciiTheme="majorHAnsi" w:hAnsiTheme="majorHAnsi" w:cs="Calibri"/>
          <w:sz w:val="24"/>
          <w:szCs w:val="24"/>
        </w:rPr>
        <w:t xml:space="preserve">Your blog will be your “thinking and sharing space" for this course and a way to delve deeper into assigned readings and other materials. </w:t>
      </w:r>
      <w:r w:rsidRPr="00E8283D">
        <w:rPr>
          <w:rFonts w:asciiTheme="majorHAnsi" w:hAnsiTheme="majorHAnsi" w:cs="Calibri"/>
          <w:sz w:val="24"/>
          <w:szCs w:val="24"/>
        </w:rPr>
        <w:br/>
      </w:r>
    </w:p>
    <w:p w14:paraId="49C304D5" w14:textId="77777777" w:rsidR="00FF5CC5" w:rsidRPr="001E49C5" w:rsidRDefault="00FF5CC5" w:rsidP="00DF4C02">
      <w:pPr>
        <w:widowControl w:val="0"/>
        <w:autoSpaceDE w:val="0"/>
        <w:autoSpaceDN w:val="0"/>
        <w:adjustRightInd w:val="0"/>
        <w:spacing w:after="0" w:line="240" w:lineRule="auto"/>
        <w:rPr>
          <w:rFonts w:asciiTheme="majorHAnsi" w:hAnsiTheme="majorHAnsi" w:cs="Calibri"/>
          <w:sz w:val="24"/>
          <w:szCs w:val="24"/>
        </w:rPr>
      </w:pPr>
      <w:r w:rsidRPr="001E49C5">
        <w:rPr>
          <w:rFonts w:asciiTheme="majorHAnsi" w:hAnsiTheme="majorHAnsi" w:cs="Calibri"/>
          <w:sz w:val="24"/>
          <w:szCs w:val="24"/>
        </w:rPr>
        <w:t>L</w:t>
      </w:r>
      <w:r w:rsidR="00DF4C02" w:rsidRPr="001E49C5">
        <w:rPr>
          <w:rFonts w:asciiTheme="majorHAnsi" w:hAnsiTheme="majorHAnsi" w:cs="Calibri"/>
          <w:sz w:val="24"/>
          <w:szCs w:val="24"/>
        </w:rPr>
        <w:t xml:space="preserve">ate blogs or </w:t>
      </w:r>
      <w:r w:rsidRPr="001E49C5">
        <w:rPr>
          <w:rFonts w:asciiTheme="majorHAnsi" w:hAnsiTheme="majorHAnsi" w:cs="Calibri"/>
          <w:sz w:val="24"/>
          <w:szCs w:val="24"/>
        </w:rPr>
        <w:t xml:space="preserve">responses will </w:t>
      </w:r>
      <w:r w:rsidR="00D30BB2" w:rsidRPr="001E49C5">
        <w:rPr>
          <w:rFonts w:asciiTheme="majorHAnsi" w:hAnsiTheme="majorHAnsi" w:cs="Calibri"/>
          <w:sz w:val="24"/>
          <w:szCs w:val="24"/>
        </w:rPr>
        <w:t>not be accepted for credit.</w:t>
      </w:r>
      <w:r w:rsidR="00DF4C02" w:rsidRPr="001E49C5">
        <w:rPr>
          <w:rFonts w:asciiTheme="majorHAnsi" w:hAnsiTheme="majorHAnsi" w:cs="Calibri"/>
          <w:sz w:val="24"/>
          <w:szCs w:val="24"/>
        </w:rPr>
        <w:t xml:space="preserve"> For instance, if you do not blog until the last week of this course and issue a flurry of late responses posted to colleagues’ blogs, you are not keeping with the spirit and expectations of this assignment. In such cases, credit for responding will not be awarded. Blogging is not merely about posting your ideas; it is about our ongoing collegial conversation in this course. </w:t>
      </w:r>
    </w:p>
    <w:p w14:paraId="599D2D4E" w14:textId="77777777" w:rsidR="00FF5CC5" w:rsidRPr="001E49C5" w:rsidRDefault="00FF5CC5" w:rsidP="00DF4C02">
      <w:pPr>
        <w:widowControl w:val="0"/>
        <w:autoSpaceDE w:val="0"/>
        <w:autoSpaceDN w:val="0"/>
        <w:adjustRightInd w:val="0"/>
        <w:spacing w:after="0" w:line="240" w:lineRule="auto"/>
        <w:rPr>
          <w:rFonts w:asciiTheme="majorHAnsi" w:hAnsiTheme="majorHAnsi" w:cs="Calibri"/>
          <w:sz w:val="24"/>
          <w:szCs w:val="24"/>
        </w:rPr>
      </w:pPr>
    </w:p>
    <w:p w14:paraId="7DDFDF93" w14:textId="77777777" w:rsidR="00F97842" w:rsidRPr="001E49C5" w:rsidRDefault="00DF4C02" w:rsidP="00F97842">
      <w:pPr>
        <w:widowControl w:val="0"/>
        <w:autoSpaceDE w:val="0"/>
        <w:autoSpaceDN w:val="0"/>
        <w:adjustRightInd w:val="0"/>
        <w:spacing w:after="0" w:line="240" w:lineRule="auto"/>
        <w:rPr>
          <w:rFonts w:asciiTheme="majorHAnsi" w:hAnsiTheme="majorHAnsi" w:cs="Calibri"/>
          <w:iCs/>
          <w:sz w:val="24"/>
          <w:szCs w:val="24"/>
        </w:rPr>
      </w:pPr>
      <w:r w:rsidRPr="001E49C5">
        <w:rPr>
          <w:rFonts w:asciiTheme="majorHAnsi" w:hAnsiTheme="majorHAnsi" w:cs="Calibri"/>
          <w:sz w:val="24"/>
          <w:szCs w:val="24"/>
        </w:rPr>
        <w:t xml:space="preserve">Please post your blog the first week of the module to allow time for responding to blogs during the second week of each module. </w:t>
      </w:r>
      <w:r w:rsidR="00F97842" w:rsidRPr="001E49C5">
        <w:rPr>
          <w:rFonts w:asciiTheme="majorHAnsi" w:hAnsiTheme="majorHAnsi" w:cs="Calibri"/>
          <w:iCs/>
          <w:sz w:val="24"/>
          <w:szCs w:val="24"/>
        </w:rPr>
        <w:t>T</w:t>
      </w:r>
      <w:r w:rsidRPr="001E49C5">
        <w:rPr>
          <w:rFonts w:asciiTheme="majorHAnsi" w:hAnsiTheme="majorHAnsi" w:cs="Calibri"/>
          <w:iCs/>
          <w:sz w:val="24"/>
          <w:szCs w:val="24"/>
        </w:rPr>
        <w:t>he rubric for evaluation</w:t>
      </w:r>
      <w:r w:rsidR="00F97842" w:rsidRPr="001E49C5">
        <w:rPr>
          <w:rFonts w:asciiTheme="majorHAnsi" w:hAnsiTheme="majorHAnsi" w:cs="Calibri"/>
          <w:iCs/>
          <w:sz w:val="24"/>
          <w:szCs w:val="24"/>
        </w:rPr>
        <w:t xml:space="preserve"> of your blog assignment is</w:t>
      </w:r>
      <w:r w:rsidRPr="001E49C5">
        <w:rPr>
          <w:rFonts w:asciiTheme="majorHAnsi" w:hAnsiTheme="majorHAnsi" w:cs="Calibri"/>
          <w:iCs/>
          <w:sz w:val="24"/>
          <w:szCs w:val="24"/>
        </w:rPr>
        <w:t xml:space="preserve"> posted in </w:t>
      </w:r>
      <w:r w:rsidR="00D30BB2" w:rsidRPr="001E49C5">
        <w:rPr>
          <w:rFonts w:asciiTheme="majorHAnsi" w:hAnsiTheme="majorHAnsi" w:cs="Calibri"/>
          <w:iCs/>
          <w:sz w:val="24"/>
          <w:szCs w:val="24"/>
        </w:rPr>
        <w:t>the Blog content folder on D2L</w:t>
      </w:r>
      <w:r w:rsidRPr="001E49C5">
        <w:rPr>
          <w:rFonts w:asciiTheme="majorHAnsi" w:hAnsiTheme="majorHAnsi" w:cs="Calibri"/>
          <w:iCs/>
          <w:sz w:val="24"/>
          <w:szCs w:val="24"/>
        </w:rPr>
        <w:t xml:space="preserve">. </w:t>
      </w:r>
    </w:p>
    <w:p w14:paraId="10910D3B" w14:textId="51198D66" w:rsidR="00DF4C02" w:rsidRPr="001E49C5" w:rsidRDefault="00DF4C02" w:rsidP="00DF4C02">
      <w:pPr>
        <w:widowControl w:val="0"/>
        <w:autoSpaceDE w:val="0"/>
        <w:autoSpaceDN w:val="0"/>
        <w:adjustRightInd w:val="0"/>
        <w:spacing w:after="0" w:line="240" w:lineRule="auto"/>
        <w:rPr>
          <w:rFonts w:asciiTheme="majorHAnsi" w:hAnsiTheme="majorHAnsi" w:cs="Calibri"/>
          <w:bCs/>
          <w:sz w:val="24"/>
          <w:szCs w:val="24"/>
        </w:rPr>
      </w:pPr>
      <w:r w:rsidRPr="001E49C5">
        <w:rPr>
          <w:rFonts w:asciiTheme="majorHAnsi" w:hAnsiTheme="majorHAnsi" w:cs="Calibri"/>
          <w:b/>
          <w:sz w:val="24"/>
          <w:szCs w:val="24"/>
        </w:rPr>
        <w:br/>
      </w:r>
      <w:r w:rsidR="00EF28AB" w:rsidRPr="001E49C5">
        <w:rPr>
          <w:rFonts w:asciiTheme="majorHAnsi" w:hAnsiTheme="majorHAnsi" w:cs="Calibri"/>
          <w:b/>
          <w:iCs/>
          <w:sz w:val="24"/>
          <w:szCs w:val="24"/>
        </w:rPr>
        <w:t>4</w:t>
      </w:r>
      <w:r w:rsidR="00AD54D4" w:rsidRPr="001E49C5">
        <w:rPr>
          <w:rFonts w:asciiTheme="majorHAnsi" w:hAnsiTheme="majorHAnsi" w:cs="Calibri"/>
          <w:b/>
          <w:iCs/>
          <w:sz w:val="24"/>
          <w:szCs w:val="24"/>
        </w:rPr>
        <w:t>. Learning Modules (21</w:t>
      </w:r>
      <w:r w:rsidRPr="001E49C5">
        <w:rPr>
          <w:rFonts w:asciiTheme="majorHAnsi" w:hAnsiTheme="majorHAnsi" w:cs="Calibri"/>
          <w:b/>
          <w:iCs/>
          <w:sz w:val="24"/>
          <w:szCs w:val="24"/>
        </w:rPr>
        <w:t xml:space="preserve">%) </w:t>
      </w:r>
      <w:r w:rsidR="005B3107" w:rsidRPr="001E49C5">
        <w:rPr>
          <w:rFonts w:asciiTheme="majorHAnsi" w:hAnsiTheme="majorHAnsi" w:cs="Calibri"/>
          <w:b/>
          <w:iCs/>
          <w:sz w:val="24"/>
          <w:szCs w:val="24"/>
        </w:rPr>
        <w:tab/>
      </w:r>
      <w:r w:rsidR="005B3107" w:rsidRPr="001E49C5">
        <w:rPr>
          <w:rFonts w:asciiTheme="majorHAnsi" w:hAnsiTheme="majorHAnsi" w:cs="Calibri"/>
          <w:b/>
          <w:iCs/>
          <w:sz w:val="24"/>
          <w:szCs w:val="24"/>
        </w:rPr>
        <w:tab/>
      </w:r>
      <w:r w:rsidR="005B3107" w:rsidRPr="001E49C5">
        <w:rPr>
          <w:rFonts w:asciiTheme="majorHAnsi" w:hAnsiTheme="majorHAnsi" w:cs="Calibri"/>
          <w:b/>
          <w:iCs/>
          <w:sz w:val="24"/>
          <w:szCs w:val="24"/>
        </w:rPr>
        <w:tab/>
      </w:r>
      <w:r w:rsidR="005B3107" w:rsidRPr="001E49C5">
        <w:rPr>
          <w:rFonts w:asciiTheme="majorHAnsi" w:hAnsiTheme="majorHAnsi" w:cs="Calibri"/>
          <w:b/>
          <w:iCs/>
          <w:sz w:val="24"/>
          <w:szCs w:val="24"/>
        </w:rPr>
        <w:tab/>
      </w:r>
      <w:r w:rsidR="005B3107" w:rsidRPr="001E49C5">
        <w:rPr>
          <w:rFonts w:asciiTheme="majorHAnsi" w:hAnsiTheme="majorHAnsi" w:cs="Calibri"/>
          <w:b/>
          <w:iCs/>
          <w:sz w:val="24"/>
          <w:szCs w:val="24"/>
        </w:rPr>
        <w:tab/>
      </w:r>
      <w:r w:rsidR="005B3107" w:rsidRPr="001E49C5">
        <w:rPr>
          <w:rFonts w:asciiTheme="majorHAnsi" w:hAnsiTheme="majorHAnsi" w:cs="Calibri"/>
          <w:b/>
          <w:iCs/>
          <w:sz w:val="24"/>
          <w:szCs w:val="24"/>
        </w:rPr>
        <w:tab/>
      </w:r>
      <w:r w:rsidR="002C68FF" w:rsidRPr="001E49C5">
        <w:rPr>
          <w:rFonts w:asciiTheme="majorHAnsi" w:hAnsiTheme="majorHAnsi" w:cs="Calibri"/>
          <w:b/>
          <w:iCs/>
          <w:sz w:val="24"/>
          <w:szCs w:val="24"/>
        </w:rPr>
        <w:t xml:space="preserve">     </w:t>
      </w:r>
      <w:r w:rsidR="00EF28AB" w:rsidRPr="001E49C5">
        <w:rPr>
          <w:rFonts w:asciiTheme="majorHAnsi" w:hAnsiTheme="majorHAnsi" w:cs="Calibri"/>
          <w:b/>
          <w:iCs/>
          <w:sz w:val="24"/>
          <w:szCs w:val="24"/>
        </w:rPr>
        <w:tab/>
      </w:r>
      <w:r w:rsidR="005B3107" w:rsidRPr="001E49C5">
        <w:rPr>
          <w:rFonts w:asciiTheme="majorHAnsi" w:hAnsiTheme="majorHAnsi" w:cs="Calibri"/>
          <w:b/>
          <w:iCs/>
          <w:sz w:val="24"/>
          <w:szCs w:val="24"/>
        </w:rPr>
        <w:t>IRA Standards 1</w:t>
      </w:r>
      <w:r w:rsidR="00EF28AB" w:rsidRPr="001E49C5">
        <w:rPr>
          <w:rFonts w:asciiTheme="majorHAnsi" w:hAnsiTheme="majorHAnsi" w:cs="Calibri"/>
          <w:b/>
          <w:iCs/>
          <w:sz w:val="24"/>
          <w:szCs w:val="24"/>
        </w:rPr>
        <w:t xml:space="preserve"> - </w:t>
      </w:r>
      <w:r w:rsidR="00846C19" w:rsidRPr="001E49C5">
        <w:rPr>
          <w:rFonts w:asciiTheme="majorHAnsi" w:hAnsiTheme="majorHAnsi" w:cs="Calibri"/>
          <w:b/>
          <w:iCs/>
          <w:sz w:val="24"/>
          <w:szCs w:val="24"/>
        </w:rPr>
        <w:t>6</w:t>
      </w:r>
      <w:r w:rsidR="00651D1F" w:rsidRPr="001E49C5">
        <w:rPr>
          <w:rFonts w:asciiTheme="majorHAnsi" w:hAnsiTheme="majorHAnsi" w:cs="Calibri"/>
          <w:b/>
          <w:iCs/>
          <w:sz w:val="24"/>
          <w:szCs w:val="24"/>
        </w:rPr>
        <w:br/>
      </w:r>
      <w:r w:rsidRPr="001E49C5">
        <w:rPr>
          <w:rFonts w:asciiTheme="majorHAnsi" w:hAnsiTheme="majorHAnsi" w:cs="Calibri"/>
          <w:bCs/>
          <w:sz w:val="24"/>
          <w:szCs w:val="24"/>
        </w:rPr>
        <w:t xml:space="preserve">Since this course </w:t>
      </w:r>
      <w:r w:rsidR="000041CA" w:rsidRPr="001E49C5">
        <w:rPr>
          <w:rFonts w:asciiTheme="majorHAnsi" w:hAnsiTheme="majorHAnsi" w:cs="Calibri"/>
          <w:bCs/>
          <w:sz w:val="24"/>
          <w:szCs w:val="24"/>
        </w:rPr>
        <w:t>is a hybr</w:t>
      </w:r>
      <w:r w:rsidR="00381232" w:rsidRPr="001E49C5">
        <w:rPr>
          <w:rFonts w:asciiTheme="majorHAnsi" w:hAnsiTheme="majorHAnsi" w:cs="Calibri"/>
          <w:bCs/>
          <w:sz w:val="24"/>
          <w:szCs w:val="24"/>
        </w:rPr>
        <w:t>id, consisting of five</w:t>
      </w:r>
      <w:r w:rsidRPr="001E49C5">
        <w:rPr>
          <w:rFonts w:asciiTheme="majorHAnsi" w:hAnsiTheme="majorHAnsi" w:cs="Calibri"/>
          <w:bCs/>
          <w:sz w:val="24"/>
          <w:szCs w:val="24"/>
        </w:rPr>
        <w:t xml:space="preserve"> class</w:t>
      </w:r>
      <w:r w:rsidR="000041CA" w:rsidRPr="001E49C5">
        <w:rPr>
          <w:rFonts w:asciiTheme="majorHAnsi" w:hAnsiTheme="majorHAnsi" w:cs="Calibri"/>
          <w:bCs/>
          <w:sz w:val="24"/>
          <w:szCs w:val="24"/>
        </w:rPr>
        <w:t xml:space="preserve"> meetings and online study, much</w:t>
      </w:r>
      <w:r w:rsidRPr="001E49C5">
        <w:rPr>
          <w:rFonts w:asciiTheme="majorHAnsi" w:hAnsiTheme="majorHAnsi" w:cs="Calibri"/>
          <w:bCs/>
          <w:sz w:val="24"/>
          <w:szCs w:val="24"/>
        </w:rPr>
        <w:t xml:space="preserve"> of the </w:t>
      </w:r>
      <w:r w:rsidR="002C68FF" w:rsidRPr="001E49C5">
        <w:rPr>
          <w:rFonts w:asciiTheme="majorHAnsi" w:hAnsiTheme="majorHAnsi" w:cs="Calibri"/>
          <w:bCs/>
          <w:sz w:val="24"/>
          <w:szCs w:val="24"/>
        </w:rPr>
        <w:t xml:space="preserve">    </w:t>
      </w:r>
      <w:r w:rsidRPr="001E49C5">
        <w:rPr>
          <w:rFonts w:asciiTheme="majorHAnsi" w:hAnsiTheme="majorHAnsi" w:cs="Calibri"/>
          <w:bCs/>
          <w:sz w:val="24"/>
          <w:szCs w:val="24"/>
        </w:rPr>
        <w:t xml:space="preserve">content in this course will be presented in learning modules. Learning </w:t>
      </w:r>
      <w:r w:rsidR="00381232" w:rsidRPr="001E49C5">
        <w:rPr>
          <w:rFonts w:asciiTheme="majorHAnsi" w:hAnsiTheme="majorHAnsi" w:cs="Calibri"/>
          <w:bCs/>
          <w:sz w:val="24"/>
          <w:szCs w:val="24"/>
        </w:rPr>
        <w:t>modules will be posted on D2L</w:t>
      </w:r>
      <w:r w:rsidRPr="001E49C5">
        <w:rPr>
          <w:rFonts w:asciiTheme="majorHAnsi" w:hAnsiTheme="majorHAnsi" w:cs="Calibri"/>
          <w:bCs/>
          <w:sz w:val="24"/>
          <w:szCs w:val="24"/>
        </w:rPr>
        <w:t xml:space="preserve"> i</w:t>
      </w:r>
      <w:r w:rsidR="004A2D33" w:rsidRPr="001E49C5">
        <w:rPr>
          <w:rFonts w:asciiTheme="majorHAnsi" w:hAnsiTheme="majorHAnsi" w:cs="Calibri"/>
          <w:bCs/>
          <w:sz w:val="24"/>
          <w:szCs w:val="24"/>
        </w:rPr>
        <w:t xml:space="preserve">n a folder. These modules </w:t>
      </w:r>
      <w:r w:rsidR="000041CA" w:rsidRPr="001E49C5">
        <w:rPr>
          <w:rFonts w:asciiTheme="majorHAnsi" w:hAnsiTheme="majorHAnsi" w:cs="Calibri"/>
          <w:bCs/>
          <w:sz w:val="24"/>
          <w:szCs w:val="24"/>
        </w:rPr>
        <w:t>consist of</w:t>
      </w:r>
      <w:r w:rsidRPr="001E49C5">
        <w:rPr>
          <w:rFonts w:asciiTheme="majorHAnsi" w:hAnsiTheme="majorHAnsi" w:cs="Calibri"/>
          <w:bCs/>
          <w:sz w:val="24"/>
          <w:szCs w:val="24"/>
        </w:rPr>
        <w:t xml:space="preserve"> readings and other content formats, such as</w:t>
      </w:r>
      <w:r w:rsidR="000041CA" w:rsidRPr="001E49C5">
        <w:rPr>
          <w:rFonts w:asciiTheme="majorHAnsi" w:hAnsiTheme="majorHAnsi" w:cs="Calibri"/>
          <w:bCs/>
          <w:sz w:val="24"/>
          <w:szCs w:val="24"/>
        </w:rPr>
        <w:t xml:space="preserve"> articles, websites,</w:t>
      </w:r>
      <w:r w:rsidRPr="001E49C5">
        <w:rPr>
          <w:rFonts w:asciiTheme="majorHAnsi" w:hAnsiTheme="majorHAnsi" w:cs="Calibri"/>
          <w:bCs/>
          <w:sz w:val="24"/>
          <w:szCs w:val="24"/>
        </w:rPr>
        <w:t xml:space="preserve"> podcasts and video clips, and assignments to be submitted by links that appear in the module. Assignments in </w:t>
      </w:r>
      <w:r w:rsidR="00381232" w:rsidRPr="001E49C5">
        <w:rPr>
          <w:rFonts w:asciiTheme="majorHAnsi" w:hAnsiTheme="majorHAnsi" w:cs="Calibri"/>
          <w:bCs/>
          <w:sz w:val="24"/>
          <w:szCs w:val="24"/>
        </w:rPr>
        <w:t>th</w:t>
      </w:r>
      <w:r w:rsidR="00E8283D">
        <w:rPr>
          <w:rFonts w:asciiTheme="majorHAnsi" w:hAnsiTheme="majorHAnsi" w:cs="Calibri"/>
          <w:bCs/>
          <w:sz w:val="24"/>
          <w:szCs w:val="24"/>
        </w:rPr>
        <w:t>e module will be due on Saturdays</w:t>
      </w:r>
      <w:r w:rsidR="00381232" w:rsidRPr="001E49C5">
        <w:rPr>
          <w:rFonts w:asciiTheme="majorHAnsi" w:hAnsiTheme="majorHAnsi" w:cs="Calibri"/>
          <w:bCs/>
          <w:sz w:val="24"/>
          <w:szCs w:val="24"/>
        </w:rPr>
        <w:t xml:space="preserve">, the regularly scheduled meeting day of </w:t>
      </w:r>
      <w:r w:rsidR="00E8283D">
        <w:rPr>
          <w:rFonts w:asciiTheme="majorHAnsi" w:hAnsiTheme="majorHAnsi" w:cs="Calibri"/>
          <w:bCs/>
          <w:sz w:val="24"/>
          <w:szCs w:val="24"/>
        </w:rPr>
        <w:t>this course.</w:t>
      </w:r>
      <w:r w:rsidRPr="001E49C5">
        <w:rPr>
          <w:rFonts w:asciiTheme="majorHAnsi" w:hAnsiTheme="majorHAnsi" w:cs="Calibri"/>
          <w:bCs/>
          <w:sz w:val="24"/>
          <w:szCs w:val="24"/>
        </w:rPr>
        <w:t xml:space="preserve"> </w:t>
      </w:r>
    </w:p>
    <w:p w14:paraId="27B5499B" w14:textId="77777777" w:rsidR="000041CA" w:rsidRPr="001E49C5" w:rsidRDefault="000041CA" w:rsidP="00DF4C02">
      <w:pPr>
        <w:widowControl w:val="0"/>
        <w:autoSpaceDE w:val="0"/>
        <w:autoSpaceDN w:val="0"/>
        <w:adjustRightInd w:val="0"/>
        <w:spacing w:after="0" w:line="240" w:lineRule="auto"/>
        <w:rPr>
          <w:rFonts w:asciiTheme="majorHAnsi" w:hAnsiTheme="majorHAnsi" w:cs="Calibri"/>
          <w:bCs/>
          <w:sz w:val="24"/>
          <w:szCs w:val="24"/>
        </w:rPr>
      </w:pPr>
    </w:p>
    <w:p w14:paraId="70D5897C" w14:textId="77777777" w:rsidR="004A2D33" w:rsidRPr="001E49C5" w:rsidRDefault="00A35809" w:rsidP="00DF4C02">
      <w:pPr>
        <w:widowControl w:val="0"/>
        <w:autoSpaceDE w:val="0"/>
        <w:autoSpaceDN w:val="0"/>
        <w:adjustRightInd w:val="0"/>
        <w:spacing w:after="0" w:line="240" w:lineRule="auto"/>
        <w:rPr>
          <w:rFonts w:asciiTheme="majorHAnsi" w:hAnsiTheme="majorHAnsi" w:cs="Calibri"/>
          <w:bCs/>
          <w:sz w:val="24"/>
          <w:szCs w:val="24"/>
        </w:rPr>
      </w:pPr>
      <w:r w:rsidRPr="001E49C5">
        <w:rPr>
          <w:rFonts w:asciiTheme="majorHAnsi" w:hAnsiTheme="majorHAnsi" w:cs="Calibri"/>
          <w:bCs/>
          <w:sz w:val="24"/>
          <w:szCs w:val="24"/>
        </w:rPr>
        <w:t>Each of the seven</w:t>
      </w:r>
      <w:r w:rsidR="00DF4C02" w:rsidRPr="001E49C5">
        <w:rPr>
          <w:rFonts w:asciiTheme="majorHAnsi" w:hAnsiTheme="majorHAnsi" w:cs="Calibri"/>
          <w:bCs/>
          <w:sz w:val="24"/>
          <w:szCs w:val="24"/>
        </w:rPr>
        <w:t xml:space="preserve"> module</w:t>
      </w:r>
      <w:r w:rsidR="00381232" w:rsidRPr="001E49C5">
        <w:rPr>
          <w:rFonts w:asciiTheme="majorHAnsi" w:hAnsiTheme="majorHAnsi" w:cs="Calibri"/>
          <w:bCs/>
          <w:sz w:val="24"/>
          <w:szCs w:val="24"/>
        </w:rPr>
        <w:t>s in this course will be worth 3</w:t>
      </w:r>
      <w:r w:rsidR="00DF4C02" w:rsidRPr="001E49C5">
        <w:rPr>
          <w:rFonts w:asciiTheme="majorHAnsi" w:hAnsiTheme="majorHAnsi" w:cs="Calibri"/>
          <w:bCs/>
          <w:sz w:val="24"/>
          <w:szCs w:val="24"/>
        </w:rPr>
        <w:t xml:space="preserve"> points of your total grade, based on completion of assignments in the module. The rubric (below) will be used as a holistic score for</w:t>
      </w:r>
      <w:r w:rsidR="000041CA" w:rsidRPr="001E49C5">
        <w:rPr>
          <w:rFonts w:asciiTheme="majorHAnsi" w:hAnsiTheme="majorHAnsi" w:cs="Calibri"/>
          <w:bCs/>
          <w:sz w:val="24"/>
          <w:szCs w:val="24"/>
        </w:rPr>
        <w:t xml:space="preserve"> all assignments in a module. I will</w:t>
      </w:r>
      <w:r w:rsidR="00DF4C02" w:rsidRPr="001E49C5">
        <w:rPr>
          <w:rFonts w:asciiTheme="majorHAnsi" w:hAnsiTheme="majorHAnsi" w:cs="Calibri"/>
          <w:bCs/>
          <w:sz w:val="24"/>
          <w:szCs w:val="24"/>
        </w:rPr>
        <w:t xml:space="preserve"> not grade individual assignments in the module, unless it is an assignment listed</w:t>
      </w:r>
      <w:r w:rsidR="004A2D33" w:rsidRPr="001E49C5">
        <w:rPr>
          <w:rFonts w:asciiTheme="majorHAnsi" w:hAnsiTheme="majorHAnsi" w:cs="Calibri"/>
          <w:bCs/>
          <w:sz w:val="24"/>
          <w:szCs w:val="24"/>
        </w:rPr>
        <w:t xml:space="preserve"> independently</w:t>
      </w:r>
      <w:r w:rsidR="00DF4C02" w:rsidRPr="001E49C5">
        <w:rPr>
          <w:rFonts w:asciiTheme="majorHAnsi" w:hAnsiTheme="majorHAnsi" w:cs="Calibri"/>
          <w:bCs/>
          <w:sz w:val="24"/>
          <w:szCs w:val="24"/>
        </w:rPr>
        <w:t xml:space="preserve"> in the course syllabus. </w:t>
      </w:r>
      <w:r w:rsidR="004A2D33" w:rsidRPr="001E49C5">
        <w:rPr>
          <w:rFonts w:asciiTheme="majorHAnsi" w:hAnsiTheme="majorHAnsi" w:cs="Calibri"/>
          <w:bCs/>
          <w:sz w:val="24"/>
          <w:szCs w:val="24"/>
        </w:rPr>
        <w:t>Such assignments will have their own specific evaluation rubric posted with th</w:t>
      </w:r>
      <w:r w:rsidR="00381232" w:rsidRPr="001E49C5">
        <w:rPr>
          <w:rFonts w:asciiTheme="majorHAnsi" w:hAnsiTheme="majorHAnsi" w:cs="Calibri"/>
          <w:bCs/>
          <w:sz w:val="24"/>
          <w:szCs w:val="24"/>
        </w:rPr>
        <w:t>e assignment materials on D2L</w:t>
      </w:r>
      <w:r w:rsidR="004A2D33" w:rsidRPr="001E49C5">
        <w:rPr>
          <w:rFonts w:asciiTheme="majorHAnsi" w:hAnsiTheme="majorHAnsi" w:cs="Calibri"/>
          <w:bCs/>
          <w:sz w:val="24"/>
          <w:szCs w:val="24"/>
        </w:rPr>
        <w:t xml:space="preserve"> Course Content. </w:t>
      </w:r>
    </w:p>
    <w:p w14:paraId="4B085381" w14:textId="77777777" w:rsidR="004A2D33" w:rsidRPr="001E49C5" w:rsidRDefault="004A2D33" w:rsidP="00DF4C02">
      <w:pPr>
        <w:widowControl w:val="0"/>
        <w:autoSpaceDE w:val="0"/>
        <w:autoSpaceDN w:val="0"/>
        <w:adjustRightInd w:val="0"/>
        <w:spacing w:after="0" w:line="240" w:lineRule="auto"/>
        <w:rPr>
          <w:rFonts w:asciiTheme="majorHAnsi" w:hAnsiTheme="majorHAnsi" w:cs="Calibri"/>
          <w:bCs/>
          <w:sz w:val="24"/>
          <w:szCs w:val="24"/>
        </w:rPr>
      </w:pPr>
    </w:p>
    <w:p w14:paraId="197866A4" w14:textId="77777777" w:rsidR="00DF4C02" w:rsidRPr="001E49C5" w:rsidRDefault="00DF4C02" w:rsidP="00DF4C02">
      <w:pPr>
        <w:widowControl w:val="0"/>
        <w:autoSpaceDE w:val="0"/>
        <w:autoSpaceDN w:val="0"/>
        <w:adjustRightInd w:val="0"/>
        <w:spacing w:after="0" w:line="240" w:lineRule="auto"/>
        <w:rPr>
          <w:rFonts w:asciiTheme="majorHAnsi" w:hAnsiTheme="majorHAnsi" w:cs="Calibri"/>
          <w:bCs/>
          <w:sz w:val="24"/>
          <w:szCs w:val="24"/>
        </w:rPr>
      </w:pPr>
      <w:r w:rsidRPr="001E49C5">
        <w:rPr>
          <w:rFonts w:asciiTheme="majorHAnsi" w:hAnsiTheme="majorHAnsi" w:cs="Calibri"/>
          <w:bCs/>
          <w:sz w:val="24"/>
          <w:szCs w:val="24"/>
        </w:rPr>
        <w:t xml:space="preserve">It will be your responsibility to keep up with the readings. Your </w:t>
      </w:r>
      <w:r w:rsidR="004A2D33" w:rsidRPr="001E49C5">
        <w:rPr>
          <w:rFonts w:asciiTheme="majorHAnsi" w:hAnsiTheme="majorHAnsi" w:cs="Calibri"/>
          <w:bCs/>
          <w:sz w:val="24"/>
          <w:szCs w:val="24"/>
        </w:rPr>
        <w:t xml:space="preserve">learning module </w:t>
      </w:r>
      <w:r w:rsidRPr="001E49C5">
        <w:rPr>
          <w:rFonts w:asciiTheme="majorHAnsi" w:hAnsiTheme="majorHAnsi" w:cs="Calibri"/>
          <w:bCs/>
          <w:sz w:val="24"/>
          <w:szCs w:val="24"/>
        </w:rPr>
        <w:t>assignments</w:t>
      </w:r>
      <w:r w:rsidR="000041CA" w:rsidRPr="001E49C5">
        <w:rPr>
          <w:rFonts w:asciiTheme="majorHAnsi" w:hAnsiTheme="majorHAnsi" w:cs="Calibri"/>
          <w:bCs/>
          <w:sz w:val="24"/>
          <w:szCs w:val="24"/>
        </w:rPr>
        <w:t xml:space="preserve"> will be based on your readings and module resources. </w:t>
      </w:r>
      <w:r w:rsidRPr="001E49C5">
        <w:rPr>
          <w:rFonts w:asciiTheme="majorHAnsi" w:hAnsiTheme="majorHAnsi" w:cs="Calibri"/>
          <w:bCs/>
          <w:sz w:val="24"/>
          <w:szCs w:val="24"/>
        </w:rPr>
        <w:t xml:space="preserve">Module assignments are similar to in-class assignments and are not </w:t>
      </w:r>
      <w:r w:rsidRPr="001E49C5">
        <w:rPr>
          <w:rFonts w:asciiTheme="majorHAnsi" w:hAnsiTheme="majorHAnsi" w:cs="Calibri"/>
          <w:bCs/>
          <w:i/>
          <w:sz w:val="24"/>
          <w:szCs w:val="24"/>
        </w:rPr>
        <w:t>major</w:t>
      </w:r>
      <w:r w:rsidRPr="001E49C5">
        <w:rPr>
          <w:rFonts w:asciiTheme="majorHAnsi" w:hAnsiTheme="majorHAnsi" w:cs="Calibri"/>
          <w:bCs/>
          <w:sz w:val="24"/>
          <w:szCs w:val="24"/>
        </w:rPr>
        <w:t xml:space="preserve"> course assignments, which are listed separately in the syllabus</w:t>
      </w:r>
      <w:r w:rsidR="008738C7" w:rsidRPr="001E49C5">
        <w:rPr>
          <w:rFonts w:asciiTheme="majorHAnsi" w:hAnsiTheme="majorHAnsi" w:cs="Calibri"/>
          <w:bCs/>
          <w:sz w:val="24"/>
          <w:szCs w:val="24"/>
        </w:rPr>
        <w:t xml:space="preserve"> (i.e., blogs, readability, inquiry project)</w:t>
      </w:r>
      <w:r w:rsidRPr="001E49C5">
        <w:rPr>
          <w:rFonts w:asciiTheme="majorHAnsi" w:hAnsiTheme="majorHAnsi" w:cs="Calibri"/>
          <w:bCs/>
          <w:sz w:val="24"/>
          <w:szCs w:val="24"/>
        </w:rPr>
        <w:t>. Module point values will be posted in your grade book and available to you on GAView.</w:t>
      </w:r>
    </w:p>
    <w:p w14:paraId="3B064ED6" w14:textId="77777777" w:rsidR="000041CA" w:rsidRPr="001E49C5" w:rsidRDefault="000041CA" w:rsidP="008013B8">
      <w:pPr>
        <w:widowControl w:val="0"/>
        <w:autoSpaceDE w:val="0"/>
        <w:autoSpaceDN w:val="0"/>
        <w:adjustRightInd w:val="0"/>
        <w:spacing w:after="0" w:line="240" w:lineRule="auto"/>
        <w:rPr>
          <w:rFonts w:asciiTheme="majorHAnsi" w:hAnsiTheme="majorHAnsi" w:cs="Calibri"/>
          <w:b/>
          <w:bCs/>
          <w:sz w:val="24"/>
          <w:szCs w:val="24"/>
        </w:rPr>
      </w:pPr>
    </w:p>
    <w:p w14:paraId="52793CE1" w14:textId="77777777" w:rsidR="00F30A6E" w:rsidRDefault="00F30A6E" w:rsidP="00920BCC">
      <w:pPr>
        <w:widowControl w:val="0"/>
        <w:autoSpaceDE w:val="0"/>
        <w:autoSpaceDN w:val="0"/>
        <w:adjustRightInd w:val="0"/>
        <w:spacing w:after="0" w:line="240" w:lineRule="auto"/>
        <w:jc w:val="center"/>
        <w:rPr>
          <w:rFonts w:asciiTheme="majorHAnsi" w:hAnsiTheme="majorHAnsi" w:cs="Calibri"/>
          <w:b/>
          <w:bCs/>
          <w:sz w:val="24"/>
          <w:szCs w:val="24"/>
        </w:rPr>
      </w:pPr>
    </w:p>
    <w:p w14:paraId="10217003" w14:textId="77777777" w:rsidR="00F30A6E" w:rsidRDefault="00F30A6E" w:rsidP="00920BCC">
      <w:pPr>
        <w:widowControl w:val="0"/>
        <w:autoSpaceDE w:val="0"/>
        <w:autoSpaceDN w:val="0"/>
        <w:adjustRightInd w:val="0"/>
        <w:spacing w:after="0" w:line="240" w:lineRule="auto"/>
        <w:jc w:val="center"/>
        <w:rPr>
          <w:rFonts w:asciiTheme="majorHAnsi" w:hAnsiTheme="majorHAnsi" w:cs="Calibri"/>
          <w:b/>
          <w:bCs/>
          <w:sz w:val="24"/>
          <w:szCs w:val="24"/>
        </w:rPr>
      </w:pPr>
    </w:p>
    <w:p w14:paraId="7C0B367D" w14:textId="77777777" w:rsidR="00920BCC" w:rsidRPr="001E49C5" w:rsidRDefault="00920BCC" w:rsidP="00920BCC">
      <w:pPr>
        <w:widowControl w:val="0"/>
        <w:autoSpaceDE w:val="0"/>
        <w:autoSpaceDN w:val="0"/>
        <w:adjustRightInd w:val="0"/>
        <w:spacing w:after="0" w:line="240" w:lineRule="auto"/>
        <w:jc w:val="center"/>
        <w:rPr>
          <w:rFonts w:asciiTheme="majorHAnsi" w:hAnsiTheme="majorHAnsi" w:cs="Calibri"/>
          <w:b/>
          <w:bCs/>
          <w:sz w:val="24"/>
          <w:szCs w:val="24"/>
        </w:rPr>
      </w:pPr>
      <w:r w:rsidRPr="001E49C5">
        <w:rPr>
          <w:rFonts w:asciiTheme="majorHAnsi" w:hAnsiTheme="majorHAnsi" w:cs="Calibri"/>
          <w:b/>
          <w:bCs/>
          <w:sz w:val="24"/>
          <w:szCs w:val="24"/>
        </w:rPr>
        <w:lastRenderedPageBreak/>
        <w:t>Learning Module Rubric</w:t>
      </w:r>
    </w:p>
    <w:p w14:paraId="553655F1" w14:textId="77777777" w:rsidR="00920BCC" w:rsidRPr="00DC71DE" w:rsidRDefault="00920BCC" w:rsidP="00920BCC">
      <w:pPr>
        <w:widowControl w:val="0"/>
        <w:autoSpaceDE w:val="0"/>
        <w:autoSpaceDN w:val="0"/>
        <w:adjustRightInd w:val="0"/>
        <w:spacing w:after="0" w:line="240" w:lineRule="auto"/>
        <w:jc w:val="center"/>
        <w:rPr>
          <w:rFonts w:asciiTheme="majorHAnsi" w:hAnsiTheme="majorHAnsi" w:cs="Calibri"/>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8"/>
        <w:gridCol w:w="2970"/>
        <w:gridCol w:w="3240"/>
      </w:tblGrid>
      <w:tr w:rsidR="00B57866" w:rsidRPr="00DC71DE" w14:paraId="0BB10A34" w14:textId="77777777" w:rsidTr="00B57866">
        <w:tc>
          <w:tcPr>
            <w:tcW w:w="3258" w:type="dxa"/>
            <w:tcBorders>
              <w:top w:val="single" w:sz="4" w:space="0" w:color="000000"/>
              <w:left w:val="single" w:sz="4" w:space="0" w:color="000000"/>
              <w:bottom w:val="single" w:sz="4" w:space="0" w:color="000000"/>
              <w:right w:val="single" w:sz="4" w:space="0" w:color="000000"/>
            </w:tcBorders>
          </w:tcPr>
          <w:p w14:paraId="208BD432" w14:textId="77777777" w:rsidR="00B57866" w:rsidRPr="00DC71DE" w:rsidRDefault="00B57866" w:rsidP="00887A3D">
            <w:pPr>
              <w:spacing w:after="0" w:line="240" w:lineRule="auto"/>
              <w:jc w:val="center"/>
              <w:rPr>
                <w:rFonts w:asciiTheme="majorHAnsi" w:hAnsiTheme="majorHAnsi" w:cs="Calibri"/>
                <w:b/>
              </w:rPr>
            </w:pPr>
            <w:r w:rsidRPr="00DC71DE">
              <w:rPr>
                <w:rFonts w:asciiTheme="majorHAnsi" w:hAnsiTheme="majorHAnsi" w:cs="Calibri"/>
                <w:b/>
              </w:rPr>
              <w:t>3</w:t>
            </w:r>
          </w:p>
        </w:tc>
        <w:tc>
          <w:tcPr>
            <w:tcW w:w="2970" w:type="dxa"/>
            <w:tcBorders>
              <w:top w:val="single" w:sz="4" w:space="0" w:color="000000"/>
              <w:left w:val="single" w:sz="4" w:space="0" w:color="000000"/>
              <w:bottom w:val="single" w:sz="4" w:space="0" w:color="000000"/>
              <w:right w:val="single" w:sz="4" w:space="0" w:color="000000"/>
            </w:tcBorders>
            <w:hideMark/>
          </w:tcPr>
          <w:p w14:paraId="2F584D3E" w14:textId="77777777" w:rsidR="00B57866" w:rsidRPr="00DC71DE" w:rsidRDefault="00B57866" w:rsidP="00887A3D">
            <w:pPr>
              <w:spacing w:after="0" w:line="240" w:lineRule="auto"/>
              <w:jc w:val="center"/>
              <w:rPr>
                <w:rFonts w:asciiTheme="majorHAnsi" w:hAnsiTheme="majorHAnsi" w:cs="Calibri"/>
                <w:b/>
              </w:rPr>
            </w:pPr>
            <w:r w:rsidRPr="00DC71DE">
              <w:rPr>
                <w:rFonts w:asciiTheme="majorHAnsi" w:hAnsiTheme="majorHAnsi" w:cs="Calibri"/>
                <w:b/>
              </w:rPr>
              <w:t>2</w:t>
            </w:r>
          </w:p>
        </w:tc>
        <w:tc>
          <w:tcPr>
            <w:tcW w:w="3240" w:type="dxa"/>
            <w:tcBorders>
              <w:top w:val="single" w:sz="4" w:space="0" w:color="000000"/>
              <w:left w:val="single" w:sz="4" w:space="0" w:color="000000"/>
              <w:bottom w:val="single" w:sz="4" w:space="0" w:color="000000"/>
              <w:right w:val="single" w:sz="4" w:space="0" w:color="000000"/>
            </w:tcBorders>
            <w:hideMark/>
          </w:tcPr>
          <w:p w14:paraId="69981D83" w14:textId="77777777" w:rsidR="00B57866" w:rsidRPr="00DC71DE" w:rsidRDefault="00B57866" w:rsidP="00887A3D">
            <w:pPr>
              <w:spacing w:after="0" w:line="240" w:lineRule="auto"/>
              <w:jc w:val="center"/>
              <w:rPr>
                <w:rFonts w:asciiTheme="majorHAnsi" w:hAnsiTheme="majorHAnsi" w:cs="Calibri"/>
                <w:b/>
              </w:rPr>
            </w:pPr>
            <w:r w:rsidRPr="00DC71DE">
              <w:rPr>
                <w:rFonts w:asciiTheme="majorHAnsi" w:hAnsiTheme="majorHAnsi" w:cs="Calibri"/>
                <w:b/>
              </w:rPr>
              <w:t>1</w:t>
            </w:r>
          </w:p>
        </w:tc>
      </w:tr>
      <w:tr w:rsidR="00B57866" w:rsidRPr="00DC71DE" w14:paraId="1E19A2F5" w14:textId="77777777" w:rsidTr="00B57866">
        <w:tc>
          <w:tcPr>
            <w:tcW w:w="3258" w:type="dxa"/>
            <w:tcBorders>
              <w:top w:val="single" w:sz="4" w:space="0" w:color="000000"/>
              <w:left w:val="single" w:sz="4" w:space="0" w:color="000000"/>
              <w:bottom w:val="single" w:sz="4" w:space="0" w:color="000000"/>
              <w:right w:val="single" w:sz="4" w:space="0" w:color="000000"/>
            </w:tcBorders>
          </w:tcPr>
          <w:p w14:paraId="21E117AD" w14:textId="77777777" w:rsidR="00B57866" w:rsidRPr="00DC71DE" w:rsidRDefault="00B57866" w:rsidP="00160284">
            <w:pPr>
              <w:spacing w:after="0" w:line="240" w:lineRule="auto"/>
              <w:rPr>
                <w:rFonts w:asciiTheme="majorHAnsi" w:hAnsiTheme="majorHAnsi" w:cs="Calibri"/>
              </w:rPr>
            </w:pPr>
            <w:r w:rsidRPr="00DC71DE">
              <w:rPr>
                <w:rFonts w:asciiTheme="majorHAnsi" w:hAnsiTheme="majorHAnsi" w:cs="Calibri"/>
                <w:b/>
                <w:i/>
              </w:rPr>
              <w:t>Assignments in this module are high-quality products.</w:t>
            </w:r>
            <w:r w:rsidRPr="00DC71DE">
              <w:rPr>
                <w:rFonts w:asciiTheme="majorHAnsi" w:hAnsiTheme="majorHAnsi" w:cs="Calibri"/>
              </w:rPr>
              <w:br/>
              <w:t>Each assignment demonstrates a thoughtful and reflective approach, includes specific and meaningful examples from readings and other content of module, and demonstrates an in-depth understanding of the content. Assignments are submitted on time.  Conventions of mechanics and grammar are strong.</w:t>
            </w:r>
          </w:p>
        </w:tc>
        <w:tc>
          <w:tcPr>
            <w:tcW w:w="2970" w:type="dxa"/>
            <w:tcBorders>
              <w:top w:val="single" w:sz="4" w:space="0" w:color="000000"/>
              <w:left w:val="single" w:sz="4" w:space="0" w:color="000000"/>
              <w:bottom w:val="single" w:sz="4" w:space="0" w:color="000000"/>
              <w:right w:val="single" w:sz="4" w:space="0" w:color="000000"/>
            </w:tcBorders>
            <w:hideMark/>
          </w:tcPr>
          <w:p w14:paraId="535616D2" w14:textId="77777777" w:rsidR="00B57866" w:rsidRPr="00DC71DE" w:rsidRDefault="00B57866" w:rsidP="00160284">
            <w:pPr>
              <w:spacing w:after="0" w:line="240" w:lineRule="auto"/>
              <w:rPr>
                <w:rFonts w:asciiTheme="majorHAnsi" w:hAnsiTheme="majorHAnsi" w:cs="Calibri"/>
              </w:rPr>
            </w:pPr>
            <w:r w:rsidRPr="00DC71DE">
              <w:rPr>
                <w:rFonts w:asciiTheme="majorHAnsi" w:hAnsiTheme="majorHAnsi" w:cs="Calibri"/>
                <w:b/>
                <w:i/>
              </w:rPr>
              <w:t>Assignments in this module are acceptable.</w:t>
            </w:r>
            <w:r w:rsidRPr="00DC71DE">
              <w:rPr>
                <w:rFonts w:asciiTheme="majorHAnsi" w:hAnsiTheme="majorHAnsi" w:cs="Calibri"/>
              </w:rPr>
              <w:t xml:space="preserve"> </w:t>
            </w:r>
            <w:r w:rsidRPr="00DC71DE">
              <w:rPr>
                <w:rFonts w:asciiTheme="majorHAnsi" w:hAnsiTheme="majorHAnsi" w:cs="Calibri"/>
              </w:rPr>
              <w:br/>
              <w:t>Overall assignment may be complete and represent consideration of the module topics. The assignments may demonstrate inconsistency in the quality or may be a late submission. There are few deviations from acceptable conventions of mechanics and grammar</w:t>
            </w:r>
          </w:p>
          <w:p w14:paraId="28B6615D" w14:textId="77777777" w:rsidR="00B57866" w:rsidRPr="00DC71DE" w:rsidRDefault="00B57866" w:rsidP="00160284">
            <w:pPr>
              <w:spacing w:after="0" w:line="240" w:lineRule="auto"/>
              <w:rPr>
                <w:rFonts w:asciiTheme="majorHAnsi" w:hAnsiTheme="majorHAnsi" w:cs="Calibri"/>
              </w:rPr>
            </w:pPr>
          </w:p>
        </w:tc>
        <w:tc>
          <w:tcPr>
            <w:tcW w:w="3240" w:type="dxa"/>
            <w:tcBorders>
              <w:top w:val="single" w:sz="4" w:space="0" w:color="000000"/>
              <w:left w:val="single" w:sz="4" w:space="0" w:color="000000"/>
              <w:bottom w:val="single" w:sz="4" w:space="0" w:color="000000"/>
              <w:right w:val="single" w:sz="4" w:space="0" w:color="000000"/>
            </w:tcBorders>
            <w:hideMark/>
          </w:tcPr>
          <w:p w14:paraId="77C1F5E9" w14:textId="77777777" w:rsidR="00B57866" w:rsidRPr="00DC71DE" w:rsidRDefault="00B57866" w:rsidP="00160284">
            <w:pPr>
              <w:spacing w:after="0" w:line="240" w:lineRule="auto"/>
              <w:rPr>
                <w:rFonts w:asciiTheme="majorHAnsi" w:hAnsiTheme="majorHAnsi" w:cs="Calibri"/>
                <w:b/>
                <w:i/>
              </w:rPr>
            </w:pPr>
            <w:r w:rsidRPr="00DC71DE">
              <w:rPr>
                <w:rFonts w:asciiTheme="majorHAnsi" w:hAnsiTheme="majorHAnsi" w:cs="Calibri"/>
                <w:b/>
                <w:i/>
              </w:rPr>
              <w:t>Assignments in this module are not acceptable quality.</w:t>
            </w:r>
          </w:p>
          <w:p w14:paraId="6703F6A2" w14:textId="77777777" w:rsidR="00B57866" w:rsidRPr="00DC71DE" w:rsidRDefault="00B57866" w:rsidP="00160284">
            <w:pPr>
              <w:spacing w:after="0" w:line="240" w:lineRule="auto"/>
              <w:rPr>
                <w:rFonts w:asciiTheme="majorHAnsi" w:hAnsiTheme="majorHAnsi" w:cs="Calibri"/>
              </w:rPr>
            </w:pPr>
            <w:r w:rsidRPr="00DC71DE">
              <w:rPr>
                <w:rFonts w:asciiTheme="majorHAnsi" w:hAnsiTheme="majorHAnsi" w:cs="Calibri"/>
              </w:rPr>
              <w:t>Assignments may be addressed in an inconsistent, incomplete manner and may include brief, vague references. Assignments may demonstrate lack of reflective thought and do not show the caliber of graduate study. There are serious deviations from acceptable conventions of mechanics and grammar.</w:t>
            </w:r>
          </w:p>
        </w:tc>
      </w:tr>
    </w:tbl>
    <w:p w14:paraId="588D5F61" w14:textId="77777777" w:rsidR="00DF4C02" w:rsidRPr="001E49C5" w:rsidRDefault="00DF4C02" w:rsidP="00DF4C02">
      <w:pPr>
        <w:autoSpaceDE w:val="0"/>
        <w:autoSpaceDN w:val="0"/>
        <w:adjustRightInd w:val="0"/>
        <w:spacing w:after="0" w:line="240" w:lineRule="auto"/>
        <w:rPr>
          <w:rFonts w:asciiTheme="majorHAnsi" w:hAnsiTheme="majorHAnsi" w:cs="Calibri"/>
          <w:sz w:val="24"/>
          <w:szCs w:val="24"/>
        </w:rPr>
      </w:pPr>
    </w:p>
    <w:p w14:paraId="4290E5ED" w14:textId="77777777" w:rsidR="00DF4C02" w:rsidRPr="001E49C5" w:rsidRDefault="00DF4C02" w:rsidP="00DF4C02">
      <w:pPr>
        <w:pStyle w:val="ListParagraph"/>
        <w:autoSpaceDE w:val="0"/>
        <w:autoSpaceDN w:val="0"/>
        <w:adjustRightInd w:val="0"/>
        <w:spacing w:after="0" w:line="240" w:lineRule="auto"/>
        <w:ind w:left="0"/>
        <w:rPr>
          <w:rFonts w:asciiTheme="majorHAnsi" w:hAnsiTheme="majorHAnsi" w:cs="Calibri"/>
          <w:sz w:val="24"/>
          <w:szCs w:val="24"/>
        </w:rPr>
      </w:pPr>
    </w:p>
    <w:p w14:paraId="4BD19F32" w14:textId="77777777" w:rsidR="00EF28AB" w:rsidRPr="001E49C5" w:rsidRDefault="00EF28AB" w:rsidP="001D6AE7">
      <w:pPr>
        <w:widowControl w:val="0"/>
        <w:autoSpaceDE w:val="0"/>
        <w:autoSpaceDN w:val="0"/>
        <w:adjustRightInd w:val="0"/>
        <w:spacing w:after="0" w:line="240" w:lineRule="auto"/>
        <w:rPr>
          <w:rFonts w:asciiTheme="majorHAnsi" w:hAnsiTheme="majorHAnsi" w:cs="Calibri"/>
          <w:sz w:val="24"/>
          <w:szCs w:val="24"/>
        </w:rPr>
      </w:pPr>
      <w:r w:rsidRPr="001E49C5">
        <w:rPr>
          <w:rFonts w:asciiTheme="majorHAnsi" w:hAnsiTheme="majorHAnsi" w:cs="Calibri"/>
          <w:b/>
          <w:iCs/>
          <w:sz w:val="24"/>
          <w:szCs w:val="24"/>
        </w:rPr>
        <w:t xml:space="preserve">5. Assessment &amp; Evaluation of Instructional Program (10%) </w:t>
      </w:r>
      <w:r w:rsidRPr="001E49C5">
        <w:rPr>
          <w:rFonts w:asciiTheme="majorHAnsi" w:hAnsiTheme="majorHAnsi" w:cs="Calibri"/>
          <w:b/>
          <w:iCs/>
          <w:sz w:val="24"/>
          <w:szCs w:val="24"/>
        </w:rPr>
        <w:tab/>
        <w:t xml:space="preserve">         IRA Standards, 1, 3, 6</w:t>
      </w:r>
      <w:r w:rsidR="00381232" w:rsidRPr="001E49C5">
        <w:rPr>
          <w:rFonts w:asciiTheme="majorHAnsi" w:hAnsiTheme="majorHAnsi" w:cs="Calibri"/>
          <w:b/>
          <w:iCs/>
          <w:sz w:val="24"/>
          <w:szCs w:val="24"/>
        </w:rPr>
        <w:br/>
      </w:r>
      <w:r w:rsidR="00381232" w:rsidRPr="001E49C5">
        <w:rPr>
          <w:rFonts w:asciiTheme="majorHAnsi" w:hAnsiTheme="majorHAnsi" w:cs="Calibri"/>
          <w:iCs/>
          <w:sz w:val="24"/>
          <w:szCs w:val="24"/>
        </w:rPr>
        <w:t>Literacy leaders must become critical consumers of instructional programs that have possibilities for improving classroom literacy instruction and school wide literacy achievement. This assignment involves reviewing and evaluating a commonly availabl</w:t>
      </w:r>
      <w:r w:rsidR="008013B8" w:rsidRPr="001E49C5">
        <w:rPr>
          <w:rFonts w:asciiTheme="majorHAnsi" w:hAnsiTheme="majorHAnsi" w:cs="Calibri"/>
          <w:iCs/>
          <w:sz w:val="24"/>
          <w:szCs w:val="24"/>
        </w:rPr>
        <w:t>e commercial literacy program and will involve selecting a commercial program, researching the program details and evaluation of effectiveness, and reporting important considerations for the use of this program. An outline of this assignment will be provided in the D2L project folder.</w:t>
      </w:r>
    </w:p>
    <w:p w14:paraId="43D522CC" w14:textId="77777777" w:rsidR="00EF28AB" w:rsidRPr="001E49C5" w:rsidRDefault="00EF28AB" w:rsidP="001D6AE7">
      <w:pPr>
        <w:widowControl w:val="0"/>
        <w:autoSpaceDE w:val="0"/>
        <w:autoSpaceDN w:val="0"/>
        <w:adjustRightInd w:val="0"/>
        <w:spacing w:after="0" w:line="240" w:lineRule="auto"/>
        <w:rPr>
          <w:rFonts w:asciiTheme="majorHAnsi" w:hAnsiTheme="majorHAnsi" w:cs="Calibri"/>
          <w:b/>
          <w:sz w:val="24"/>
          <w:szCs w:val="24"/>
        </w:rPr>
      </w:pPr>
    </w:p>
    <w:p w14:paraId="62A4B995" w14:textId="77777777" w:rsidR="006429E6" w:rsidRPr="001E49C5" w:rsidRDefault="00EF28AB" w:rsidP="001D6AE7">
      <w:pPr>
        <w:widowControl w:val="0"/>
        <w:autoSpaceDE w:val="0"/>
        <w:autoSpaceDN w:val="0"/>
        <w:adjustRightInd w:val="0"/>
        <w:spacing w:after="0" w:line="240" w:lineRule="auto"/>
        <w:rPr>
          <w:rFonts w:asciiTheme="majorHAnsi" w:hAnsiTheme="majorHAnsi" w:cs="Calibri"/>
          <w:b/>
          <w:sz w:val="24"/>
          <w:szCs w:val="24"/>
        </w:rPr>
      </w:pPr>
      <w:r w:rsidRPr="001E49C5">
        <w:rPr>
          <w:rFonts w:asciiTheme="majorHAnsi" w:hAnsiTheme="majorHAnsi" w:cs="Calibri"/>
          <w:b/>
          <w:sz w:val="24"/>
          <w:szCs w:val="24"/>
        </w:rPr>
        <w:t>6</w:t>
      </w:r>
      <w:r w:rsidR="0061247D" w:rsidRPr="001E49C5">
        <w:rPr>
          <w:rFonts w:asciiTheme="majorHAnsi" w:hAnsiTheme="majorHAnsi" w:cs="Calibri"/>
          <w:b/>
          <w:sz w:val="24"/>
          <w:szCs w:val="24"/>
        </w:rPr>
        <w:t>. Leading Seminar Meeting</w:t>
      </w:r>
      <w:r w:rsidR="007A13DD">
        <w:rPr>
          <w:rFonts w:asciiTheme="majorHAnsi" w:hAnsiTheme="majorHAnsi" w:cs="Calibri"/>
          <w:b/>
          <w:sz w:val="24"/>
          <w:szCs w:val="24"/>
        </w:rPr>
        <w:t xml:space="preserve"> &amp; Professional Book Club Discussion (8%)  </w:t>
      </w:r>
      <w:r w:rsidR="006429E6" w:rsidRPr="001E49C5">
        <w:rPr>
          <w:rFonts w:asciiTheme="majorHAnsi" w:hAnsiTheme="majorHAnsi" w:cs="Calibri"/>
          <w:b/>
          <w:sz w:val="24"/>
          <w:szCs w:val="24"/>
        </w:rPr>
        <w:t xml:space="preserve"> </w:t>
      </w:r>
      <w:r w:rsidRPr="001E49C5">
        <w:rPr>
          <w:rFonts w:asciiTheme="majorHAnsi" w:hAnsiTheme="majorHAnsi" w:cs="Calibri"/>
          <w:b/>
          <w:sz w:val="24"/>
          <w:szCs w:val="24"/>
        </w:rPr>
        <w:tab/>
      </w:r>
      <w:r w:rsidR="006429E6" w:rsidRPr="001E49C5">
        <w:rPr>
          <w:rFonts w:asciiTheme="majorHAnsi" w:hAnsiTheme="majorHAnsi" w:cs="Calibri"/>
          <w:b/>
          <w:sz w:val="24"/>
          <w:szCs w:val="24"/>
        </w:rPr>
        <w:t>IRA Standards 1</w:t>
      </w:r>
      <w:r w:rsidRPr="001E49C5">
        <w:rPr>
          <w:rFonts w:asciiTheme="majorHAnsi" w:hAnsiTheme="majorHAnsi" w:cs="Calibri"/>
          <w:b/>
          <w:sz w:val="24"/>
          <w:szCs w:val="24"/>
        </w:rPr>
        <w:t xml:space="preserve"> -</w:t>
      </w:r>
      <w:r w:rsidR="006429E6" w:rsidRPr="001E49C5">
        <w:rPr>
          <w:rFonts w:asciiTheme="majorHAnsi" w:hAnsiTheme="majorHAnsi" w:cs="Calibri"/>
          <w:b/>
          <w:sz w:val="24"/>
          <w:szCs w:val="24"/>
        </w:rPr>
        <w:t xml:space="preserve"> 6</w:t>
      </w:r>
    </w:p>
    <w:p w14:paraId="64708249" w14:textId="44239CCA" w:rsidR="006429E6" w:rsidRPr="001E49C5" w:rsidRDefault="008013B8" w:rsidP="001D6AE7">
      <w:pPr>
        <w:widowControl w:val="0"/>
        <w:autoSpaceDE w:val="0"/>
        <w:autoSpaceDN w:val="0"/>
        <w:adjustRightInd w:val="0"/>
        <w:spacing w:after="0" w:line="240" w:lineRule="auto"/>
        <w:rPr>
          <w:rFonts w:asciiTheme="majorHAnsi" w:hAnsiTheme="majorHAnsi" w:cs="Calibri"/>
          <w:sz w:val="24"/>
          <w:szCs w:val="24"/>
        </w:rPr>
      </w:pPr>
      <w:r w:rsidRPr="001E49C5">
        <w:rPr>
          <w:rFonts w:asciiTheme="majorHAnsi" w:hAnsiTheme="majorHAnsi" w:cs="Calibri"/>
          <w:sz w:val="24"/>
          <w:szCs w:val="24"/>
        </w:rPr>
        <w:t xml:space="preserve">To provide experience in professional development, each participant in the course will lead a session of our seminar meetings. At our first class meeting, participants will sign </w:t>
      </w:r>
      <w:r w:rsidR="00D726B3" w:rsidRPr="001E49C5">
        <w:rPr>
          <w:rFonts w:asciiTheme="majorHAnsi" w:hAnsiTheme="majorHAnsi" w:cs="Calibri"/>
          <w:sz w:val="24"/>
          <w:szCs w:val="24"/>
        </w:rPr>
        <w:t>up for a seminar meeting and topic and work closely with instructor in planning for the session on a Google document. The learner will lead the session in</w:t>
      </w:r>
      <w:r w:rsidR="00E8283D">
        <w:rPr>
          <w:rFonts w:asciiTheme="majorHAnsi" w:hAnsiTheme="majorHAnsi" w:cs="Calibri"/>
          <w:sz w:val="24"/>
          <w:szCs w:val="24"/>
        </w:rPr>
        <w:t xml:space="preserve"> a professional develop format and complete a </w:t>
      </w:r>
      <w:r w:rsidR="00D726B3" w:rsidRPr="001E49C5">
        <w:rPr>
          <w:rFonts w:asciiTheme="majorHAnsi" w:hAnsiTheme="majorHAnsi" w:cs="Calibri"/>
          <w:sz w:val="24"/>
          <w:szCs w:val="24"/>
        </w:rPr>
        <w:t xml:space="preserve">report with a reflection of the experience. </w:t>
      </w:r>
      <w:r w:rsidR="007A13DD">
        <w:rPr>
          <w:rFonts w:asciiTheme="majorHAnsi" w:hAnsiTheme="majorHAnsi" w:cs="Calibri"/>
          <w:sz w:val="24"/>
          <w:szCs w:val="24"/>
        </w:rPr>
        <w:t xml:space="preserve">The seminar session will include a review and activity of the readings and seminar focus and leading the professional book club discussion. </w:t>
      </w:r>
      <w:r w:rsidR="00D726B3" w:rsidRPr="001E49C5">
        <w:rPr>
          <w:rFonts w:asciiTheme="majorHAnsi" w:hAnsiTheme="majorHAnsi" w:cs="Calibri"/>
          <w:sz w:val="24"/>
          <w:szCs w:val="24"/>
        </w:rPr>
        <w:t>Further details are provided in the assignment folder on D2L.</w:t>
      </w:r>
    </w:p>
    <w:p w14:paraId="4B431FB5" w14:textId="77777777" w:rsidR="006429E6" w:rsidRPr="001E49C5" w:rsidRDefault="006429E6" w:rsidP="001D6AE7">
      <w:pPr>
        <w:widowControl w:val="0"/>
        <w:autoSpaceDE w:val="0"/>
        <w:autoSpaceDN w:val="0"/>
        <w:adjustRightInd w:val="0"/>
        <w:spacing w:after="0" w:line="240" w:lineRule="auto"/>
        <w:rPr>
          <w:rFonts w:asciiTheme="majorHAnsi" w:hAnsiTheme="majorHAnsi" w:cs="Calibri"/>
          <w:sz w:val="24"/>
          <w:szCs w:val="24"/>
        </w:rPr>
      </w:pPr>
    </w:p>
    <w:p w14:paraId="69243FE3" w14:textId="77777777" w:rsidR="00042D25" w:rsidRPr="001E49C5" w:rsidRDefault="00EF28AB" w:rsidP="001D6AE7">
      <w:pPr>
        <w:widowControl w:val="0"/>
        <w:autoSpaceDE w:val="0"/>
        <w:autoSpaceDN w:val="0"/>
        <w:adjustRightInd w:val="0"/>
        <w:spacing w:after="0" w:line="240" w:lineRule="auto"/>
        <w:rPr>
          <w:rFonts w:asciiTheme="majorHAnsi" w:hAnsiTheme="majorHAnsi" w:cs="Calibri"/>
          <w:sz w:val="24"/>
          <w:szCs w:val="24"/>
        </w:rPr>
      </w:pPr>
      <w:r w:rsidRPr="001E49C5">
        <w:rPr>
          <w:rFonts w:asciiTheme="majorHAnsi" w:hAnsiTheme="majorHAnsi" w:cs="Calibri"/>
          <w:b/>
          <w:sz w:val="24"/>
          <w:szCs w:val="24"/>
        </w:rPr>
        <w:t>7</w:t>
      </w:r>
      <w:r w:rsidR="001D6AE7" w:rsidRPr="001E49C5">
        <w:rPr>
          <w:rFonts w:asciiTheme="majorHAnsi" w:hAnsiTheme="majorHAnsi" w:cs="Calibri"/>
          <w:b/>
          <w:sz w:val="24"/>
          <w:szCs w:val="24"/>
        </w:rPr>
        <w:t>. Literacy Leadership Inquiry</w:t>
      </w:r>
      <w:r w:rsidR="00ED11CB" w:rsidRPr="001E49C5">
        <w:rPr>
          <w:rFonts w:asciiTheme="majorHAnsi" w:hAnsiTheme="majorHAnsi" w:cs="Calibri"/>
          <w:b/>
          <w:sz w:val="24"/>
          <w:szCs w:val="24"/>
        </w:rPr>
        <w:t xml:space="preserve"> Project and Presentation (30</w:t>
      </w:r>
      <w:r w:rsidR="00DF4C02" w:rsidRPr="001E49C5">
        <w:rPr>
          <w:rFonts w:asciiTheme="majorHAnsi" w:hAnsiTheme="majorHAnsi" w:cs="Calibri"/>
          <w:b/>
          <w:sz w:val="24"/>
          <w:szCs w:val="24"/>
        </w:rPr>
        <w:t>%)</w:t>
      </w:r>
      <w:r w:rsidR="00651D1F" w:rsidRPr="001E49C5">
        <w:rPr>
          <w:rFonts w:asciiTheme="majorHAnsi" w:hAnsiTheme="majorHAnsi" w:cs="Calibri"/>
          <w:b/>
          <w:sz w:val="24"/>
          <w:szCs w:val="24"/>
        </w:rPr>
        <w:t xml:space="preserve"> </w:t>
      </w:r>
      <w:r w:rsidR="00ED11CB" w:rsidRPr="001E49C5">
        <w:rPr>
          <w:rFonts w:asciiTheme="majorHAnsi" w:hAnsiTheme="majorHAnsi" w:cs="Calibri"/>
          <w:b/>
          <w:sz w:val="24"/>
          <w:szCs w:val="24"/>
        </w:rPr>
        <w:t xml:space="preserve"> </w:t>
      </w:r>
      <w:r w:rsidR="00ED11CB" w:rsidRPr="001E49C5">
        <w:rPr>
          <w:rFonts w:asciiTheme="majorHAnsi" w:hAnsiTheme="majorHAnsi" w:cs="Calibri"/>
          <w:b/>
          <w:sz w:val="24"/>
          <w:szCs w:val="24"/>
        </w:rPr>
        <w:tab/>
      </w:r>
      <w:r w:rsidR="00ED11CB" w:rsidRPr="001E49C5">
        <w:rPr>
          <w:rFonts w:asciiTheme="majorHAnsi" w:hAnsiTheme="majorHAnsi" w:cs="Calibri"/>
          <w:b/>
          <w:sz w:val="24"/>
          <w:szCs w:val="24"/>
        </w:rPr>
        <w:tab/>
      </w:r>
      <w:r w:rsidR="00BA1BD1" w:rsidRPr="001E49C5">
        <w:rPr>
          <w:rFonts w:asciiTheme="majorHAnsi" w:hAnsiTheme="majorHAnsi" w:cs="Calibri"/>
          <w:b/>
          <w:sz w:val="24"/>
          <w:szCs w:val="24"/>
        </w:rPr>
        <w:t>IRA Standards 1</w:t>
      </w:r>
      <w:r w:rsidRPr="001E49C5">
        <w:rPr>
          <w:rFonts w:asciiTheme="majorHAnsi" w:hAnsiTheme="majorHAnsi" w:cs="Calibri"/>
          <w:b/>
          <w:sz w:val="24"/>
          <w:szCs w:val="24"/>
        </w:rPr>
        <w:t xml:space="preserve"> - </w:t>
      </w:r>
      <w:r w:rsidR="00B80737" w:rsidRPr="001E49C5">
        <w:rPr>
          <w:rFonts w:asciiTheme="majorHAnsi" w:hAnsiTheme="majorHAnsi" w:cs="Calibri"/>
          <w:b/>
          <w:sz w:val="24"/>
          <w:szCs w:val="24"/>
        </w:rPr>
        <w:t>6</w:t>
      </w:r>
      <w:r w:rsidR="00651D1F" w:rsidRPr="001E49C5">
        <w:rPr>
          <w:rFonts w:asciiTheme="majorHAnsi" w:hAnsiTheme="majorHAnsi" w:cs="Calibri"/>
          <w:b/>
          <w:sz w:val="24"/>
          <w:szCs w:val="24"/>
        </w:rPr>
        <w:br/>
      </w:r>
      <w:r w:rsidR="00F97842" w:rsidRPr="001E49C5">
        <w:rPr>
          <w:rFonts w:asciiTheme="majorHAnsi" w:hAnsiTheme="majorHAnsi" w:cs="Calibri"/>
          <w:sz w:val="24"/>
          <w:szCs w:val="24"/>
        </w:rPr>
        <w:t xml:space="preserve">The leadership project is the major, culminating performance-based assessment in this course. For this project, you will review the IRA 2010 Standards for Reading Professional associated with </w:t>
      </w:r>
      <w:r w:rsidR="00042D25" w:rsidRPr="001E49C5">
        <w:rPr>
          <w:rFonts w:asciiTheme="majorHAnsi" w:hAnsiTheme="majorHAnsi" w:cs="Calibri"/>
          <w:sz w:val="24"/>
          <w:szCs w:val="24"/>
        </w:rPr>
        <w:t>Reading Specialist/Literacy Coach.</w:t>
      </w:r>
    </w:p>
    <w:p w14:paraId="2EB3DF34" w14:textId="77777777" w:rsidR="00042D25" w:rsidRPr="001E49C5" w:rsidRDefault="00042D25" w:rsidP="001D6AE7">
      <w:pPr>
        <w:widowControl w:val="0"/>
        <w:autoSpaceDE w:val="0"/>
        <w:autoSpaceDN w:val="0"/>
        <w:adjustRightInd w:val="0"/>
        <w:spacing w:after="0" w:line="240" w:lineRule="auto"/>
        <w:rPr>
          <w:rFonts w:asciiTheme="majorHAnsi" w:hAnsiTheme="majorHAnsi" w:cs="Calibri"/>
          <w:sz w:val="24"/>
          <w:szCs w:val="24"/>
        </w:rPr>
      </w:pPr>
    </w:p>
    <w:p w14:paraId="45868B68" w14:textId="4F330B2E" w:rsidR="00042D25" w:rsidRPr="001E49C5" w:rsidRDefault="00042D25" w:rsidP="00042D25">
      <w:pPr>
        <w:spacing w:line="240" w:lineRule="auto"/>
        <w:rPr>
          <w:rFonts w:asciiTheme="majorHAnsi" w:hAnsiTheme="majorHAnsi"/>
          <w:sz w:val="24"/>
          <w:szCs w:val="24"/>
        </w:rPr>
      </w:pPr>
      <w:r w:rsidRPr="001E49C5">
        <w:rPr>
          <w:rFonts w:asciiTheme="majorHAnsi" w:hAnsiTheme="majorHAnsi"/>
          <w:sz w:val="24"/>
          <w:szCs w:val="24"/>
        </w:rPr>
        <w:t>You will select one area to research through the professional literature. Through this professional reading, you will craft a plan to take on one of the roles and functions of a literacy leader. In this p</w:t>
      </w:r>
      <w:r w:rsidR="00E90A28">
        <w:rPr>
          <w:rFonts w:asciiTheme="majorHAnsi" w:hAnsiTheme="majorHAnsi"/>
          <w:sz w:val="24"/>
          <w:szCs w:val="24"/>
        </w:rPr>
        <w:t xml:space="preserve">lan, you will include an implementation of this plan and analyze the implementation through evaluation materials that you collect during the implementation. </w:t>
      </w:r>
      <w:r w:rsidRPr="001E49C5">
        <w:rPr>
          <w:rFonts w:asciiTheme="majorHAnsi" w:hAnsiTheme="majorHAnsi"/>
          <w:sz w:val="24"/>
          <w:szCs w:val="24"/>
        </w:rPr>
        <w:t xml:space="preserve">Finally, you will report on the findings and reflect on the inquiry process and experience and how you might continue this cycle of inquiry in your future teaching. </w:t>
      </w:r>
      <w:r w:rsidR="00E90A28">
        <w:rPr>
          <w:rFonts w:asciiTheme="majorHAnsi" w:hAnsiTheme="majorHAnsi"/>
          <w:sz w:val="24"/>
          <w:szCs w:val="24"/>
        </w:rPr>
        <w:t xml:space="preserve">Leadership projects will be </w:t>
      </w:r>
      <w:r w:rsidR="00E90A28">
        <w:rPr>
          <w:rFonts w:asciiTheme="majorHAnsi" w:hAnsiTheme="majorHAnsi"/>
          <w:sz w:val="24"/>
          <w:szCs w:val="24"/>
        </w:rPr>
        <w:lastRenderedPageBreak/>
        <w:t xml:space="preserve">presented </w:t>
      </w:r>
      <w:r w:rsidR="00F30A6E">
        <w:rPr>
          <w:rFonts w:asciiTheme="majorHAnsi" w:hAnsiTheme="majorHAnsi"/>
          <w:sz w:val="24"/>
          <w:szCs w:val="24"/>
        </w:rPr>
        <w:t>at our final seminar</w:t>
      </w:r>
      <w:r w:rsidR="00E90A28">
        <w:rPr>
          <w:rFonts w:asciiTheme="majorHAnsi" w:hAnsiTheme="majorHAnsi"/>
          <w:sz w:val="24"/>
          <w:szCs w:val="24"/>
        </w:rPr>
        <w:t>. You may want to invite colleagues that know of or have participated in your project to this presentation. The final report is</w:t>
      </w:r>
      <w:r w:rsidR="00E8283D">
        <w:rPr>
          <w:rFonts w:asciiTheme="majorHAnsi" w:hAnsiTheme="majorHAnsi"/>
          <w:sz w:val="24"/>
          <w:szCs w:val="24"/>
        </w:rPr>
        <w:t xml:space="preserve"> due by April 23 on </w:t>
      </w:r>
      <w:proofErr w:type="spellStart"/>
      <w:r w:rsidR="00E8283D">
        <w:rPr>
          <w:rFonts w:asciiTheme="majorHAnsi" w:hAnsiTheme="majorHAnsi"/>
          <w:sz w:val="24"/>
          <w:szCs w:val="24"/>
        </w:rPr>
        <w:t>LiveText</w:t>
      </w:r>
      <w:proofErr w:type="spellEnd"/>
      <w:r w:rsidRPr="001E49C5">
        <w:rPr>
          <w:rFonts w:asciiTheme="majorHAnsi" w:hAnsiTheme="majorHAnsi"/>
          <w:sz w:val="24"/>
          <w:szCs w:val="24"/>
        </w:rPr>
        <w:t>.</w:t>
      </w:r>
    </w:p>
    <w:p w14:paraId="559EF37D" w14:textId="77777777" w:rsidR="00042D25" w:rsidRPr="001E49C5" w:rsidRDefault="00042D25" w:rsidP="00042D25">
      <w:pPr>
        <w:spacing w:line="240" w:lineRule="auto"/>
        <w:rPr>
          <w:rFonts w:asciiTheme="majorHAnsi" w:hAnsiTheme="majorHAnsi"/>
          <w:sz w:val="24"/>
          <w:szCs w:val="24"/>
        </w:rPr>
      </w:pPr>
      <w:r w:rsidRPr="001E49C5">
        <w:rPr>
          <w:rFonts w:asciiTheme="majorHAnsi" w:hAnsiTheme="majorHAnsi"/>
          <w:sz w:val="24"/>
          <w:szCs w:val="24"/>
        </w:rPr>
        <w:t>This inquiry project will develop across the course and assignments will be included in each learning module.</w:t>
      </w:r>
    </w:p>
    <w:p w14:paraId="4DEFF307" w14:textId="77777777" w:rsidR="00042D25" w:rsidRPr="001E49C5" w:rsidRDefault="00DF4C9B" w:rsidP="00042D25">
      <w:pPr>
        <w:numPr>
          <w:ilvl w:val="0"/>
          <w:numId w:val="27"/>
        </w:numPr>
        <w:spacing w:after="0" w:line="240" w:lineRule="auto"/>
        <w:rPr>
          <w:rFonts w:asciiTheme="majorHAnsi" w:hAnsiTheme="majorHAnsi"/>
          <w:sz w:val="24"/>
          <w:szCs w:val="24"/>
        </w:rPr>
      </w:pPr>
      <w:r w:rsidRPr="001E49C5">
        <w:rPr>
          <w:rFonts w:asciiTheme="majorHAnsi" w:hAnsiTheme="majorHAnsi"/>
          <w:sz w:val="24"/>
          <w:szCs w:val="24"/>
        </w:rPr>
        <w:t xml:space="preserve">Learning Module </w:t>
      </w:r>
      <w:proofErr w:type="gramStart"/>
      <w:r w:rsidRPr="001E49C5">
        <w:rPr>
          <w:rFonts w:asciiTheme="majorHAnsi" w:hAnsiTheme="majorHAnsi"/>
          <w:sz w:val="24"/>
          <w:szCs w:val="24"/>
        </w:rPr>
        <w:t>1</w:t>
      </w:r>
      <w:r w:rsidR="00042D25" w:rsidRPr="001E49C5">
        <w:rPr>
          <w:rFonts w:asciiTheme="majorHAnsi" w:hAnsiTheme="majorHAnsi"/>
          <w:sz w:val="24"/>
          <w:szCs w:val="24"/>
        </w:rPr>
        <w:t xml:space="preserve">  </w:t>
      </w:r>
      <w:r w:rsidRPr="001E49C5">
        <w:rPr>
          <w:rFonts w:asciiTheme="majorHAnsi" w:hAnsiTheme="majorHAnsi" w:cs="Calibri"/>
          <w:i/>
          <w:sz w:val="24"/>
          <w:szCs w:val="24"/>
        </w:rPr>
        <w:t>Leadership</w:t>
      </w:r>
      <w:proofErr w:type="gramEnd"/>
      <w:r w:rsidRPr="001E49C5">
        <w:rPr>
          <w:rFonts w:asciiTheme="majorHAnsi" w:hAnsiTheme="majorHAnsi" w:cs="Calibri"/>
          <w:i/>
          <w:sz w:val="24"/>
          <w:szCs w:val="24"/>
        </w:rPr>
        <w:t xml:space="preserve"> </w:t>
      </w:r>
      <w:r w:rsidR="00CB0C44">
        <w:rPr>
          <w:rFonts w:asciiTheme="majorHAnsi" w:hAnsiTheme="majorHAnsi" w:cs="Calibri"/>
          <w:i/>
          <w:sz w:val="24"/>
          <w:szCs w:val="24"/>
        </w:rPr>
        <w:t>Project Focus: Statement of Focus</w:t>
      </w:r>
    </w:p>
    <w:p w14:paraId="094B2D9C" w14:textId="77777777" w:rsidR="00042D25" w:rsidRPr="001E49C5" w:rsidRDefault="00DF4C9B" w:rsidP="00DF4C9B">
      <w:pPr>
        <w:pStyle w:val="ListParagraph"/>
        <w:numPr>
          <w:ilvl w:val="0"/>
          <w:numId w:val="27"/>
        </w:numPr>
        <w:spacing w:after="0" w:line="240" w:lineRule="auto"/>
        <w:rPr>
          <w:rFonts w:asciiTheme="majorHAnsi" w:hAnsiTheme="majorHAnsi" w:cs="Calibri"/>
          <w:i/>
          <w:sz w:val="24"/>
          <w:szCs w:val="24"/>
        </w:rPr>
      </w:pPr>
      <w:r w:rsidRPr="001E49C5">
        <w:rPr>
          <w:rFonts w:asciiTheme="majorHAnsi" w:hAnsiTheme="majorHAnsi"/>
          <w:sz w:val="24"/>
          <w:szCs w:val="24"/>
        </w:rPr>
        <w:t xml:space="preserve">Learning Module </w:t>
      </w:r>
      <w:proofErr w:type="gramStart"/>
      <w:r w:rsidRPr="001E49C5">
        <w:rPr>
          <w:rFonts w:asciiTheme="majorHAnsi" w:hAnsiTheme="majorHAnsi"/>
          <w:sz w:val="24"/>
          <w:szCs w:val="24"/>
        </w:rPr>
        <w:t>2</w:t>
      </w:r>
      <w:r w:rsidR="00042D25" w:rsidRPr="001E49C5">
        <w:rPr>
          <w:rFonts w:asciiTheme="majorHAnsi" w:hAnsiTheme="majorHAnsi"/>
          <w:sz w:val="24"/>
          <w:szCs w:val="24"/>
        </w:rPr>
        <w:t xml:space="preserve">  </w:t>
      </w:r>
      <w:r w:rsidRPr="001E49C5">
        <w:rPr>
          <w:rFonts w:asciiTheme="majorHAnsi" w:hAnsiTheme="majorHAnsi" w:cs="Calibri"/>
          <w:i/>
          <w:sz w:val="24"/>
          <w:szCs w:val="24"/>
        </w:rPr>
        <w:t>Leadership</w:t>
      </w:r>
      <w:proofErr w:type="gramEnd"/>
      <w:r w:rsidRPr="001E49C5">
        <w:rPr>
          <w:rFonts w:asciiTheme="majorHAnsi" w:hAnsiTheme="majorHAnsi" w:cs="Calibri"/>
          <w:i/>
          <w:sz w:val="24"/>
          <w:szCs w:val="24"/>
        </w:rPr>
        <w:t xml:space="preserve"> Project Research: Professional literature review</w:t>
      </w:r>
    </w:p>
    <w:p w14:paraId="242179E3" w14:textId="77777777" w:rsidR="00042D25" w:rsidRPr="001E49C5" w:rsidRDefault="00DF4C9B" w:rsidP="00042D25">
      <w:pPr>
        <w:numPr>
          <w:ilvl w:val="0"/>
          <w:numId w:val="27"/>
        </w:numPr>
        <w:spacing w:after="0" w:line="240" w:lineRule="auto"/>
        <w:rPr>
          <w:rFonts w:asciiTheme="majorHAnsi" w:hAnsiTheme="majorHAnsi"/>
          <w:sz w:val="24"/>
          <w:szCs w:val="24"/>
        </w:rPr>
      </w:pPr>
      <w:r w:rsidRPr="001E49C5">
        <w:rPr>
          <w:rFonts w:asciiTheme="majorHAnsi" w:hAnsiTheme="majorHAnsi"/>
          <w:sz w:val="24"/>
          <w:szCs w:val="24"/>
        </w:rPr>
        <w:t xml:space="preserve">Learning Module </w:t>
      </w:r>
      <w:proofErr w:type="gramStart"/>
      <w:r w:rsidRPr="001E49C5">
        <w:rPr>
          <w:rFonts w:asciiTheme="majorHAnsi" w:hAnsiTheme="majorHAnsi"/>
          <w:sz w:val="24"/>
          <w:szCs w:val="24"/>
        </w:rPr>
        <w:t>3</w:t>
      </w:r>
      <w:r w:rsidR="00042D25" w:rsidRPr="001E49C5">
        <w:rPr>
          <w:rFonts w:asciiTheme="majorHAnsi" w:hAnsiTheme="majorHAnsi"/>
          <w:sz w:val="24"/>
          <w:szCs w:val="24"/>
        </w:rPr>
        <w:t xml:space="preserve">  </w:t>
      </w:r>
      <w:r w:rsidRPr="001E49C5">
        <w:rPr>
          <w:rFonts w:asciiTheme="majorHAnsi" w:hAnsiTheme="majorHAnsi" w:cs="Calibri"/>
          <w:i/>
          <w:sz w:val="24"/>
          <w:szCs w:val="24"/>
        </w:rPr>
        <w:t>Leadership</w:t>
      </w:r>
      <w:proofErr w:type="gramEnd"/>
      <w:r w:rsidRPr="001E49C5">
        <w:rPr>
          <w:rFonts w:asciiTheme="majorHAnsi" w:hAnsiTheme="majorHAnsi" w:cs="Calibri"/>
          <w:i/>
          <w:sz w:val="24"/>
          <w:szCs w:val="24"/>
        </w:rPr>
        <w:t xml:space="preserve"> Project Planning: Design of </w:t>
      </w:r>
      <w:r w:rsidR="00CB0C44">
        <w:rPr>
          <w:rFonts w:asciiTheme="majorHAnsi" w:hAnsiTheme="majorHAnsi" w:cs="Calibri"/>
          <w:i/>
          <w:sz w:val="24"/>
          <w:szCs w:val="24"/>
        </w:rPr>
        <w:t>Leadership Plan</w:t>
      </w:r>
    </w:p>
    <w:p w14:paraId="334DC67E" w14:textId="77777777" w:rsidR="00042D25" w:rsidRPr="001E49C5" w:rsidRDefault="00DF4C9B" w:rsidP="00042D25">
      <w:pPr>
        <w:numPr>
          <w:ilvl w:val="0"/>
          <w:numId w:val="27"/>
        </w:numPr>
        <w:spacing w:after="0" w:line="240" w:lineRule="auto"/>
        <w:rPr>
          <w:rFonts w:asciiTheme="majorHAnsi" w:hAnsiTheme="majorHAnsi"/>
          <w:sz w:val="24"/>
          <w:szCs w:val="24"/>
        </w:rPr>
      </w:pPr>
      <w:r w:rsidRPr="001E49C5">
        <w:rPr>
          <w:rFonts w:asciiTheme="majorHAnsi" w:hAnsiTheme="majorHAnsi"/>
          <w:sz w:val="24"/>
          <w:szCs w:val="24"/>
        </w:rPr>
        <w:t xml:space="preserve">Learning Module </w:t>
      </w:r>
      <w:proofErr w:type="gramStart"/>
      <w:r w:rsidRPr="001E49C5">
        <w:rPr>
          <w:rFonts w:asciiTheme="majorHAnsi" w:hAnsiTheme="majorHAnsi"/>
          <w:sz w:val="24"/>
          <w:szCs w:val="24"/>
        </w:rPr>
        <w:t xml:space="preserve">4 </w:t>
      </w:r>
      <w:r w:rsidR="00042D25" w:rsidRPr="001E49C5">
        <w:rPr>
          <w:rFonts w:asciiTheme="majorHAnsi" w:hAnsiTheme="majorHAnsi"/>
          <w:sz w:val="24"/>
          <w:szCs w:val="24"/>
        </w:rPr>
        <w:t xml:space="preserve"> </w:t>
      </w:r>
      <w:r w:rsidRPr="001E49C5">
        <w:rPr>
          <w:rFonts w:asciiTheme="majorHAnsi" w:hAnsiTheme="majorHAnsi" w:cs="Calibri"/>
          <w:i/>
          <w:sz w:val="24"/>
          <w:szCs w:val="24"/>
        </w:rPr>
        <w:t>Leadership</w:t>
      </w:r>
      <w:proofErr w:type="gramEnd"/>
      <w:r w:rsidRPr="001E49C5">
        <w:rPr>
          <w:rFonts w:asciiTheme="majorHAnsi" w:hAnsiTheme="majorHAnsi" w:cs="Calibri"/>
          <w:i/>
          <w:sz w:val="24"/>
          <w:szCs w:val="24"/>
        </w:rPr>
        <w:t xml:space="preserve"> Project Implementation</w:t>
      </w:r>
    </w:p>
    <w:p w14:paraId="49C49F1F" w14:textId="77777777" w:rsidR="00042D25" w:rsidRPr="001E49C5" w:rsidRDefault="00DF4C9B" w:rsidP="00042D25">
      <w:pPr>
        <w:numPr>
          <w:ilvl w:val="0"/>
          <w:numId w:val="27"/>
        </w:numPr>
        <w:spacing w:after="0" w:line="240" w:lineRule="auto"/>
        <w:rPr>
          <w:rFonts w:asciiTheme="majorHAnsi" w:hAnsiTheme="majorHAnsi"/>
          <w:sz w:val="24"/>
          <w:szCs w:val="24"/>
        </w:rPr>
      </w:pPr>
      <w:r w:rsidRPr="001E49C5">
        <w:rPr>
          <w:rFonts w:asciiTheme="majorHAnsi" w:hAnsiTheme="majorHAnsi"/>
          <w:sz w:val="24"/>
          <w:szCs w:val="24"/>
        </w:rPr>
        <w:t xml:space="preserve">Learning Module </w:t>
      </w:r>
      <w:proofErr w:type="gramStart"/>
      <w:r w:rsidRPr="001E49C5">
        <w:rPr>
          <w:rFonts w:asciiTheme="majorHAnsi" w:hAnsiTheme="majorHAnsi"/>
          <w:sz w:val="24"/>
          <w:szCs w:val="24"/>
        </w:rPr>
        <w:t xml:space="preserve">5 </w:t>
      </w:r>
      <w:r w:rsidR="00042D25" w:rsidRPr="001E49C5">
        <w:rPr>
          <w:rFonts w:asciiTheme="majorHAnsi" w:hAnsiTheme="majorHAnsi"/>
          <w:sz w:val="24"/>
          <w:szCs w:val="24"/>
        </w:rPr>
        <w:t xml:space="preserve"> </w:t>
      </w:r>
      <w:r w:rsidRPr="001E49C5">
        <w:rPr>
          <w:rFonts w:asciiTheme="majorHAnsi" w:hAnsiTheme="majorHAnsi" w:cs="Calibri"/>
          <w:i/>
          <w:sz w:val="24"/>
          <w:szCs w:val="24"/>
        </w:rPr>
        <w:t>Leadership</w:t>
      </w:r>
      <w:proofErr w:type="gramEnd"/>
      <w:r w:rsidRPr="001E49C5">
        <w:rPr>
          <w:rFonts w:asciiTheme="majorHAnsi" w:hAnsiTheme="majorHAnsi" w:cs="Calibri"/>
          <w:i/>
          <w:sz w:val="24"/>
          <w:szCs w:val="24"/>
        </w:rPr>
        <w:t xml:space="preserve"> Project Analysis of Implementation</w:t>
      </w:r>
    </w:p>
    <w:p w14:paraId="17194FD1" w14:textId="7C1AFC0B" w:rsidR="00042D25" w:rsidRPr="001E49C5" w:rsidRDefault="00F30A6E" w:rsidP="00042D25">
      <w:pPr>
        <w:numPr>
          <w:ilvl w:val="0"/>
          <w:numId w:val="27"/>
        </w:numPr>
        <w:spacing w:after="0" w:line="240" w:lineRule="auto"/>
        <w:rPr>
          <w:rFonts w:asciiTheme="majorHAnsi" w:hAnsiTheme="majorHAnsi"/>
          <w:sz w:val="24"/>
          <w:szCs w:val="24"/>
        </w:rPr>
      </w:pPr>
      <w:r>
        <w:rPr>
          <w:rFonts w:asciiTheme="majorHAnsi" w:hAnsiTheme="majorHAnsi"/>
          <w:sz w:val="24"/>
          <w:szCs w:val="24"/>
        </w:rPr>
        <w:t xml:space="preserve">Learning Module </w:t>
      </w:r>
      <w:proofErr w:type="gramStart"/>
      <w:r>
        <w:rPr>
          <w:rFonts w:asciiTheme="majorHAnsi" w:hAnsiTheme="majorHAnsi"/>
          <w:sz w:val="24"/>
          <w:szCs w:val="24"/>
        </w:rPr>
        <w:t xml:space="preserve">6  </w:t>
      </w:r>
      <w:r w:rsidR="00DF4C9B" w:rsidRPr="001E49C5">
        <w:rPr>
          <w:rFonts w:asciiTheme="majorHAnsi" w:hAnsiTheme="majorHAnsi" w:cs="Calibri"/>
          <w:i/>
          <w:sz w:val="24"/>
          <w:szCs w:val="24"/>
        </w:rPr>
        <w:t>Leadership</w:t>
      </w:r>
      <w:proofErr w:type="gramEnd"/>
      <w:r w:rsidR="00DF4C9B" w:rsidRPr="001E49C5">
        <w:rPr>
          <w:rFonts w:asciiTheme="majorHAnsi" w:hAnsiTheme="majorHAnsi" w:cs="Calibri"/>
          <w:i/>
          <w:sz w:val="24"/>
          <w:szCs w:val="24"/>
        </w:rPr>
        <w:t xml:space="preserve"> Project Writing: Final Report</w:t>
      </w:r>
    </w:p>
    <w:p w14:paraId="4117B973" w14:textId="54FC7DD7" w:rsidR="00042D25" w:rsidRPr="001E49C5" w:rsidRDefault="00F30A6E" w:rsidP="00DF4C9B">
      <w:pPr>
        <w:pStyle w:val="ListParagraph"/>
        <w:numPr>
          <w:ilvl w:val="0"/>
          <w:numId w:val="27"/>
        </w:numPr>
        <w:spacing w:after="0" w:line="240" w:lineRule="auto"/>
        <w:rPr>
          <w:rFonts w:asciiTheme="majorHAnsi" w:hAnsiTheme="majorHAnsi" w:cs="Calibri"/>
          <w:i/>
          <w:sz w:val="24"/>
          <w:szCs w:val="24"/>
        </w:rPr>
      </w:pPr>
      <w:r>
        <w:rPr>
          <w:rFonts w:asciiTheme="majorHAnsi" w:hAnsiTheme="majorHAnsi"/>
          <w:sz w:val="24"/>
          <w:szCs w:val="24"/>
        </w:rPr>
        <w:t xml:space="preserve">Learning Module </w:t>
      </w:r>
      <w:proofErr w:type="gramStart"/>
      <w:r>
        <w:rPr>
          <w:rFonts w:asciiTheme="majorHAnsi" w:hAnsiTheme="majorHAnsi"/>
          <w:sz w:val="24"/>
          <w:szCs w:val="24"/>
        </w:rPr>
        <w:t xml:space="preserve">7  </w:t>
      </w:r>
      <w:r w:rsidR="00DF4C9B" w:rsidRPr="001E49C5">
        <w:rPr>
          <w:rFonts w:asciiTheme="majorHAnsi" w:hAnsiTheme="majorHAnsi" w:cs="Calibri"/>
          <w:i/>
          <w:sz w:val="24"/>
          <w:szCs w:val="24"/>
        </w:rPr>
        <w:t>Literacy</w:t>
      </w:r>
      <w:proofErr w:type="gramEnd"/>
      <w:r w:rsidR="00DF4C9B" w:rsidRPr="001E49C5">
        <w:rPr>
          <w:rFonts w:asciiTheme="majorHAnsi" w:hAnsiTheme="majorHAnsi" w:cs="Calibri"/>
          <w:i/>
          <w:sz w:val="24"/>
          <w:szCs w:val="24"/>
        </w:rPr>
        <w:t xml:space="preserve"> Leadership Project due: Presentation and Publishing</w:t>
      </w:r>
    </w:p>
    <w:p w14:paraId="46325747" w14:textId="77777777" w:rsidR="00042D25" w:rsidRPr="001E49C5" w:rsidRDefault="00042D25" w:rsidP="00042D25">
      <w:pPr>
        <w:spacing w:after="0" w:line="240" w:lineRule="auto"/>
        <w:rPr>
          <w:rFonts w:asciiTheme="majorHAnsi" w:hAnsiTheme="majorHAnsi"/>
          <w:sz w:val="24"/>
          <w:szCs w:val="24"/>
        </w:rPr>
      </w:pPr>
    </w:p>
    <w:p w14:paraId="144B2B38" w14:textId="77777777" w:rsidR="00042D25" w:rsidRPr="001E49C5" w:rsidRDefault="00042D25" w:rsidP="00042D25">
      <w:pPr>
        <w:spacing w:after="0" w:line="240" w:lineRule="auto"/>
        <w:rPr>
          <w:rFonts w:asciiTheme="majorHAnsi" w:hAnsiTheme="majorHAnsi"/>
          <w:sz w:val="24"/>
          <w:szCs w:val="24"/>
        </w:rPr>
      </w:pPr>
      <w:r w:rsidRPr="001E49C5">
        <w:rPr>
          <w:rFonts w:asciiTheme="majorHAnsi" w:hAnsiTheme="majorHAnsi"/>
          <w:sz w:val="24"/>
          <w:szCs w:val="24"/>
        </w:rPr>
        <w:t xml:space="preserve">This </w:t>
      </w:r>
      <w:r w:rsidR="00DF4C9B" w:rsidRPr="001E49C5">
        <w:rPr>
          <w:rFonts w:asciiTheme="majorHAnsi" w:hAnsiTheme="majorHAnsi"/>
          <w:sz w:val="24"/>
          <w:szCs w:val="24"/>
        </w:rPr>
        <w:t>Leadership</w:t>
      </w:r>
      <w:r w:rsidRPr="001E49C5">
        <w:rPr>
          <w:rFonts w:asciiTheme="majorHAnsi" w:hAnsiTheme="majorHAnsi"/>
          <w:sz w:val="24"/>
          <w:szCs w:val="24"/>
        </w:rPr>
        <w:t xml:space="preserve"> Project is a data point assessment in your M.Ed. in Reading, Literacy, &amp; Language. The rubric that will be used to evaluate this project </w:t>
      </w:r>
      <w:r w:rsidR="00DF4C9B" w:rsidRPr="001E49C5">
        <w:rPr>
          <w:rFonts w:asciiTheme="majorHAnsi" w:hAnsiTheme="majorHAnsi"/>
          <w:sz w:val="24"/>
          <w:szCs w:val="24"/>
        </w:rPr>
        <w:t>is posted in the Leadership Project</w:t>
      </w:r>
      <w:r w:rsidRPr="001E49C5">
        <w:rPr>
          <w:rFonts w:asciiTheme="majorHAnsi" w:hAnsiTheme="majorHAnsi"/>
          <w:sz w:val="24"/>
          <w:szCs w:val="24"/>
        </w:rPr>
        <w:t xml:space="preserve"> folder on D2L. Since this is a super</w:t>
      </w:r>
      <w:r w:rsidR="00DF4C9B" w:rsidRPr="001E49C5">
        <w:rPr>
          <w:rFonts w:asciiTheme="majorHAnsi" w:hAnsiTheme="majorHAnsi"/>
          <w:sz w:val="24"/>
          <w:szCs w:val="24"/>
        </w:rPr>
        <w:t>vised project, at some point in researching and planning, you will need to arrange a conference</w:t>
      </w:r>
      <w:r w:rsidRPr="001E49C5">
        <w:rPr>
          <w:rFonts w:asciiTheme="majorHAnsi" w:hAnsiTheme="majorHAnsi"/>
          <w:sz w:val="24"/>
          <w:szCs w:val="24"/>
        </w:rPr>
        <w:t xml:space="preserve"> with me. </w:t>
      </w:r>
      <w:r w:rsidR="00DF4C9B" w:rsidRPr="001E49C5">
        <w:rPr>
          <w:rFonts w:asciiTheme="majorHAnsi" w:hAnsiTheme="majorHAnsi"/>
          <w:sz w:val="24"/>
          <w:szCs w:val="24"/>
        </w:rPr>
        <w:t>I also would like to attend your leadership program and</w:t>
      </w:r>
      <w:r w:rsidRPr="001E49C5">
        <w:rPr>
          <w:rFonts w:asciiTheme="majorHAnsi" w:hAnsiTheme="majorHAnsi"/>
          <w:sz w:val="24"/>
          <w:szCs w:val="24"/>
        </w:rPr>
        <w:t xml:space="preserve"> observe you</w:t>
      </w:r>
      <w:r w:rsidR="00DF4C9B" w:rsidRPr="001E49C5">
        <w:rPr>
          <w:rFonts w:asciiTheme="majorHAnsi" w:hAnsiTheme="majorHAnsi"/>
          <w:sz w:val="24"/>
          <w:szCs w:val="24"/>
        </w:rPr>
        <w:t xml:space="preserve">. </w:t>
      </w:r>
      <w:r w:rsidR="00E90A28">
        <w:rPr>
          <w:rFonts w:asciiTheme="majorHAnsi" w:hAnsiTheme="majorHAnsi"/>
          <w:sz w:val="24"/>
          <w:szCs w:val="24"/>
        </w:rPr>
        <w:t>You may choose to video</w:t>
      </w:r>
      <w:r w:rsidRPr="001E49C5">
        <w:rPr>
          <w:rFonts w:asciiTheme="majorHAnsi" w:hAnsiTheme="majorHAnsi"/>
          <w:sz w:val="24"/>
          <w:szCs w:val="24"/>
        </w:rPr>
        <w:t xml:space="preserve">tape </w:t>
      </w:r>
      <w:r w:rsidR="00DF4C9B" w:rsidRPr="001E49C5">
        <w:rPr>
          <w:rFonts w:asciiTheme="majorHAnsi" w:hAnsiTheme="majorHAnsi"/>
          <w:sz w:val="24"/>
          <w:szCs w:val="24"/>
        </w:rPr>
        <w:t>the program as well.</w:t>
      </w:r>
    </w:p>
    <w:p w14:paraId="22C5B074" w14:textId="77777777" w:rsidR="001D6AE7" w:rsidRPr="001E49C5" w:rsidRDefault="001D6AE7" w:rsidP="001D6AE7">
      <w:pPr>
        <w:widowControl w:val="0"/>
        <w:autoSpaceDE w:val="0"/>
        <w:autoSpaceDN w:val="0"/>
        <w:adjustRightInd w:val="0"/>
        <w:spacing w:after="0" w:line="240" w:lineRule="auto"/>
        <w:rPr>
          <w:rFonts w:asciiTheme="majorHAnsi" w:hAnsiTheme="majorHAnsi" w:cs="Calibri"/>
          <w:sz w:val="24"/>
          <w:szCs w:val="24"/>
        </w:rPr>
      </w:pPr>
    </w:p>
    <w:p w14:paraId="150F12F5" w14:textId="77777777" w:rsidR="00DF4C02" w:rsidRPr="001E49C5" w:rsidRDefault="00DF4C02" w:rsidP="00DF4C02">
      <w:pPr>
        <w:spacing w:after="0" w:line="240" w:lineRule="auto"/>
        <w:rPr>
          <w:rFonts w:asciiTheme="majorHAnsi" w:hAnsiTheme="majorHAnsi" w:cs="Calibri"/>
          <w:b/>
          <w:sz w:val="24"/>
          <w:szCs w:val="24"/>
        </w:rPr>
      </w:pPr>
      <w:r w:rsidRPr="001E49C5">
        <w:rPr>
          <w:rFonts w:asciiTheme="majorHAnsi" w:hAnsiTheme="majorHAnsi" w:cs="Calibri"/>
          <w:b/>
          <w:sz w:val="24"/>
          <w:szCs w:val="24"/>
        </w:rPr>
        <w:t>Grading Scale for Final Grade:</w:t>
      </w:r>
      <w:r w:rsidRPr="001E49C5">
        <w:rPr>
          <w:rFonts w:asciiTheme="majorHAnsi" w:hAnsiTheme="majorHAnsi" w:cs="Calibri"/>
          <w:b/>
          <w:sz w:val="24"/>
          <w:szCs w:val="24"/>
        </w:rPr>
        <w:tab/>
      </w:r>
    </w:p>
    <w:p w14:paraId="28A31EEB" w14:textId="77777777" w:rsidR="00E8283D" w:rsidRDefault="00E8283D" w:rsidP="00E8283D">
      <w:pPr>
        <w:spacing w:after="0" w:line="240" w:lineRule="auto"/>
        <w:rPr>
          <w:rFonts w:asciiTheme="majorHAnsi" w:hAnsiTheme="majorHAnsi" w:cs="Calibri"/>
          <w:sz w:val="24"/>
          <w:szCs w:val="24"/>
        </w:rPr>
      </w:pPr>
      <w:r>
        <w:rPr>
          <w:rFonts w:asciiTheme="majorHAnsi" w:hAnsiTheme="majorHAnsi" w:cs="Calibri"/>
          <w:sz w:val="24"/>
          <w:szCs w:val="24"/>
        </w:rPr>
        <w:t>Points awarded by rubrics for each assignment determine final grades. Total points for assignments equal 100 points. You point total will be converted to a final grade based on the following grading scale.</w:t>
      </w:r>
    </w:p>
    <w:p w14:paraId="5016C02B" w14:textId="77777777" w:rsidR="00E8283D" w:rsidRDefault="00DF4C02" w:rsidP="00E8283D">
      <w:pPr>
        <w:spacing w:after="0" w:line="240" w:lineRule="auto"/>
        <w:rPr>
          <w:rFonts w:asciiTheme="majorHAnsi" w:hAnsiTheme="majorHAnsi" w:cs="Calibri"/>
          <w:sz w:val="24"/>
          <w:szCs w:val="24"/>
        </w:rPr>
      </w:pPr>
      <w:r w:rsidRPr="001E49C5">
        <w:rPr>
          <w:rFonts w:asciiTheme="majorHAnsi" w:hAnsiTheme="majorHAnsi" w:cs="Calibri"/>
          <w:sz w:val="24"/>
          <w:szCs w:val="24"/>
        </w:rPr>
        <w:br/>
        <w:t>A</w:t>
      </w:r>
      <w:r w:rsidRPr="001E49C5">
        <w:rPr>
          <w:rFonts w:asciiTheme="majorHAnsi" w:hAnsiTheme="majorHAnsi" w:cs="Calibri"/>
          <w:sz w:val="24"/>
          <w:szCs w:val="24"/>
        </w:rPr>
        <w:tab/>
        <w:t>92-100%</w:t>
      </w:r>
      <w:r w:rsidRPr="001E49C5">
        <w:rPr>
          <w:rFonts w:asciiTheme="majorHAnsi" w:hAnsiTheme="majorHAnsi" w:cs="Calibri"/>
          <w:sz w:val="24"/>
          <w:szCs w:val="24"/>
        </w:rPr>
        <w:tab/>
      </w:r>
      <w:r w:rsidRPr="001E49C5">
        <w:rPr>
          <w:rFonts w:asciiTheme="majorHAnsi" w:hAnsiTheme="majorHAnsi" w:cs="Calibri"/>
          <w:sz w:val="24"/>
          <w:szCs w:val="24"/>
        </w:rPr>
        <w:tab/>
      </w:r>
      <w:r w:rsidRPr="001E49C5">
        <w:rPr>
          <w:rFonts w:asciiTheme="majorHAnsi" w:hAnsiTheme="majorHAnsi" w:cs="Calibri"/>
          <w:sz w:val="24"/>
          <w:szCs w:val="24"/>
        </w:rPr>
        <w:tab/>
      </w:r>
      <w:r w:rsidRPr="001E49C5">
        <w:rPr>
          <w:rFonts w:asciiTheme="majorHAnsi" w:hAnsiTheme="majorHAnsi" w:cs="Calibri"/>
          <w:sz w:val="24"/>
          <w:szCs w:val="24"/>
        </w:rPr>
        <w:tab/>
      </w:r>
      <w:r w:rsidRPr="001E49C5">
        <w:rPr>
          <w:rFonts w:asciiTheme="majorHAnsi" w:hAnsiTheme="majorHAnsi" w:cs="Calibri"/>
          <w:sz w:val="24"/>
          <w:szCs w:val="24"/>
        </w:rPr>
        <w:tab/>
      </w:r>
      <w:r w:rsidRPr="001E49C5">
        <w:rPr>
          <w:rFonts w:asciiTheme="majorHAnsi" w:hAnsiTheme="majorHAnsi" w:cs="Calibri"/>
          <w:sz w:val="24"/>
          <w:szCs w:val="24"/>
        </w:rPr>
        <w:br/>
        <w:t>B</w:t>
      </w:r>
      <w:r w:rsidRPr="001E49C5">
        <w:rPr>
          <w:rFonts w:asciiTheme="majorHAnsi" w:hAnsiTheme="majorHAnsi" w:cs="Calibri"/>
          <w:sz w:val="24"/>
          <w:szCs w:val="24"/>
        </w:rPr>
        <w:tab/>
        <w:t>84-91%</w:t>
      </w:r>
      <w:r w:rsidRPr="001E49C5">
        <w:rPr>
          <w:rFonts w:asciiTheme="majorHAnsi" w:hAnsiTheme="majorHAnsi" w:cs="Calibri"/>
          <w:sz w:val="24"/>
          <w:szCs w:val="24"/>
        </w:rPr>
        <w:tab/>
      </w:r>
      <w:r w:rsidRPr="001E49C5">
        <w:rPr>
          <w:rFonts w:asciiTheme="majorHAnsi" w:hAnsiTheme="majorHAnsi" w:cs="Calibri"/>
          <w:sz w:val="24"/>
          <w:szCs w:val="24"/>
        </w:rPr>
        <w:tab/>
      </w:r>
      <w:r w:rsidRPr="001E49C5">
        <w:rPr>
          <w:rFonts w:asciiTheme="majorHAnsi" w:hAnsiTheme="majorHAnsi" w:cs="Calibri"/>
          <w:sz w:val="24"/>
          <w:szCs w:val="24"/>
        </w:rPr>
        <w:tab/>
      </w:r>
      <w:r w:rsidRPr="001E49C5">
        <w:rPr>
          <w:rFonts w:asciiTheme="majorHAnsi" w:hAnsiTheme="majorHAnsi" w:cs="Calibri"/>
          <w:sz w:val="24"/>
          <w:szCs w:val="24"/>
        </w:rPr>
        <w:tab/>
      </w:r>
      <w:r w:rsidRPr="001E49C5">
        <w:rPr>
          <w:rFonts w:asciiTheme="majorHAnsi" w:hAnsiTheme="majorHAnsi" w:cs="Calibri"/>
          <w:sz w:val="24"/>
          <w:szCs w:val="24"/>
        </w:rPr>
        <w:tab/>
      </w:r>
      <w:r w:rsidRPr="001E49C5">
        <w:rPr>
          <w:rFonts w:asciiTheme="majorHAnsi" w:hAnsiTheme="majorHAnsi" w:cs="Calibri"/>
          <w:sz w:val="24"/>
          <w:szCs w:val="24"/>
        </w:rPr>
        <w:tab/>
      </w:r>
      <w:r w:rsidRPr="001E49C5">
        <w:rPr>
          <w:rFonts w:asciiTheme="majorHAnsi" w:hAnsiTheme="majorHAnsi" w:cs="Calibri"/>
          <w:sz w:val="24"/>
          <w:szCs w:val="24"/>
        </w:rPr>
        <w:br/>
        <w:t>C</w:t>
      </w:r>
      <w:r w:rsidRPr="001E49C5">
        <w:rPr>
          <w:rFonts w:asciiTheme="majorHAnsi" w:hAnsiTheme="majorHAnsi" w:cs="Calibri"/>
          <w:sz w:val="24"/>
          <w:szCs w:val="24"/>
        </w:rPr>
        <w:tab/>
        <w:t>75-83%</w:t>
      </w:r>
      <w:r w:rsidRPr="001E49C5">
        <w:rPr>
          <w:rFonts w:asciiTheme="majorHAnsi" w:hAnsiTheme="majorHAnsi" w:cs="Calibri"/>
          <w:sz w:val="24"/>
          <w:szCs w:val="24"/>
        </w:rPr>
        <w:tab/>
      </w:r>
      <w:r w:rsidRPr="001E49C5">
        <w:rPr>
          <w:rFonts w:asciiTheme="majorHAnsi" w:hAnsiTheme="majorHAnsi" w:cs="Calibri"/>
          <w:sz w:val="24"/>
          <w:szCs w:val="24"/>
        </w:rPr>
        <w:tab/>
      </w:r>
      <w:r w:rsidRPr="001E49C5">
        <w:rPr>
          <w:rFonts w:asciiTheme="majorHAnsi" w:hAnsiTheme="majorHAnsi" w:cs="Calibri"/>
          <w:sz w:val="24"/>
          <w:szCs w:val="24"/>
        </w:rPr>
        <w:tab/>
      </w:r>
      <w:r w:rsidRPr="001E49C5">
        <w:rPr>
          <w:rFonts w:asciiTheme="majorHAnsi" w:hAnsiTheme="majorHAnsi" w:cs="Calibri"/>
          <w:sz w:val="24"/>
          <w:szCs w:val="24"/>
        </w:rPr>
        <w:tab/>
      </w:r>
      <w:r w:rsidRPr="001E49C5">
        <w:rPr>
          <w:rFonts w:asciiTheme="majorHAnsi" w:hAnsiTheme="majorHAnsi" w:cs="Calibri"/>
          <w:sz w:val="24"/>
          <w:szCs w:val="24"/>
        </w:rPr>
        <w:tab/>
      </w:r>
      <w:r w:rsidRPr="001E49C5">
        <w:rPr>
          <w:rFonts w:asciiTheme="majorHAnsi" w:hAnsiTheme="majorHAnsi" w:cs="Calibri"/>
          <w:sz w:val="24"/>
          <w:szCs w:val="24"/>
        </w:rPr>
        <w:tab/>
      </w:r>
      <w:r w:rsidRPr="001E49C5">
        <w:rPr>
          <w:rFonts w:asciiTheme="majorHAnsi" w:hAnsiTheme="majorHAnsi" w:cs="Calibri"/>
          <w:sz w:val="24"/>
          <w:szCs w:val="24"/>
        </w:rPr>
        <w:tab/>
      </w:r>
      <w:r w:rsidRPr="001E49C5">
        <w:rPr>
          <w:rFonts w:asciiTheme="majorHAnsi" w:hAnsiTheme="majorHAnsi" w:cs="Calibri"/>
          <w:sz w:val="24"/>
          <w:szCs w:val="24"/>
        </w:rPr>
        <w:tab/>
      </w:r>
      <w:r w:rsidRPr="001E49C5">
        <w:rPr>
          <w:rFonts w:asciiTheme="majorHAnsi" w:hAnsiTheme="majorHAnsi" w:cs="Calibri"/>
          <w:sz w:val="24"/>
          <w:szCs w:val="24"/>
        </w:rPr>
        <w:br/>
        <w:t>D</w:t>
      </w:r>
      <w:r w:rsidRPr="001E49C5">
        <w:rPr>
          <w:rFonts w:asciiTheme="majorHAnsi" w:hAnsiTheme="majorHAnsi" w:cs="Calibri"/>
          <w:sz w:val="24"/>
          <w:szCs w:val="24"/>
        </w:rPr>
        <w:tab/>
        <w:t>65-74%</w:t>
      </w:r>
      <w:r w:rsidRPr="001E49C5">
        <w:rPr>
          <w:rFonts w:asciiTheme="majorHAnsi" w:hAnsiTheme="majorHAnsi" w:cs="Calibri"/>
          <w:sz w:val="24"/>
          <w:szCs w:val="24"/>
        </w:rPr>
        <w:tab/>
      </w:r>
      <w:r w:rsidRPr="001E49C5">
        <w:rPr>
          <w:rFonts w:asciiTheme="majorHAnsi" w:hAnsiTheme="majorHAnsi" w:cs="Calibri"/>
          <w:sz w:val="24"/>
          <w:szCs w:val="24"/>
        </w:rPr>
        <w:tab/>
      </w:r>
      <w:r w:rsidRPr="001E49C5">
        <w:rPr>
          <w:rFonts w:asciiTheme="majorHAnsi" w:hAnsiTheme="majorHAnsi" w:cs="Calibri"/>
          <w:sz w:val="24"/>
          <w:szCs w:val="24"/>
        </w:rPr>
        <w:tab/>
      </w:r>
      <w:r w:rsidRPr="001E49C5">
        <w:rPr>
          <w:rFonts w:asciiTheme="majorHAnsi" w:hAnsiTheme="majorHAnsi" w:cs="Calibri"/>
          <w:sz w:val="24"/>
          <w:szCs w:val="24"/>
        </w:rPr>
        <w:tab/>
      </w:r>
      <w:r w:rsidRPr="001E49C5">
        <w:rPr>
          <w:rFonts w:asciiTheme="majorHAnsi" w:hAnsiTheme="majorHAnsi" w:cs="Calibri"/>
          <w:sz w:val="24"/>
          <w:szCs w:val="24"/>
        </w:rPr>
        <w:tab/>
      </w:r>
      <w:r w:rsidRPr="001E49C5">
        <w:rPr>
          <w:rFonts w:asciiTheme="majorHAnsi" w:hAnsiTheme="majorHAnsi" w:cs="Calibri"/>
          <w:sz w:val="24"/>
          <w:szCs w:val="24"/>
        </w:rPr>
        <w:tab/>
      </w:r>
      <w:r w:rsidRPr="001E49C5">
        <w:rPr>
          <w:rFonts w:asciiTheme="majorHAnsi" w:hAnsiTheme="majorHAnsi" w:cs="Calibri"/>
          <w:sz w:val="24"/>
          <w:szCs w:val="24"/>
        </w:rPr>
        <w:tab/>
      </w:r>
      <w:r w:rsidRPr="001E49C5">
        <w:rPr>
          <w:rFonts w:asciiTheme="majorHAnsi" w:hAnsiTheme="majorHAnsi" w:cs="Calibri"/>
          <w:sz w:val="24"/>
          <w:szCs w:val="24"/>
        </w:rPr>
        <w:br/>
        <w:t>F</w:t>
      </w:r>
      <w:r w:rsidRPr="001E49C5">
        <w:rPr>
          <w:rFonts w:asciiTheme="majorHAnsi" w:hAnsiTheme="majorHAnsi" w:cs="Calibri"/>
          <w:sz w:val="24"/>
          <w:szCs w:val="24"/>
        </w:rPr>
        <w:tab/>
        <w:t>64% or less</w:t>
      </w:r>
    </w:p>
    <w:p w14:paraId="3A4A31C6" w14:textId="77777777" w:rsidR="00E8283D" w:rsidRDefault="00E8283D" w:rsidP="00E8283D">
      <w:pPr>
        <w:spacing w:after="0" w:line="240" w:lineRule="auto"/>
        <w:rPr>
          <w:rFonts w:asciiTheme="majorHAnsi" w:hAnsiTheme="majorHAnsi" w:cs="Calibri"/>
          <w:sz w:val="24"/>
          <w:szCs w:val="24"/>
        </w:rPr>
      </w:pPr>
    </w:p>
    <w:p w14:paraId="6BAA8501" w14:textId="75748C06" w:rsidR="00E8283D" w:rsidRPr="00F30A6E" w:rsidRDefault="00E8283D" w:rsidP="00F30A6E">
      <w:pPr>
        <w:spacing w:after="0" w:line="240" w:lineRule="auto"/>
        <w:rPr>
          <w:rFonts w:asciiTheme="majorHAnsi" w:hAnsiTheme="majorHAnsi" w:cs="Calibri"/>
          <w:sz w:val="24"/>
          <w:szCs w:val="24"/>
        </w:rPr>
      </w:pPr>
      <w:r>
        <w:rPr>
          <w:rFonts w:asciiTheme="majorHAnsi" w:hAnsiTheme="majorHAnsi" w:cs="Calibri"/>
          <w:sz w:val="24"/>
          <w:szCs w:val="24"/>
        </w:rPr>
        <w:t>To receive the maximum points for an assignment, please read the assignment instructions and review the rubric carefully. If you have questions, do not hesitate in contacting me.</w:t>
      </w:r>
      <w:r w:rsidR="00DC71DE">
        <w:rPr>
          <w:rFonts w:asciiTheme="majorHAnsi" w:hAnsiTheme="majorHAnsi" w:cs="Calibri"/>
          <w:sz w:val="24"/>
          <w:szCs w:val="24"/>
        </w:rPr>
        <w:br/>
      </w:r>
    </w:p>
    <w:p w14:paraId="2826A7B7" w14:textId="77777777" w:rsidR="00DF4C02" w:rsidRPr="001E49C5" w:rsidRDefault="00DF4C02" w:rsidP="00DF4C02">
      <w:pPr>
        <w:spacing w:line="240" w:lineRule="auto"/>
        <w:jc w:val="center"/>
        <w:rPr>
          <w:rFonts w:asciiTheme="majorHAnsi" w:hAnsiTheme="majorHAnsi" w:cs="Calibri"/>
          <w:b/>
          <w:sz w:val="24"/>
          <w:szCs w:val="24"/>
        </w:rPr>
      </w:pPr>
      <w:r w:rsidRPr="001E49C5">
        <w:rPr>
          <w:rFonts w:asciiTheme="majorHAnsi" w:hAnsiTheme="majorHAnsi" w:cs="Calibri"/>
          <w:b/>
          <w:sz w:val="24"/>
          <w:szCs w:val="24"/>
        </w:rPr>
        <w:t>Attendance and Tardy Policy</w:t>
      </w:r>
    </w:p>
    <w:p w14:paraId="6DFCCF99" w14:textId="77777777" w:rsidR="00DF4C9B" w:rsidRPr="001E49C5" w:rsidRDefault="00DF4C9B" w:rsidP="00DF4C9B">
      <w:pPr>
        <w:spacing w:line="240" w:lineRule="auto"/>
        <w:rPr>
          <w:rFonts w:asciiTheme="majorHAnsi" w:hAnsiTheme="majorHAnsi"/>
          <w:sz w:val="24"/>
          <w:szCs w:val="24"/>
        </w:rPr>
      </w:pPr>
      <w:r w:rsidRPr="001E49C5">
        <w:rPr>
          <w:rFonts w:asciiTheme="majorHAnsi" w:hAnsiTheme="majorHAnsi"/>
          <w:b/>
          <w:sz w:val="24"/>
          <w:szCs w:val="24"/>
        </w:rPr>
        <w:t>Attendance Policy:</w:t>
      </w:r>
      <w:r w:rsidRPr="001E49C5">
        <w:rPr>
          <w:rFonts w:asciiTheme="majorHAnsi" w:hAnsiTheme="majorHAnsi"/>
          <w:b/>
          <w:sz w:val="24"/>
          <w:szCs w:val="24"/>
        </w:rPr>
        <w:br/>
      </w:r>
      <w:r w:rsidRPr="001E49C5">
        <w:rPr>
          <w:rFonts w:asciiTheme="majorHAnsi" w:hAnsiTheme="majorHAnsi"/>
          <w:sz w:val="24"/>
          <w:szCs w:val="24"/>
        </w:rPr>
        <w:t xml:space="preserve">Attendance is an essential requirement of this course and is your responsibility as a student in this course. You are expected to attend each seminar meeting, to be prepared by reading the assigned material, and to actively participate in class discussion and online blogging. Punctuality is an essential behavior to develop as a teacher. Excessive tardiness and/or absences will result in a grade penalty for the course. </w:t>
      </w:r>
    </w:p>
    <w:p w14:paraId="16B522A9" w14:textId="77777777" w:rsidR="00F56751" w:rsidRPr="001E49C5" w:rsidRDefault="00F56751" w:rsidP="00F56751">
      <w:pPr>
        <w:spacing w:line="240" w:lineRule="auto"/>
        <w:jc w:val="center"/>
        <w:rPr>
          <w:rFonts w:asciiTheme="majorHAnsi" w:hAnsiTheme="majorHAnsi" w:cs="Calibri"/>
          <w:bCs/>
          <w:sz w:val="24"/>
          <w:szCs w:val="24"/>
        </w:rPr>
      </w:pPr>
      <w:r w:rsidRPr="001E49C5">
        <w:rPr>
          <w:rFonts w:asciiTheme="majorHAnsi" w:hAnsiTheme="majorHAnsi" w:cs="Calibri"/>
          <w:b/>
          <w:bCs/>
          <w:sz w:val="24"/>
          <w:szCs w:val="24"/>
        </w:rPr>
        <w:t>Diversity Concerns</w:t>
      </w:r>
    </w:p>
    <w:p w14:paraId="3DFF6D75" w14:textId="77777777" w:rsidR="00C36811" w:rsidRPr="001E49C5" w:rsidRDefault="00C36811" w:rsidP="00F56751">
      <w:pPr>
        <w:spacing w:line="240" w:lineRule="auto"/>
        <w:rPr>
          <w:rFonts w:asciiTheme="majorHAnsi" w:hAnsiTheme="majorHAnsi" w:cs="Calibri"/>
          <w:b/>
          <w:bCs/>
          <w:sz w:val="24"/>
          <w:szCs w:val="24"/>
        </w:rPr>
      </w:pPr>
      <w:r w:rsidRPr="001E49C5">
        <w:rPr>
          <w:rFonts w:asciiTheme="majorHAnsi" w:hAnsiTheme="majorHAnsi" w:cs="Calibri"/>
          <w:bCs/>
          <w:sz w:val="24"/>
          <w:szCs w:val="24"/>
        </w:rPr>
        <w:t xml:space="preserve">The College of Education recognizes that society is a unique mixture of diverse individuals. Diversity encompasses issues of gender, race, age, ethnicity, socioeconomic status, sexual orientation, ability, color, country of origin and more. The COE values and respects the diversity </w:t>
      </w:r>
      <w:r w:rsidRPr="001E49C5">
        <w:rPr>
          <w:rFonts w:asciiTheme="majorHAnsi" w:hAnsiTheme="majorHAnsi" w:cs="Calibri"/>
          <w:bCs/>
          <w:sz w:val="24"/>
          <w:szCs w:val="24"/>
        </w:rPr>
        <w:lastRenderedPageBreak/>
        <w:t>of individuals and seeks to prepare students who will be capable of working effectively with individuals of varying characteristics.</w:t>
      </w:r>
    </w:p>
    <w:p w14:paraId="0B1706F6" w14:textId="77777777" w:rsidR="001A71DD" w:rsidRPr="001E49C5" w:rsidRDefault="00C36811" w:rsidP="00DF4C9B">
      <w:pPr>
        <w:spacing w:line="240" w:lineRule="auto"/>
        <w:rPr>
          <w:rFonts w:asciiTheme="majorHAnsi" w:hAnsiTheme="majorHAnsi" w:cs="Calibri"/>
          <w:b/>
          <w:bCs/>
          <w:sz w:val="24"/>
          <w:szCs w:val="24"/>
        </w:rPr>
      </w:pPr>
      <w:r w:rsidRPr="001E49C5">
        <w:rPr>
          <w:rFonts w:asciiTheme="majorHAnsi" w:hAnsiTheme="majorHAnsi" w:cs="Calibri"/>
          <w:bCs/>
          <w:sz w:val="24"/>
          <w:szCs w:val="24"/>
        </w:rPr>
        <w:t>The COE will seek to provide learning experiences, both within and outside of the classroom which will foster understanding and appreciation of diversity in our students and will provide strategies to help students work effectively with diverse individuals in professional setting</w:t>
      </w:r>
      <w:r w:rsidR="00DF4C9B" w:rsidRPr="001E49C5">
        <w:rPr>
          <w:rFonts w:asciiTheme="majorHAnsi" w:hAnsiTheme="majorHAnsi" w:cs="Calibri"/>
          <w:bCs/>
          <w:sz w:val="24"/>
          <w:szCs w:val="24"/>
        </w:rPr>
        <w:t>.</w:t>
      </w:r>
    </w:p>
    <w:p w14:paraId="0D72BC99" w14:textId="77777777" w:rsidR="00C36811" w:rsidRPr="001E49C5" w:rsidRDefault="00C36811" w:rsidP="00C36811">
      <w:pPr>
        <w:spacing w:line="240" w:lineRule="auto"/>
        <w:jc w:val="center"/>
        <w:rPr>
          <w:rFonts w:asciiTheme="majorHAnsi" w:hAnsiTheme="majorHAnsi" w:cs="Calibri"/>
          <w:b/>
          <w:bCs/>
          <w:sz w:val="24"/>
          <w:szCs w:val="24"/>
        </w:rPr>
      </w:pPr>
      <w:r w:rsidRPr="001E49C5">
        <w:rPr>
          <w:rFonts w:asciiTheme="majorHAnsi" w:hAnsiTheme="majorHAnsi" w:cs="Calibri"/>
          <w:b/>
          <w:bCs/>
          <w:sz w:val="24"/>
          <w:szCs w:val="24"/>
        </w:rPr>
        <w:t>College of Education Conceptual Framework</w:t>
      </w:r>
    </w:p>
    <w:p w14:paraId="05B9FA06" w14:textId="77777777" w:rsidR="00C36811" w:rsidRPr="001E49C5" w:rsidRDefault="00C36811" w:rsidP="00C36811">
      <w:pPr>
        <w:spacing w:line="240" w:lineRule="auto"/>
        <w:rPr>
          <w:rFonts w:asciiTheme="majorHAnsi" w:hAnsiTheme="majorHAnsi" w:cs="Calibri"/>
          <w:bCs/>
          <w:sz w:val="24"/>
          <w:szCs w:val="24"/>
        </w:rPr>
      </w:pPr>
      <w:r w:rsidRPr="001E49C5">
        <w:rPr>
          <w:rFonts w:asciiTheme="majorHAnsi" w:hAnsiTheme="majorHAnsi" w:cs="Calibri"/>
          <w:bCs/>
          <w:sz w:val="24"/>
          <w:szCs w:val="24"/>
        </w:rPr>
        <w:t>The faculty of the John H. Lounsbury College of Education believes that our schools must fulfill the educational needs of our populace while emphasizing fairness, democracy, and intellectual curiosity.  Amid a climate of change and uncertainty, we inspire educators to create student-centered learning environments as the primary expression of strong pedagogy. We use the Educators as Architects of Change paradigm to guide the development of an inclusive and diverse community of stakeholders, consisting of students, educators, educator candidates, and the public.</w:t>
      </w:r>
    </w:p>
    <w:p w14:paraId="4AB973BF" w14:textId="77777777" w:rsidR="00C36811" w:rsidRPr="001E49C5" w:rsidRDefault="00C36811" w:rsidP="00C36811">
      <w:pPr>
        <w:spacing w:line="240" w:lineRule="auto"/>
        <w:rPr>
          <w:rFonts w:asciiTheme="majorHAnsi" w:hAnsiTheme="majorHAnsi" w:cs="Calibri"/>
          <w:bCs/>
          <w:sz w:val="24"/>
          <w:szCs w:val="24"/>
        </w:rPr>
      </w:pPr>
      <w:r w:rsidRPr="001E49C5">
        <w:rPr>
          <w:rFonts w:asciiTheme="majorHAnsi" w:hAnsiTheme="majorHAnsi" w:cs="Calibri"/>
          <w:bCs/>
          <w:sz w:val="24"/>
          <w:szCs w:val="24"/>
        </w:rPr>
        <w:t>Since the inception of Educators as Architects of Change as our guiding principle, the faculty has continually reassessed our programs. Informed by research and reflective analysis, we have continued our intensive cohort model for our undergraduate programs as well as some of our graduate programs.  We seek to motivate professional educators to reach out to stakeholders to develop citizens who value formal education, literacy in its many forms, and individual differences.</w:t>
      </w:r>
    </w:p>
    <w:p w14:paraId="479A4FBC" w14:textId="77777777" w:rsidR="00C36811" w:rsidRPr="001E49C5" w:rsidRDefault="00C36811" w:rsidP="00CB0C44">
      <w:pPr>
        <w:spacing w:after="0" w:line="240" w:lineRule="auto"/>
        <w:rPr>
          <w:rFonts w:asciiTheme="majorHAnsi" w:hAnsiTheme="majorHAnsi" w:cs="Calibri"/>
          <w:bCs/>
          <w:sz w:val="24"/>
          <w:szCs w:val="24"/>
        </w:rPr>
      </w:pPr>
      <w:r w:rsidRPr="001E49C5">
        <w:rPr>
          <w:rFonts w:asciiTheme="majorHAnsi" w:hAnsiTheme="majorHAnsi" w:cs="Calibri"/>
          <w:bCs/>
          <w:sz w:val="24"/>
          <w:szCs w:val="24"/>
        </w:rPr>
        <w:t xml:space="preserve">This framework is designed to produce change agents, based on the following core principles: </w:t>
      </w:r>
    </w:p>
    <w:p w14:paraId="05F1C7FA" w14:textId="77777777" w:rsidR="00C36811" w:rsidRPr="001E49C5" w:rsidRDefault="00C36811" w:rsidP="00CB0C44">
      <w:pPr>
        <w:numPr>
          <w:ilvl w:val="0"/>
          <w:numId w:val="21"/>
        </w:numPr>
        <w:spacing w:after="0" w:line="240" w:lineRule="auto"/>
        <w:rPr>
          <w:rFonts w:asciiTheme="majorHAnsi" w:hAnsiTheme="majorHAnsi" w:cs="Calibri"/>
          <w:bCs/>
          <w:sz w:val="24"/>
          <w:szCs w:val="24"/>
        </w:rPr>
      </w:pPr>
      <w:r w:rsidRPr="001E49C5">
        <w:rPr>
          <w:rFonts w:asciiTheme="majorHAnsi" w:hAnsiTheme="majorHAnsi" w:cs="Calibri"/>
          <w:bCs/>
          <w:sz w:val="24"/>
          <w:szCs w:val="24"/>
        </w:rPr>
        <w:t>The Liberal Arts and integrated learning</w:t>
      </w:r>
    </w:p>
    <w:p w14:paraId="27916BC8" w14:textId="77777777" w:rsidR="00C36811" w:rsidRPr="001E49C5" w:rsidRDefault="00C36811" w:rsidP="00CB0C44">
      <w:pPr>
        <w:numPr>
          <w:ilvl w:val="0"/>
          <w:numId w:val="21"/>
        </w:numPr>
        <w:spacing w:after="0" w:line="240" w:lineRule="auto"/>
        <w:rPr>
          <w:rFonts w:asciiTheme="majorHAnsi" w:hAnsiTheme="majorHAnsi" w:cs="Calibri"/>
          <w:bCs/>
          <w:sz w:val="24"/>
          <w:szCs w:val="24"/>
        </w:rPr>
      </w:pPr>
      <w:r w:rsidRPr="001E49C5">
        <w:rPr>
          <w:rFonts w:asciiTheme="majorHAnsi" w:hAnsiTheme="majorHAnsi" w:cs="Calibri"/>
          <w:bCs/>
          <w:sz w:val="24"/>
          <w:szCs w:val="24"/>
        </w:rPr>
        <w:t xml:space="preserve">Professional preparation </w:t>
      </w:r>
    </w:p>
    <w:p w14:paraId="10E0A6B5" w14:textId="77777777" w:rsidR="00C36811" w:rsidRPr="001E49C5" w:rsidRDefault="00C36811" w:rsidP="00CB0C44">
      <w:pPr>
        <w:numPr>
          <w:ilvl w:val="0"/>
          <w:numId w:val="21"/>
        </w:numPr>
        <w:spacing w:after="0" w:line="240" w:lineRule="auto"/>
        <w:rPr>
          <w:rFonts w:asciiTheme="majorHAnsi" w:hAnsiTheme="majorHAnsi" w:cs="Calibri"/>
          <w:bCs/>
          <w:sz w:val="24"/>
          <w:szCs w:val="24"/>
        </w:rPr>
      </w:pPr>
      <w:r w:rsidRPr="001E49C5">
        <w:rPr>
          <w:rFonts w:asciiTheme="majorHAnsi" w:hAnsiTheme="majorHAnsi" w:cs="Calibri"/>
          <w:bCs/>
          <w:sz w:val="24"/>
          <w:szCs w:val="24"/>
        </w:rPr>
        <w:t xml:space="preserve">Human relationships and diversity </w:t>
      </w:r>
    </w:p>
    <w:p w14:paraId="1568396F" w14:textId="77777777" w:rsidR="00CB0C44" w:rsidRDefault="00C36811" w:rsidP="00CB0C44">
      <w:pPr>
        <w:numPr>
          <w:ilvl w:val="0"/>
          <w:numId w:val="21"/>
        </w:numPr>
        <w:spacing w:after="0" w:line="240" w:lineRule="auto"/>
        <w:rPr>
          <w:rFonts w:asciiTheme="majorHAnsi" w:hAnsiTheme="majorHAnsi" w:cs="Calibri"/>
          <w:bCs/>
          <w:sz w:val="24"/>
          <w:szCs w:val="24"/>
        </w:rPr>
      </w:pPr>
      <w:r w:rsidRPr="001E49C5">
        <w:rPr>
          <w:rFonts w:asciiTheme="majorHAnsi" w:hAnsiTheme="majorHAnsi" w:cs="Calibri"/>
          <w:bCs/>
          <w:sz w:val="24"/>
          <w:szCs w:val="24"/>
        </w:rPr>
        <w:t>Leadership for learning and teaching communities.</w:t>
      </w:r>
    </w:p>
    <w:p w14:paraId="5A701C55" w14:textId="77777777" w:rsidR="00CB0C44" w:rsidRPr="00CB0C44" w:rsidRDefault="00CB0C44" w:rsidP="00CB0C44">
      <w:pPr>
        <w:spacing w:after="0" w:line="240" w:lineRule="auto"/>
        <w:ind w:left="360"/>
        <w:rPr>
          <w:rFonts w:asciiTheme="majorHAnsi" w:hAnsiTheme="majorHAnsi" w:cs="Calibri"/>
          <w:bCs/>
          <w:sz w:val="24"/>
          <w:szCs w:val="24"/>
        </w:rPr>
      </w:pPr>
    </w:p>
    <w:p w14:paraId="19FBCDE3" w14:textId="77777777" w:rsidR="00C36811" w:rsidRPr="001E49C5" w:rsidRDefault="00C36811" w:rsidP="00C36811">
      <w:pPr>
        <w:spacing w:line="240" w:lineRule="auto"/>
        <w:rPr>
          <w:rFonts w:asciiTheme="majorHAnsi" w:hAnsiTheme="majorHAnsi" w:cs="Calibri"/>
          <w:bCs/>
          <w:sz w:val="24"/>
          <w:szCs w:val="24"/>
        </w:rPr>
      </w:pPr>
      <w:r w:rsidRPr="001E49C5">
        <w:rPr>
          <w:rFonts w:asciiTheme="majorHAnsi" w:hAnsiTheme="majorHAnsi" w:cs="Calibri"/>
          <w:bCs/>
          <w:sz w:val="24"/>
          <w:szCs w:val="24"/>
        </w:rPr>
        <w:t xml:space="preserve">In its programs of study, the Georgia College &amp; State University (GCSU) faculty affirms the importance of programs that situate educators as researchers, leaders, and Architects of Change in the schools and the larger community. </w:t>
      </w:r>
    </w:p>
    <w:p w14:paraId="6C162B3E" w14:textId="77777777" w:rsidR="00DF4C9B" w:rsidRPr="001E49C5" w:rsidRDefault="00C36811" w:rsidP="00CB0C44">
      <w:pPr>
        <w:spacing w:line="240" w:lineRule="auto"/>
        <w:rPr>
          <w:rFonts w:asciiTheme="majorHAnsi" w:hAnsiTheme="majorHAnsi" w:cs="Calibri"/>
          <w:b/>
          <w:bCs/>
          <w:sz w:val="24"/>
          <w:szCs w:val="24"/>
        </w:rPr>
      </w:pPr>
      <w:r w:rsidRPr="001E49C5">
        <w:rPr>
          <w:rFonts w:asciiTheme="majorHAnsi" w:hAnsiTheme="majorHAnsi" w:cs="Calibri"/>
          <w:bCs/>
          <w:sz w:val="24"/>
          <w:szCs w:val="24"/>
        </w:rPr>
        <w:t xml:space="preserve">For further elaboration of each of the core principles in this conceptual framework, please visit the College of Education website: </w:t>
      </w:r>
      <w:hyperlink r:id="rId38" w:history="1">
        <w:r w:rsidRPr="001E49C5">
          <w:rPr>
            <w:rStyle w:val="Hyperlink"/>
            <w:rFonts w:asciiTheme="majorHAnsi" w:hAnsiTheme="majorHAnsi" w:cs="Calibri"/>
            <w:bCs/>
            <w:sz w:val="24"/>
            <w:szCs w:val="24"/>
          </w:rPr>
          <w:t>http://www.gcsu.edu/education/conceptual.htm</w:t>
        </w:r>
      </w:hyperlink>
      <w:r w:rsidR="00CB0C44">
        <w:rPr>
          <w:rFonts w:asciiTheme="majorHAnsi" w:hAnsiTheme="majorHAnsi" w:cs="Calibri"/>
          <w:b/>
          <w:bCs/>
          <w:sz w:val="24"/>
          <w:szCs w:val="24"/>
        </w:rPr>
        <w:br/>
      </w:r>
    </w:p>
    <w:p w14:paraId="2985E90E" w14:textId="77777777" w:rsidR="00C36811" w:rsidRPr="001E49C5" w:rsidRDefault="00C36811" w:rsidP="007A16E4">
      <w:pPr>
        <w:spacing w:line="240" w:lineRule="auto"/>
        <w:jc w:val="center"/>
        <w:rPr>
          <w:rFonts w:asciiTheme="majorHAnsi" w:hAnsiTheme="majorHAnsi" w:cs="Calibri"/>
          <w:sz w:val="24"/>
          <w:szCs w:val="24"/>
        </w:rPr>
      </w:pPr>
      <w:r w:rsidRPr="001E49C5">
        <w:rPr>
          <w:rFonts w:asciiTheme="majorHAnsi" w:hAnsiTheme="majorHAnsi" w:cs="Calibri"/>
          <w:b/>
          <w:bCs/>
          <w:sz w:val="24"/>
          <w:szCs w:val="24"/>
        </w:rPr>
        <w:t>University Policies</w:t>
      </w:r>
    </w:p>
    <w:p w14:paraId="132CCA1A" w14:textId="77777777" w:rsidR="00F30A6E" w:rsidRDefault="00C36811" w:rsidP="00C36811">
      <w:pPr>
        <w:spacing w:line="240" w:lineRule="auto"/>
        <w:rPr>
          <w:rFonts w:asciiTheme="majorHAnsi" w:hAnsiTheme="majorHAnsi" w:cs="Calibri"/>
          <w:bCs/>
          <w:sz w:val="24"/>
          <w:szCs w:val="24"/>
        </w:rPr>
      </w:pPr>
      <w:r w:rsidRPr="001E49C5">
        <w:rPr>
          <w:rFonts w:asciiTheme="majorHAnsi" w:hAnsiTheme="majorHAnsi" w:cs="Calibri"/>
          <w:b/>
          <w:bCs/>
          <w:sz w:val="24"/>
          <w:szCs w:val="24"/>
        </w:rPr>
        <w:t>Request for Modifications</w:t>
      </w:r>
      <w:r w:rsidRPr="001E49C5">
        <w:rPr>
          <w:rFonts w:asciiTheme="majorHAnsi" w:hAnsiTheme="majorHAnsi" w:cs="Calibri"/>
          <w:b/>
          <w:bCs/>
          <w:i/>
          <w:sz w:val="24"/>
          <w:szCs w:val="24"/>
        </w:rPr>
        <w:br/>
      </w:r>
      <w:r w:rsidRPr="001E49C5">
        <w:rPr>
          <w:rFonts w:asciiTheme="majorHAnsi" w:hAnsiTheme="majorHAnsi" w:cs="Calibri"/>
          <w:bCs/>
          <w:sz w:val="24"/>
          <w:szCs w:val="24"/>
        </w:rPr>
        <w:t xml:space="preserve">If you have a disability as described by the Americans with Disabilities Act (ADA) and the Rehabilitation Act of 1973, Section 504, you may be eligible to receive accommodations to assist in programmatic and physical accessibility.      </w:t>
      </w:r>
      <w:r w:rsidRPr="001E49C5">
        <w:rPr>
          <w:rFonts w:asciiTheme="majorHAnsi" w:hAnsiTheme="majorHAnsi" w:cs="Calibri"/>
          <w:bCs/>
          <w:sz w:val="24"/>
          <w:szCs w:val="24"/>
        </w:rPr>
        <w:br/>
      </w:r>
      <w:r w:rsidRPr="001E49C5">
        <w:rPr>
          <w:rFonts w:asciiTheme="majorHAnsi" w:hAnsiTheme="majorHAnsi" w:cs="Calibri"/>
          <w:bCs/>
          <w:sz w:val="24"/>
          <w:szCs w:val="24"/>
        </w:rPr>
        <w:br/>
        <w:t xml:space="preserve">Disability Services, a unit of the GCSU Office of Institutional Equity and Diversity, can assist you in formulating a reasonable accommodation plan and in providing support in developing appropriate accommodations to ensure equal access to all GCSU programs and facilities. Course </w:t>
      </w:r>
    </w:p>
    <w:p w14:paraId="114A778F" w14:textId="38520E1A" w:rsidR="00C36811" w:rsidRPr="001E49C5" w:rsidRDefault="00C36811" w:rsidP="00C36811">
      <w:pPr>
        <w:spacing w:line="240" w:lineRule="auto"/>
        <w:rPr>
          <w:rFonts w:asciiTheme="majorHAnsi" w:hAnsiTheme="majorHAnsi" w:cs="Calibri"/>
          <w:b/>
          <w:bCs/>
          <w:i/>
          <w:sz w:val="24"/>
          <w:szCs w:val="24"/>
        </w:rPr>
      </w:pPr>
      <w:bookmarkStart w:id="0" w:name="_GoBack"/>
      <w:bookmarkEnd w:id="0"/>
      <w:proofErr w:type="gramStart"/>
      <w:r w:rsidRPr="001E49C5">
        <w:rPr>
          <w:rFonts w:asciiTheme="majorHAnsi" w:hAnsiTheme="majorHAnsi" w:cs="Calibri"/>
          <w:bCs/>
          <w:sz w:val="24"/>
          <w:szCs w:val="24"/>
        </w:rPr>
        <w:lastRenderedPageBreak/>
        <w:t>requirements</w:t>
      </w:r>
      <w:proofErr w:type="gramEnd"/>
      <w:r w:rsidRPr="001E49C5">
        <w:rPr>
          <w:rFonts w:asciiTheme="majorHAnsi" w:hAnsiTheme="majorHAnsi" w:cs="Calibri"/>
          <w:bCs/>
          <w:sz w:val="24"/>
          <w:szCs w:val="24"/>
        </w:rPr>
        <w:t xml:space="preserve"> will not be waived, but accommodations may assist you in meeting the requirements.   </w:t>
      </w:r>
      <w:r w:rsidRPr="001E49C5">
        <w:rPr>
          <w:rFonts w:asciiTheme="majorHAnsi" w:hAnsiTheme="majorHAnsi" w:cs="Calibri"/>
          <w:bCs/>
          <w:sz w:val="24"/>
          <w:szCs w:val="24"/>
        </w:rPr>
        <w:br/>
      </w:r>
      <w:r w:rsidRPr="001E49C5">
        <w:rPr>
          <w:rFonts w:asciiTheme="majorHAnsi" w:hAnsiTheme="majorHAnsi" w:cs="Calibri"/>
          <w:bCs/>
          <w:sz w:val="24"/>
          <w:szCs w:val="24"/>
        </w:rPr>
        <w:br/>
        <w:t>For documentation requirements and for additional information, we recommend that you contact Disability Services located in Maxwell Student Union at 478-445-5931 or 478-445-4233.</w:t>
      </w:r>
      <w:r w:rsidRPr="001E49C5">
        <w:rPr>
          <w:rFonts w:asciiTheme="majorHAnsi" w:hAnsiTheme="majorHAnsi" w:cs="Calibri"/>
          <w:b/>
          <w:bCs/>
          <w:sz w:val="24"/>
          <w:szCs w:val="24"/>
        </w:rPr>
        <w:t>  </w:t>
      </w:r>
    </w:p>
    <w:p w14:paraId="70D968A3" w14:textId="77777777" w:rsidR="002039D1" w:rsidRPr="001E49C5" w:rsidRDefault="00C36811" w:rsidP="002039D1">
      <w:pPr>
        <w:pStyle w:val="Default"/>
        <w:rPr>
          <w:rFonts w:asciiTheme="majorHAnsi" w:hAnsiTheme="majorHAnsi" w:cs="Calibri"/>
        </w:rPr>
      </w:pPr>
      <w:r w:rsidRPr="001E49C5">
        <w:rPr>
          <w:rFonts w:asciiTheme="majorHAnsi" w:hAnsiTheme="majorHAnsi" w:cs="Calibri"/>
          <w:b/>
          <w:bCs/>
        </w:rPr>
        <w:t>Fire Drills</w:t>
      </w:r>
      <w:r w:rsidRPr="001E49C5">
        <w:rPr>
          <w:rFonts w:asciiTheme="majorHAnsi" w:hAnsiTheme="majorHAnsi" w:cs="Calibri"/>
          <w:b/>
          <w:bCs/>
        </w:rPr>
        <w:br/>
      </w:r>
      <w:r w:rsidRPr="001E49C5">
        <w:rPr>
          <w:rFonts w:asciiTheme="majorHAnsi" w:hAnsiTheme="majorHAnsi" w:cs="Calibri"/>
          <w:bCs/>
        </w:rPr>
        <w:t xml:space="preserve">Fire drills will be conducted annually. In the event of a fire alarm, students will exit the building in a quick and orderly manner through the nearest hallway exit. Learn the floor plan and exits of the building. Do not use elevators. If you encounter heavy smoke, crawl on the floor so as to gain fresh air. Assist disabled persons and others if possible without endangering your own life. </w:t>
      </w:r>
      <w:r w:rsidR="002039D1" w:rsidRPr="001E49C5">
        <w:rPr>
          <w:rFonts w:asciiTheme="majorHAnsi" w:hAnsiTheme="majorHAnsi" w:cs="Calibri"/>
          <w:bCs/>
        </w:rPr>
        <w:t xml:space="preserve">At Macon Center, assemble across the street from The Thomas Jefferson Building. </w:t>
      </w:r>
      <w:r w:rsidR="002039D1" w:rsidRPr="001E49C5">
        <w:rPr>
          <w:rFonts w:asciiTheme="majorHAnsi" w:hAnsiTheme="majorHAnsi" w:cs="Calibri"/>
          <w:b/>
          <w:bCs/>
        </w:rPr>
        <w:t xml:space="preserve">Remain there </w:t>
      </w:r>
      <w:r w:rsidR="002039D1" w:rsidRPr="001E49C5">
        <w:rPr>
          <w:rFonts w:asciiTheme="majorHAnsi" w:hAnsiTheme="majorHAnsi" w:cs="Calibri"/>
        </w:rPr>
        <w:t xml:space="preserve">until you are told to re-enter by the emergency personnel in charge. In case of a fire, DO NOT IMPEDE access of emergency personnel to the area. </w:t>
      </w:r>
    </w:p>
    <w:p w14:paraId="5F901E30" w14:textId="77777777" w:rsidR="00C36811" w:rsidRPr="001E49C5" w:rsidRDefault="002039D1" w:rsidP="00C36811">
      <w:pPr>
        <w:spacing w:line="240" w:lineRule="auto"/>
        <w:rPr>
          <w:rFonts w:asciiTheme="majorHAnsi" w:hAnsiTheme="majorHAnsi" w:cs="Calibri"/>
          <w:bCs/>
          <w:sz w:val="24"/>
          <w:szCs w:val="24"/>
        </w:rPr>
      </w:pPr>
      <w:r w:rsidRPr="001E49C5">
        <w:rPr>
          <w:rFonts w:asciiTheme="majorHAnsi" w:hAnsiTheme="majorHAnsi" w:cs="Calibri"/>
          <w:bCs/>
          <w:sz w:val="24"/>
          <w:szCs w:val="24"/>
        </w:rPr>
        <w:br/>
      </w:r>
      <w:r w:rsidR="00C36811" w:rsidRPr="001E49C5">
        <w:rPr>
          <w:rFonts w:asciiTheme="majorHAnsi" w:hAnsiTheme="majorHAnsi" w:cs="Calibri"/>
          <w:bCs/>
          <w:sz w:val="24"/>
          <w:szCs w:val="24"/>
        </w:rPr>
        <w:t xml:space="preserve">For more information on other emergencies, please visit: </w:t>
      </w:r>
    </w:p>
    <w:p w14:paraId="36E303B6" w14:textId="77777777" w:rsidR="00C36811" w:rsidRPr="001E49C5" w:rsidRDefault="00F30A6E" w:rsidP="00C36811">
      <w:pPr>
        <w:spacing w:line="240" w:lineRule="auto"/>
        <w:rPr>
          <w:rFonts w:asciiTheme="majorHAnsi" w:hAnsiTheme="majorHAnsi" w:cs="Calibri"/>
          <w:bCs/>
          <w:sz w:val="24"/>
          <w:szCs w:val="24"/>
        </w:rPr>
      </w:pPr>
      <w:hyperlink r:id="rId39" w:history="1">
        <w:r w:rsidR="00C36811" w:rsidRPr="001E49C5">
          <w:rPr>
            <w:rStyle w:val="Hyperlink"/>
            <w:rFonts w:asciiTheme="majorHAnsi" w:hAnsiTheme="majorHAnsi" w:cs="Calibri"/>
            <w:bCs/>
            <w:sz w:val="24"/>
            <w:szCs w:val="24"/>
          </w:rPr>
          <w:t>http://www.gcsu.edu/emergency/actionplanmain.htm</w:t>
        </w:r>
      </w:hyperlink>
    </w:p>
    <w:p w14:paraId="3E1222A7" w14:textId="77777777" w:rsidR="00C36811" w:rsidRPr="001E49C5" w:rsidRDefault="00C36811" w:rsidP="00C36811">
      <w:pPr>
        <w:spacing w:line="240" w:lineRule="auto"/>
        <w:rPr>
          <w:rFonts w:asciiTheme="majorHAnsi" w:hAnsiTheme="majorHAnsi" w:cs="Calibri"/>
          <w:b/>
          <w:bCs/>
          <w:sz w:val="24"/>
          <w:szCs w:val="24"/>
        </w:rPr>
      </w:pPr>
      <w:r w:rsidRPr="001E49C5">
        <w:rPr>
          <w:rFonts w:asciiTheme="majorHAnsi" w:hAnsiTheme="majorHAnsi" w:cs="Calibri"/>
          <w:b/>
          <w:bCs/>
          <w:sz w:val="24"/>
          <w:szCs w:val="24"/>
        </w:rPr>
        <w:t>Religious Observance Policy</w:t>
      </w:r>
      <w:r w:rsidRPr="001E49C5">
        <w:rPr>
          <w:rFonts w:asciiTheme="majorHAnsi" w:hAnsiTheme="majorHAnsi" w:cs="Calibri"/>
          <w:b/>
          <w:bCs/>
          <w:sz w:val="24"/>
          <w:szCs w:val="24"/>
        </w:rPr>
        <w:br/>
      </w:r>
      <w:r w:rsidRPr="001E49C5">
        <w:rPr>
          <w:rFonts w:asciiTheme="majorHAnsi" w:hAnsiTheme="majorHAnsi" w:cs="Calibri"/>
          <w:bCs/>
          <w:sz w:val="24"/>
          <w:szCs w:val="24"/>
        </w:rPr>
        <w:t>Students are permitted to miss class in observance of religious holidays and other activities observed by a religious group of which the student is a member without academic penalty.  Exercising of one’s rights under this policy is subject to the GC Honor Code.  Students who miss class in observance of a religious holiday or event are required to make up the coursework missed as a result from the absence.  The nature of the make-up assignments and the deadline for completion of such assignments are at the sole discretion of the instructor.  Failure to follow the prescribed procedures voids all student rights under this policy.</w:t>
      </w:r>
      <w:r w:rsidRPr="001E49C5">
        <w:rPr>
          <w:rFonts w:asciiTheme="majorHAnsi" w:hAnsiTheme="majorHAnsi" w:cs="Calibri"/>
          <w:b/>
          <w:bCs/>
          <w:sz w:val="24"/>
          <w:szCs w:val="24"/>
        </w:rPr>
        <w:t xml:space="preserve"> </w:t>
      </w:r>
    </w:p>
    <w:p w14:paraId="58C829B9" w14:textId="77777777" w:rsidR="007A16E4" w:rsidRPr="001E49C5" w:rsidRDefault="00C36811" w:rsidP="004E7C38">
      <w:pPr>
        <w:spacing w:line="240" w:lineRule="auto"/>
        <w:rPr>
          <w:rFonts w:asciiTheme="majorHAnsi" w:hAnsiTheme="majorHAnsi" w:cs="Calibri"/>
          <w:b/>
          <w:bCs/>
          <w:sz w:val="24"/>
          <w:szCs w:val="24"/>
        </w:rPr>
      </w:pPr>
      <w:r w:rsidRPr="001E49C5">
        <w:rPr>
          <w:rFonts w:asciiTheme="majorHAnsi" w:hAnsiTheme="majorHAnsi" w:cs="Calibri"/>
          <w:b/>
          <w:bCs/>
          <w:sz w:val="24"/>
          <w:szCs w:val="24"/>
        </w:rPr>
        <w:t xml:space="preserve"> Student Opinion Surveys </w:t>
      </w:r>
      <w:r w:rsidRPr="001E49C5">
        <w:rPr>
          <w:rFonts w:asciiTheme="majorHAnsi" w:hAnsiTheme="majorHAnsi" w:cs="Calibri"/>
          <w:b/>
          <w:bCs/>
          <w:sz w:val="24"/>
          <w:szCs w:val="24"/>
        </w:rPr>
        <w:br/>
      </w:r>
      <w:r w:rsidRPr="001E49C5">
        <w:rPr>
          <w:rFonts w:asciiTheme="majorHAnsi" w:hAnsiTheme="majorHAnsi" w:cs="Calibri"/>
          <w:bCs/>
          <w:sz w:val="24"/>
          <w:szCs w:val="24"/>
        </w:rPr>
        <w:t>Given the technological sophistication of Georgia College students, the student opinion survey is being delivered through an online process. Your constructive feedback plays an indispensable role in shaping quality education at Georgia College. All responses are completely confidential and your name is not stored with your responses in any way. In addition, instructors will not see any results of the opinion survey until after final grades are submitted to the University. An invitation to complete the online opinion survey is distributed to students near the end of the semester. Your participation in this very important process is greatly appreciated.</w:t>
      </w:r>
    </w:p>
    <w:p w14:paraId="11F57BDF" w14:textId="77777777" w:rsidR="004E7C38" w:rsidRPr="001E49C5" w:rsidRDefault="004E7C38" w:rsidP="004E7C38">
      <w:pPr>
        <w:spacing w:line="240" w:lineRule="auto"/>
        <w:rPr>
          <w:rFonts w:asciiTheme="majorHAnsi" w:hAnsiTheme="majorHAnsi" w:cs="Calibri"/>
          <w:b/>
          <w:bCs/>
          <w:sz w:val="24"/>
          <w:szCs w:val="24"/>
        </w:rPr>
      </w:pPr>
    </w:p>
    <w:p w14:paraId="119DCF70" w14:textId="77777777" w:rsidR="00C36811" w:rsidRPr="001E49C5" w:rsidRDefault="00C36811" w:rsidP="007A16E4">
      <w:pPr>
        <w:spacing w:line="240" w:lineRule="auto"/>
        <w:jc w:val="center"/>
        <w:rPr>
          <w:rFonts w:asciiTheme="majorHAnsi" w:hAnsiTheme="majorHAnsi" w:cs="Calibri"/>
          <w:b/>
          <w:bCs/>
          <w:sz w:val="24"/>
          <w:szCs w:val="24"/>
        </w:rPr>
      </w:pPr>
      <w:r w:rsidRPr="001E49C5">
        <w:rPr>
          <w:rFonts w:asciiTheme="majorHAnsi" w:hAnsiTheme="majorHAnsi" w:cs="Calibri"/>
          <w:b/>
          <w:bCs/>
          <w:sz w:val="24"/>
          <w:szCs w:val="24"/>
        </w:rPr>
        <w:t>Professional Bibliography</w:t>
      </w:r>
    </w:p>
    <w:p w14:paraId="6E2BC2B8" w14:textId="77777777" w:rsidR="00CF782F" w:rsidRPr="001E49C5" w:rsidRDefault="00FD1A29" w:rsidP="00FD1A2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r w:rsidRPr="001E49C5">
        <w:rPr>
          <w:rFonts w:asciiTheme="majorHAnsi" w:hAnsiTheme="majorHAnsi" w:cs="Calibri"/>
          <w:sz w:val="24"/>
          <w:szCs w:val="24"/>
        </w:rPr>
        <w:t xml:space="preserve">Allen, J. (2006). </w:t>
      </w:r>
      <w:r w:rsidRPr="001E49C5">
        <w:rPr>
          <w:rFonts w:asciiTheme="majorHAnsi" w:hAnsiTheme="majorHAnsi" w:cs="Calibri"/>
          <w:i/>
          <w:sz w:val="24"/>
          <w:szCs w:val="24"/>
        </w:rPr>
        <w:t xml:space="preserve">Becoming a literacy leader. </w:t>
      </w:r>
      <w:r w:rsidRPr="001E49C5">
        <w:rPr>
          <w:rFonts w:asciiTheme="majorHAnsi" w:hAnsiTheme="majorHAnsi" w:cs="Calibri"/>
          <w:sz w:val="24"/>
          <w:szCs w:val="24"/>
        </w:rPr>
        <w:t xml:space="preserve">Portland, ME: </w:t>
      </w:r>
      <w:proofErr w:type="spellStart"/>
      <w:r w:rsidRPr="001E49C5">
        <w:rPr>
          <w:rFonts w:asciiTheme="majorHAnsi" w:hAnsiTheme="majorHAnsi" w:cs="Calibri"/>
          <w:sz w:val="24"/>
          <w:szCs w:val="24"/>
        </w:rPr>
        <w:t>Stenhouse</w:t>
      </w:r>
      <w:proofErr w:type="spellEnd"/>
      <w:r w:rsidRPr="001E49C5">
        <w:rPr>
          <w:rFonts w:asciiTheme="majorHAnsi" w:hAnsiTheme="majorHAnsi" w:cs="Calibri"/>
          <w:sz w:val="24"/>
          <w:szCs w:val="24"/>
        </w:rPr>
        <w:t xml:space="preserve"> Publishers.</w:t>
      </w:r>
    </w:p>
    <w:p w14:paraId="1FD9EE2E" w14:textId="77777777" w:rsidR="00CF782F" w:rsidRPr="001E49C5" w:rsidRDefault="00CF782F" w:rsidP="00FD1A2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proofErr w:type="spellStart"/>
      <w:proofErr w:type="gramStart"/>
      <w:r w:rsidRPr="001E49C5">
        <w:rPr>
          <w:rFonts w:asciiTheme="majorHAnsi" w:hAnsiTheme="majorHAnsi" w:cs="Calibri"/>
          <w:sz w:val="24"/>
          <w:szCs w:val="24"/>
        </w:rPr>
        <w:t>Bambrick-Santoyo</w:t>
      </w:r>
      <w:proofErr w:type="spellEnd"/>
      <w:r w:rsidRPr="001E49C5">
        <w:rPr>
          <w:rFonts w:asciiTheme="majorHAnsi" w:hAnsiTheme="majorHAnsi" w:cs="Calibri"/>
          <w:sz w:val="24"/>
          <w:szCs w:val="24"/>
        </w:rPr>
        <w:t>, P. (2010).</w:t>
      </w:r>
      <w:proofErr w:type="gramEnd"/>
      <w:r w:rsidRPr="001E49C5">
        <w:rPr>
          <w:rFonts w:asciiTheme="majorHAnsi" w:hAnsiTheme="majorHAnsi" w:cs="Calibri"/>
          <w:sz w:val="24"/>
          <w:szCs w:val="24"/>
        </w:rPr>
        <w:t xml:space="preserve"> </w:t>
      </w:r>
      <w:r w:rsidRPr="001E49C5">
        <w:rPr>
          <w:rFonts w:asciiTheme="majorHAnsi" w:hAnsiTheme="majorHAnsi" w:cs="Calibri"/>
          <w:i/>
          <w:sz w:val="24"/>
          <w:szCs w:val="24"/>
        </w:rPr>
        <w:t xml:space="preserve">Driven by data: A practical guide to improve instruction. </w:t>
      </w:r>
      <w:r w:rsidRPr="001E49C5">
        <w:rPr>
          <w:rFonts w:asciiTheme="majorHAnsi" w:hAnsiTheme="majorHAnsi" w:cs="Calibri"/>
          <w:sz w:val="24"/>
          <w:szCs w:val="24"/>
        </w:rPr>
        <w:t xml:space="preserve">San </w:t>
      </w:r>
      <w:r w:rsidR="00846C19" w:rsidRPr="001E49C5">
        <w:rPr>
          <w:rFonts w:asciiTheme="majorHAnsi" w:hAnsiTheme="majorHAnsi" w:cs="Calibri"/>
          <w:sz w:val="24"/>
          <w:szCs w:val="24"/>
        </w:rPr>
        <w:tab/>
      </w:r>
      <w:r w:rsidRPr="001E49C5">
        <w:rPr>
          <w:rFonts w:asciiTheme="majorHAnsi" w:hAnsiTheme="majorHAnsi" w:cs="Calibri"/>
          <w:sz w:val="24"/>
          <w:szCs w:val="24"/>
        </w:rPr>
        <w:t xml:space="preserve">Francisco, CA: </w:t>
      </w:r>
      <w:proofErr w:type="spellStart"/>
      <w:r w:rsidRPr="001E49C5">
        <w:rPr>
          <w:rFonts w:asciiTheme="majorHAnsi" w:hAnsiTheme="majorHAnsi" w:cs="Calibri"/>
          <w:sz w:val="24"/>
          <w:szCs w:val="24"/>
        </w:rPr>
        <w:t>Jossey</w:t>
      </w:r>
      <w:proofErr w:type="spellEnd"/>
      <w:r w:rsidRPr="001E49C5">
        <w:rPr>
          <w:rFonts w:asciiTheme="majorHAnsi" w:hAnsiTheme="majorHAnsi" w:cs="Calibri"/>
          <w:sz w:val="24"/>
          <w:szCs w:val="24"/>
        </w:rPr>
        <w:t>-Bass.</w:t>
      </w:r>
    </w:p>
    <w:p w14:paraId="06930C64" w14:textId="77777777" w:rsidR="009A1B5C" w:rsidRPr="001E49C5" w:rsidRDefault="009A1B5C" w:rsidP="00FD1A2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r w:rsidRPr="001E49C5">
        <w:rPr>
          <w:rFonts w:asciiTheme="majorHAnsi" w:hAnsiTheme="majorHAnsi" w:cs="Calibri"/>
          <w:sz w:val="24"/>
          <w:szCs w:val="24"/>
        </w:rPr>
        <w:t xml:space="preserve">Baker, E.A. (Ed.)(2010). </w:t>
      </w:r>
      <w:r w:rsidRPr="001E49C5">
        <w:rPr>
          <w:rFonts w:asciiTheme="majorHAnsi" w:hAnsiTheme="majorHAnsi" w:cs="Calibri"/>
          <w:i/>
          <w:sz w:val="24"/>
          <w:szCs w:val="24"/>
        </w:rPr>
        <w:t xml:space="preserve">The new literacies: Multiple perspectives on research and practice. </w:t>
      </w:r>
      <w:r w:rsidRPr="001E49C5">
        <w:rPr>
          <w:rFonts w:asciiTheme="majorHAnsi" w:hAnsiTheme="majorHAnsi" w:cs="Calibri"/>
          <w:sz w:val="24"/>
          <w:szCs w:val="24"/>
        </w:rPr>
        <w:t xml:space="preserve">New </w:t>
      </w:r>
      <w:r w:rsidR="00846C19" w:rsidRPr="001E49C5">
        <w:rPr>
          <w:rFonts w:asciiTheme="majorHAnsi" w:hAnsiTheme="majorHAnsi" w:cs="Calibri"/>
          <w:sz w:val="24"/>
          <w:szCs w:val="24"/>
        </w:rPr>
        <w:tab/>
      </w:r>
      <w:r w:rsidRPr="001E49C5">
        <w:rPr>
          <w:rFonts w:asciiTheme="majorHAnsi" w:hAnsiTheme="majorHAnsi" w:cs="Calibri"/>
          <w:sz w:val="24"/>
          <w:szCs w:val="24"/>
        </w:rPr>
        <w:t>York: Guilford Press.</w:t>
      </w:r>
    </w:p>
    <w:p w14:paraId="524F1C36" w14:textId="77777777" w:rsidR="00480D6B" w:rsidRPr="001E49C5" w:rsidRDefault="00480D6B" w:rsidP="00FD1A2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proofErr w:type="spellStart"/>
      <w:r w:rsidRPr="001E49C5">
        <w:rPr>
          <w:rFonts w:asciiTheme="majorHAnsi" w:hAnsiTheme="majorHAnsi" w:cs="Calibri"/>
          <w:sz w:val="24"/>
          <w:szCs w:val="24"/>
        </w:rPr>
        <w:t>Bellanca</w:t>
      </w:r>
      <w:proofErr w:type="spellEnd"/>
      <w:r w:rsidRPr="001E49C5">
        <w:rPr>
          <w:rFonts w:asciiTheme="majorHAnsi" w:hAnsiTheme="majorHAnsi" w:cs="Calibri"/>
          <w:sz w:val="24"/>
          <w:szCs w:val="24"/>
        </w:rPr>
        <w:t xml:space="preserve">, J., &amp; Brandt, R. (2010). </w:t>
      </w:r>
      <w:r w:rsidRPr="001E49C5">
        <w:rPr>
          <w:rFonts w:asciiTheme="majorHAnsi" w:hAnsiTheme="majorHAnsi" w:cs="Calibri"/>
          <w:i/>
          <w:sz w:val="24"/>
          <w:szCs w:val="24"/>
        </w:rPr>
        <w:t>21</w:t>
      </w:r>
      <w:r w:rsidRPr="001E49C5">
        <w:rPr>
          <w:rFonts w:asciiTheme="majorHAnsi" w:hAnsiTheme="majorHAnsi" w:cs="Calibri"/>
          <w:i/>
          <w:sz w:val="24"/>
          <w:szCs w:val="24"/>
          <w:vertAlign w:val="superscript"/>
        </w:rPr>
        <w:t>st</w:t>
      </w:r>
      <w:r w:rsidRPr="001E49C5">
        <w:rPr>
          <w:rFonts w:asciiTheme="majorHAnsi" w:hAnsiTheme="majorHAnsi" w:cs="Calibri"/>
          <w:i/>
          <w:sz w:val="24"/>
          <w:szCs w:val="24"/>
        </w:rPr>
        <w:t xml:space="preserve"> century skills: Rethinking how students learn. </w:t>
      </w:r>
      <w:r w:rsidRPr="001E49C5">
        <w:rPr>
          <w:rFonts w:asciiTheme="majorHAnsi" w:hAnsiTheme="majorHAnsi" w:cs="Calibri"/>
          <w:sz w:val="24"/>
          <w:szCs w:val="24"/>
        </w:rPr>
        <w:t xml:space="preserve">Bloomington, </w:t>
      </w:r>
      <w:r w:rsidR="00846C19" w:rsidRPr="001E49C5">
        <w:rPr>
          <w:rFonts w:asciiTheme="majorHAnsi" w:hAnsiTheme="majorHAnsi" w:cs="Calibri"/>
          <w:sz w:val="24"/>
          <w:szCs w:val="24"/>
        </w:rPr>
        <w:tab/>
      </w:r>
      <w:r w:rsidRPr="001E49C5">
        <w:rPr>
          <w:rFonts w:asciiTheme="majorHAnsi" w:hAnsiTheme="majorHAnsi" w:cs="Calibri"/>
          <w:sz w:val="24"/>
          <w:szCs w:val="24"/>
        </w:rPr>
        <w:t>IN: Solution Tree Press.</w:t>
      </w:r>
    </w:p>
    <w:p w14:paraId="3FFA3330" w14:textId="77777777" w:rsidR="00FD1A29" w:rsidRPr="001E49C5" w:rsidRDefault="00FD1A29" w:rsidP="00FD1A2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r w:rsidRPr="001E49C5">
        <w:rPr>
          <w:rFonts w:asciiTheme="majorHAnsi" w:hAnsiTheme="majorHAnsi" w:cs="Calibri"/>
          <w:sz w:val="24"/>
          <w:szCs w:val="24"/>
        </w:rPr>
        <w:lastRenderedPageBreak/>
        <w:t xml:space="preserve">Casey, K. (2006). </w:t>
      </w:r>
      <w:r w:rsidRPr="001E49C5">
        <w:rPr>
          <w:rFonts w:asciiTheme="majorHAnsi" w:hAnsiTheme="majorHAnsi" w:cs="Calibri"/>
          <w:i/>
          <w:sz w:val="24"/>
          <w:szCs w:val="24"/>
        </w:rPr>
        <w:t xml:space="preserve">Literacy coaching: The essentials. </w:t>
      </w:r>
      <w:r w:rsidRPr="001E49C5">
        <w:rPr>
          <w:rFonts w:asciiTheme="majorHAnsi" w:hAnsiTheme="majorHAnsi" w:cs="Calibri"/>
          <w:sz w:val="24"/>
          <w:szCs w:val="24"/>
        </w:rPr>
        <w:t>Portsmouth, NH: Heinemann.</w:t>
      </w:r>
    </w:p>
    <w:p w14:paraId="7C8A7DAB" w14:textId="77777777" w:rsidR="00FD1A29" w:rsidRPr="001E49C5" w:rsidRDefault="00FD1A29" w:rsidP="00FD1A2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r w:rsidRPr="001E49C5">
        <w:rPr>
          <w:rFonts w:asciiTheme="majorHAnsi" w:hAnsiTheme="majorHAnsi" w:cs="Calibri"/>
          <w:sz w:val="24"/>
          <w:szCs w:val="24"/>
        </w:rPr>
        <w:t xml:space="preserve">Creighton, T.B. (2007). </w:t>
      </w:r>
      <w:r w:rsidRPr="001E49C5">
        <w:rPr>
          <w:rFonts w:asciiTheme="majorHAnsi" w:hAnsiTheme="majorHAnsi" w:cs="Calibri"/>
          <w:i/>
          <w:sz w:val="24"/>
          <w:szCs w:val="24"/>
        </w:rPr>
        <w:t xml:space="preserve">Schools and Data: The educator’s guide for using data to improve </w:t>
      </w:r>
      <w:r w:rsidR="00846C19" w:rsidRPr="001E49C5">
        <w:rPr>
          <w:rFonts w:asciiTheme="majorHAnsi" w:hAnsiTheme="majorHAnsi" w:cs="Calibri"/>
          <w:i/>
          <w:sz w:val="24"/>
          <w:szCs w:val="24"/>
        </w:rPr>
        <w:tab/>
      </w:r>
      <w:proofErr w:type="gramStart"/>
      <w:r w:rsidRPr="001E49C5">
        <w:rPr>
          <w:rFonts w:asciiTheme="majorHAnsi" w:hAnsiTheme="majorHAnsi" w:cs="Calibri"/>
          <w:i/>
          <w:sz w:val="24"/>
          <w:szCs w:val="24"/>
        </w:rPr>
        <w:t>decision making</w:t>
      </w:r>
      <w:proofErr w:type="gramEnd"/>
      <w:r w:rsidRPr="001E49C5">
        <w:rPr>
          <w:rFonts w:asciiTheme="majorHAnsi" w:hAnsiTheme="majorHAnsi" w:cs="Calibri"/>
          <w:i/>
          <w:sz w:val="24"/>
          <w:szCs w:val="24"/>
        </w:rPr>
        <w:t xml:space="preserve"> (2</w:t>
      </w:r>
      <w:r w:rsidRPr="001E49C5">
        <w:rPr>
          <w:rFonts w:asciiTheme="majorHAnsi" w:hAnsiTheme="majorHAnsi" w:cs="Calibri"/>
          <w:i/>
          <w:sz w:val="24"/>
          <w:szCs w:val="24"/>
          <w:vertAlign w:val="superscript"/>
        </w:rPr>
        <w:t>nd</w:t>
      </w:r>
      <w:r w:rsidRPr="001E49C5">
        <w:rPr>
          <w:rFonts w:asciiTheme="majorHAnsi" w:hAnsiTheme="majorHAnsi" w:cs="Calibri"/>
          <w:i/>
          <w:sz w:val="24"/>
          <w:szCs w:val="24"/>
        </w:rPr>
        <w:t xml:space="preserve"> Ed.). </w:t>
      </w:r>
      <w:r w:rsidRPr="001E49C5">
        <w:rPr>
          <w:rFonts w:asciiTheme="majorHAnsi" w:hAnsiTheme="majorHAnsi" w:cs="Calibri"/>
          <w:sz w:val="24"/>
          <w:szCs w:val="24"/>
        </w:rPr>
        <w:t>Thousand Oaks, CA: Corwin Press.</w:t>
      </w:r>
    </w:p>
    <w:p w14:paraId="68040307" w14:textId="77777777" w:rsidR="00480D6B" w:rsidRPr="001E49C5" w:rsidRDefault="00480D6B" w:rsidP="00FD1A2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proofErr w:type="gramStart"/>
      <w:r w:rsidRPr="001E49C5">
        <w:rPr>
          <w:rFonts w:asciiTheme="majorHAnsi" w:hAnsiTheme="majorHAnsi" w:cs="Calibri"/>
          <w:sz w:val="24"/>
          <w:szCs w:val="24"/>
        </w:rPr>
        <w:t>Dozier, C. (2006).</w:t>
      </w:r>
      <w:proofErr w:type="gramEnd"/>
      <w:r w:rsidRPr="001E49C5">
        <w:rPr>
          <w:rFonts w:asciiTheme="majorHAnsi" w:hAnsiTheme="majorHAnsi" w:cs="Calibri"/>
          <w:sz w:val="24"/>
          <w:szCs w:val="24"/>
        </w:rPr>
        <w:t xml:space="preserve"> </w:t>
      </w:r>
      <w:r w:rsidRPr="001E49C5">
        <w:rPr>
          <w:rFonts w:asciiTheme="majorHAnsi" w:hAnsiTheme="majorHAnsi" w:cs="Calibri"/>
          <w:i/>
          <w:sz w:val="24"/>
          <w:szCs w:val="24"/>
        </w:rPr>
        <w:t xml:space="preserve">Responsive literacy coaching: Tools for creating and sustaining purposeful </w:t>
      </w:r>
      <w:r w:rsidR="00846C19" w:rsidRPr="001E49C5">
        <w:rPr>
          <w:rFonts w:asciiTheme="majorHAnsi" w:hAnsiTheme="majorHAnsi" w:cs="Calibri"/>
          <w:i/>
          <w:sz w:val="24"/>
          <w:szCs w:val="24"/>
        </w:rPr>
        <w:tab/>
      </w:r>
      <w:r w:rsidRPr="001E49C5">
        <w:rPr>
          <w:rFonts w:asciiTheme="majorHAnsi" w:hAnsiTheme="majorHAnsi" w:cs="Calibri"/>
          <w:i/>
          <w:sz w:val="24"/>
          <w:szCs w:val="24"/>
        </w:rPr>
        <w:t xml:space="preserve">change. </w:t>
      </w:r>
      <w:r w:rsidRPr="001E49C5">
        <w:rPr>
          <w:rFonts w:asciiTheme="majorHAnsi" w:hAnsiTheme="majorHAnsi" w:cs="Calibri"/>
          <w:sz w:val="24"/>
          <w:szCs w:val="24"/>
        </w:rPr>
        <w:t xml:space="preserve">Portland, ME: </w:t>
      </w:r>
      <w:proofErr w:type="spellStart"/>
      <w:r w:rsidRPr="001E49C5">
        <w:rPr>
          <w:rFonts w:asciiTheme="majorHAnsi" w:hAnsiTheme="majorHAnsi" w:cs="Calibri"/>
          <w:sz w:val="24"/>
          <w:szCs w:val="24"/>
        </w:rPr>
        <w:t>Stenhouse</w:t>
      </w:r>
      <w:proofErr w:type="spellEnd"/>
      <w:r w:rsidRPr="001E49C5">
        <w:rPr>
          <w:rFonts w:asciiTheme="majorHAnsi" w:hAnsiTheme="majorHAnsi" w:cs="Calibri"/>
          <w:sz w:val="24"/>
          <w:szCs w:val="24"/>
        </w:rPr>
        <w:t>.</w:t>
      </w:r>
    </w:p>
    <w:p w14:paraId="7CF511C2" w14:textId="77777777" w:rsidR="00CF782F" w:rsidRPr="001E49C5" w:rsidRDefault="00CF782F" w:rsidP="00FD1A2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proofErr w:type="spellStart"/>
      <w:r w:rsidRPr="001E49C5">
        <w:rPr>
          <w:rFonts w:asciiTheme="majorHAnsi" w:hAnsiTheme="majorHAnsi" w:cs="Calibri"/>
          <w:sz w:val="24"/>
          <w:szCs w:val="24"/>
        </w:rPr>
        <w:t>Froelich</w:t>
      </w:r>
      <w:proofErr w:type="spellEnd"/>
      <w:r w:rsidRPr="001E49C5">
        <w:rPr>
          <w:rFonts w:asciiTheme="majorHAnsi" w:hAnsiTheme="majorHAnsi" w:cs="Calibri"/>
          <w:sz w:val="24"/>
          <w:szCs w:val="24"/>
        </w:rPr>
        <w:t xml:space="preserve">, K.S., &amp; </w:t>
      </w:r>
      <w:proofErr w:type="spellStart"/>
      <w:r w:rsidRPr="001E49C5">
        <w:rPr>
          <w:rFonts w:asciiTheme="majorHAnsi" w:hAnsiTheme="majorHAnsi" w:cs="Calibri"/>
          <w:sz w:val="24"/>
          <w:szCs w:val="24"/>
        </w:rPr>
        <w:t>Puig</w:t>
      </w:r>
      <w:proofErr w:type="spellEnd"/>
      <w:r w:rsidRPr="001E49C5">
        <w:rPr>
          <w:rFonts w:asciiTheme="majorHAnsi" w:hAnsiTheme="majorHAnsi" w:cs="Calibri"/>
          <w:sz w:val="24"/>
          <w:szCs w:val="24"/>
        </w:rPr>
        <w:t xml:space="preserve">, E.A. (2010). </w:t>
      </w:r>
      <w:r w:rsidRPr="001E49C5">
        <w:rPr>
          <w:rFonts w:asciiTheme="majorHAnsi" w:hAnsiTheme="majorHAnsi" w:cs="Calibri"/>
          <w:i/>
          <w:sz w:val="24"/>
          <w:szCs w:val="24"/>
        </w:rPr>
        <w:t xml:space="preserve">The literacy leadership team: Sustaining and expanding </w:t>
      </w:r>
      <w:r w:rsidR="00846C19" w:rsidRPr="001E49C5">
        <w:rPr>
          <w:rFonts w:asciiTheme="majorHAnsi" w:hAnsiTheme="majorHAnsi" w:cs="Calibri"/>
          <w:i/>
          <w:sz w:val="24"/>
          <w:szCs w:val="24"/>
        </w:rPr>
        <w:tab/>
      </w:r>
      <w:r w:rsidRPr="001E49C5">
        <w:rPr>
          <w:rFonts w:asciiTheme="majorHAnsi" w:hAnsiTheme="majorHAnsi" w:cs="Calibri"/>
          <w:i/>
          <w:sz w:val="24"/>
          <w:szCs w:val="24"/>
        </w:rPr>
        <w:t xml:space="preserve">success. </w:t>
      </w:r>
      <w:r w:rsidRPr="001E49C5">
        <w:rPr>
          <w:rFonts w:asciiTheme="majorHAnsi" w:hAnsiTheme="majorHAnsi" w:cs="Calibri"/>
          <w:sz w:val="24"/>
          <w:szCs w:val="24"/>
        </w:rPr>
        <w:t>New York: Pearson.</w:t>
      </w:r>
    </w:p>
    <w:p w14:paraId="60B74718" w14:textId="77777777" w:rsidR="00FD1A29" w:rsidRPr="001E49C5" w:rsidRDefault="00FD1A29" w:rsidP="00FD1A2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proofErr w:type="spellStart"/>
      <w:proofErr w:type="gramStart"/>
      <w:r w:rsidRPr="001E49C5">
        <w:rPr>
          <w:rFonts w:asciiTheme="majorHAnsi" w:hAnsiTheme="majorHAnsi" w:cs="Calibri"/>
          <w:sz w:val="24"/>
          <w:szCs w:val="24"/>
        </w:rPr>
        <w:t>Guth</w:t>
      </w:r>
      <w:proofErr w:type="spellEnd"/>
      <w:r w:rsidRPr="001E49C5">
        <w:rPr>
          <w:rFonts w:asciiTheme="majorHAnsi" w:hAnsiTheme="majorHAnsi" w:cs="Calibri"/>
          <w:sz w:val="24"/>
          <w:szCs w:val="24"/>
        </w:rPr>
        <w:t>, N.D., &amp; Pratt-</w:t>
      </w:r>
      <w:proofErr w:type="spellStart"/>
      <w:r w:rsidRPr="001E49C5">
        <w:rPr>
          <w:rFonts w:asciiTheme="majorHAnsi" w:hAnsiTheme="majorHAnsi" w:cs="Calibri"/>
          <w:sz w:val="24"/>
          <w:szCs w:val="24"/>
        </w:rPr>
        <w:t>Fartro</w:t>
      </w:r>
      <w:proofErr w:type="spellEnd"/>
      <w:r w:rsidRPr="001E49C5">
        <w:rPr>
          <w:rFonts w:asciiTheme="majorHAnsi" w:hAnsiTheme="majorHAnsi" w:cs="Calibri"/>
          <w:sz w:val="24"/>
          <w:szCs w:val="24"/>
        </w:rPr>
        <w:t>, T. (2010).</w:t>
      </w:r>
      <w:proofErr w:type="gramEnd"/>
      <w:r w:rsidRPr="001E49C5">
        <w:rPr>
          <w:rFonts w:asciiTheme="majorHAnsi" w:hAnsiTheme="majorHAnsi" w:cs="Calibri"/>
          <w:sz w:val="24"/>
          <w:szCs w:val="24"/>
        </w:rPr>
        <w:t xml:space="preserve"> </w:t>
      </w:r>
      <w:r w:rsidRPr="001E49C5">
        <w:rPr>
          <w:rFonts w:asciiTheme="majorHAnsi" w:hAnsiTheme="majorHAnsi" w:cs="Calibri"/>
          <w:i/>
          <w:sz w:val="24"/>
          <w:szCs w:val="24"/>
        </w:rPr>
        <w:t xml:space="preserve">Literacy coaching to build adolescent learning: 5 pillars of </w:t>
      </w:r>
      <w:r w:rsidR="00846C19" w:rsidRPr="001E49C5">
        <w:rPr>
          <w:rFonts w:asciiTheme="majorHAnsi" w:hAnsiTheme="majorHAnsi" w:cs="Calibri"/>
          <w:i/>
          <w:sz w:val="24"/>
          <w:szCs w:val="24"/>
        </w:rPr>
        <w:tab/>
      </w:r>
      <w:r w:rsidRPr="001E49C5">
        <w:rPr>
          <w:rFonts w:asciiTheme="majorHAnsi" w:hAnsiTheme="majorHAnsi" w:cs="Calibri"/>
          <w:i/>
          <w:sz w:val="24"/>
          <w:szCs w:val="24"/>
        </w:rPr>
        <w:t xml:space="preserve">practice. </w:t>
      </w:r>
      <w:r w:rsidRPr="001E49C5">
        <w:rPr>
          <w:rFonts w:asciiTheme="majorHAnsi" w:hAnsiTheme="majorHAnsi" w:cs="Calibri"/>
          <w:sz w:val="24"/>
          <w:szCs w:val="24"/>
        </w:rPr>
        <w:t xml:space="preserve">Thousand Oaks, CA: Corwin Press.  </w:t>
      </w:r>
    </w:p>
    <w:p w14:paraId="722F5B3A" w14:textId="77777777" w:rsidR="00CF782F" w:rsidRPr="001E49C5" w:rsidRDefault="00CF782F" w:rsidP="00FD1A2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proofErr w:type="gramStart"/>
      <w:r w:rsidRPr="001E49C5">
        <w:rPr>
          <w:rFonts w:asciiTheme="majorHAnsi" w:hAnsiTheme="majorHAnsi" w:cs="Calibri"/>
          <w:sz w:val="24"/>
          <w:szCs w:val="24"/>
        </w:rPr>
        <w:t xml:space="preserve">Irvin, J., Meltzer, J., </w:t>
      </w:r>
      <w:proofErr w:type="spellStart"/>
      <w:r w:rsidRPr="001E49C5">
        <w:rPr>
          <w:rFonts w:asciiTheme="majorHAnsi" w:hAnsiTheme="majorHAnsi" w:cs="Calibri"/>
          <w:sz w:val="24"/>
          <w:szCs w:val="24"/>
        </w:rPr>
        <w:t>Mickler</w:t>
      </w:r>
      <w:proofErr w:type="spellEnd"/>
      <w:r w:rsidRPr="001E49C5">
        <w:rPr>
          <w:rFonts w:asciiTheme="majorHAnsi" w:hAnsiTheme="majorHAnsi" w:cs="Calibri"/>
          <w:sz w:val="24"/>
          <w:szCs w:val="24"/>
        </w:rPr>
        <w:t>, M.J., Phillips, M., &amp; Dean, N. (2009).</w:t>
      </w:r>
      <w:proofErr w:type="gramEnd"/>
      <w:r w:rsidRPr="001E49C5">
        <w:rPr>
          <w:rFonts w:asciiTheme="majorHAnsi" w:hAnsiTheme="majorHAnsi" w:cs="Calibri"/>
          <w:sz w:val="24"/>
          <w:szCs w:val="24"/>
        </w:rPr>
        <w:t xml:space="preserve"> </w:t>
      </w:r>
      <w:r w:rsidRPr="001E49C5">
        <w:rPr>
          <w:rFonts w:asciiTheme="majorHAnsi" w:hAnsiTheme="majorHAnsi" w:cs="Calibri"/>
          <w:i/>
          <w:sz w:val="24"/>
          <w:szCs w:val="24"/>
        </w:rPr>
        <w:t xml:space="preserve">Meeting the challenge of </w:t>
      </w:r>
      <w:r w:rsidR="00846C19" w:rsidRPr="001E49C5">
        <w:rPr>
          <w:rFonts w:asciiTheme="majorHAnsi" w:hAnsiTheme="majorHAnsi" w:cs="Calibri"/>
          <w:i/>
          <w:sz w:val="24"/>
          <w:szCs w:val="24"/>
        </w:rPr>
        <w:tab/>
      </w:r>
      <w:r w:rsidRPr="001E49C5">
        <w:rPr>
          <w:rFonts w:asciiTheme="majorHAnsi" w:hAnsiTheme="majorHAnsi" w:cs="Calibri"/>
          <w:i/>
          <w:sz w:val="24"/>
          <w:szCs w:val="24"/>
        </w:rPr>
        <w:t xml:space="preserve">adolescent literacy: Practical ideas for literacy leaders. </w:t>
      </w:r>
      <w:r w:rsidRPr="001E49C5">
        <w:rPr>
          <w:rFonts w:asciiTheme="majorHAnsi" w:hAnsiTheme="majorHAnsi" w:cs="Calibri"/>
          <w:sz w:val="24"/>
          <w:szCs w:val="24"/>
        </w:rPr>
        <w:t xml:space="preserve">Newark, DE: International Reading </w:t>
      </w:r>
      <w:r w:rsidR="00846C19" w:rsidRPr="001E49C5">
        <w:rPr>
          <w:rFonts w:asciiTheme="majorHAnsi" w:hAnsiTheme="majorHAnsi" w:cs="Calibri"/>
          <w:sz w:val="24"/>
          <w:szCs w:val="24"/>
        </w:rPr>
        <w:tab/>
      </w:r>
      <w:r w:rsidRPr="001E49C5">
        <w:rPr>
          <w:rFonts w:asciiTheme="majorHAnsi" w:hAnsiTheme="majorHAnsi" w:cs="Calibri"/>
          <w:sz w:val="24"/>
          <w:szCs w:val="24"/>
        </w:rPr>
        <w:t>Association.</w:t>
      </w:r>
    </w:p>
    <w:p w14:paraId="1DCBB569" w14:textId="77777777" w:rsidR="00FD1A29" w:rsidRPr="001E49C5" w:rsidRDefault="00FD1A29" w:rsidP="00FD1A2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r w:rsidRPr="001E49C5">
        <w:rPr>
          <w:rFonts w:asciiTheme="majorHAnsi" w:hAnsiTheme="majorHAnsi" w:cs="Calibri"/>
          <w:sz w:val="24"/>
          <w:szCs w:val="24"/>
        </w:rPr>
        <w:t xml:space="preserve">Irvin, J., Meltzer, J., &amp; Dean, N. (2010). </w:t>
      </w:r>
      <w:r w:rsidRPr="001E49C5">
        <w:rPr>
          <w:rFonts w:asciiTheme="majorHAnsi" w:hAnsiTheme="majorHAnsi" w:cs="Calibri"/>
          <w:i/>
          <w:sz w:val="24"/>
          <w:szCs w:val="24"/>
        </w:rPr>
        <w:t xml:space="preserve">Taking the lead on adolescent literacy: Action steps for </w:t>
      </w:r>
      <w:r w:rsidR="00846C19" w:rsidRPr="001E49C5">
        <w:rPr>
          <w:rFonts w:asciiTheme="majorHAnsi" w:hAnsiTheme="majorHAnsi" w:cs="Calibri"/>
          <w:i/>
          <w:sz w:val="24"/>
          <w:szCs w:val="24"/>
        </w:rPr>
        <w:tab/>
      </w:r>
      <w:r w:rsidRPr="001E49C5">
        <w:rPr>
          <w:rFonts w:asciiTheme="majorHAnsi" w:hAnsiTheme="majorHAnsi" w:cs="Calibri"/>
          <w:i/>
          <w:sz w:val="24"/>
          <w:szCs w:val="24"/>
        </w:rPr>
        <w:t xml:space="preserve">school wide success, for grades 4-12. </w:t>
      </w:r>
      <w:r w:rsidRPr="001E49C5">
        <w:rPr>
          <w:rFonts w:asciiTheme="majorHAnsi" w:hAnsiTheme="majorHAnsi" w:cs="Calibri"/>
          <w:sz w:val="24"/>
          <w:szCs w:val="24"/>
        </w:rPr>
        <w:t>Thousand Oaks, CA: Corwin.</w:t>
      </w:r>
    </w:p>
    <w:p w14:paraId="2AFB4201" w14:textId="77777777" w:rsidR="00FD1A29" w:rsidRPr="001E49C5" w:rsidRDefault="00FD1A29" w:rsidP="00FD1A2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r w:rsidRPr="001E49C5">
        <w:rPr>
          <w:rFonts w:asciiTheme="majorHAnsi" w:hAnsiTheme="majorHAnsi" w:cs="Calibri"/>
          <w:sz w:val="24"/>
          <w:szCs w:val="24"/>
        </w:rPr>
        <w:t xml:space="preserve">Jacobs, H.H. (2006). </w:t>
      </w:r>
      <w:proofErr w:type="gramStart"/>
      <w:r w:rsidRPr="001E49C5">
        <w:rPr>
          <w:rFonts w:asciiTheme="majorHAnsi" w:hAnsiTheme="majorHAnsi" w:cs="Calibri"/>
          <w:i/>
          <w:sz w:val="24"/>
          <w:szCs w:val="24"/>
        </w:rPr>
        <w:t>Active literacy across the curriculum.</w:t>
      </w:r>
      <w:proofErr w:type="gramEnd"/>
      <w:r w:rsidRPr="001E49C5">
        <w:rPr>
          <w:rFonts w:asciiTheme="majorHAnsi" w:hAnsiTheme="majorHAnsi" w:cs="Calibri"/>
          <w:sz w:val="24"/>
          <w:szCs w:val="24"/>
        </w:rPr>
        <w:t xml:space="preserve"> Larchmont, NY: Eye on Education.</w:t>
      </w:r>
    </w:p>
    <w:p w14:paraId="041FF76F" w14:textId="77777777" w:rsidR="009A1B5C" w:rsidRPr="001E49C5" w:rsidRDefault="009A1B5C" w:rsidP="00FD1A2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r w:rsidRPr="001E49C5">
        <w:rPr>
          <w:rFonts w:asciiTheme="majorHAnsi" w:hAnsiTheme="majorHAnsi" w:cs="Calibri"/>
          <w:sz w:val="24"/>
          <w:szCs w:val="24"/>
        </w:rPr>
        <w:t xml:space="preserve">Jacobs, H.H. (2010). </w:t>
      </w:r>
      <w:r w:rsidRPr="001E49C5">
        <w:rPr>
          <w:rFonts w:asciiTheme="majorHAnsi" w:hAnsiTheme="majorHAnsi" w:cs="Calibri"/>
          <w:i/>
          <w:sz w:val="24"/>
          <w:szCs w:val="24"/>
        </w:rPr>
        <w:t xml:space="preserve">Curriculum 21: Essential education for a changing world. </w:t>
      </w:r>
      <w:r w:rsidRPr="001E49C5">
        <w:rPr>
          <w:rFonts w:asciiTheme="majorHAnsi" w:hAnsiTheme="majorHAnsi" w:cs="Calibri"/>
          <w:sz w:val="24"/>
          <w:szCs w:val="24"/>
        </w:rPr>
        <w:t xml:space="preserve">Alexandria, VA: </w:t>
      </w:r>
      <w:r w:rsidR="00846C19" w:rsidRPr="001E49C5">
        <w:rPr>
          <w:rFonts w:asciiTheme="majorHAnsi" w:hAnsiTheme="majorHAnsi" w:cs="Calibri"/>
          <w:sz w:val="24"/>
          <w:szCs w:val="24"/>
        </w:rPr>
        <w:tab/>
      </w:r>
      <w:r w:rsidRPr="001E49C5">
        <w:rPr>
          <w:rFonts w:asciiTheme="majorHAnsi" w:hAnsiTheme="majorHAnsi" w:cs="Calibri"/>
          <w:sz w:val="24"/>
          <w:szCs w:val="24"/>
        </w:rPr>
        <w:t>ASCD.</w:t>
      </w:r>
    </w:p>
    <w:p w14:paraId="59641359" w14:textId="77777777" w:rsidR="00480D6B" w:rsidRPr="001E49C5" w:rsidRDefault="00480D6B" w:rsidP="00FD1A2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r w:rsidRPr="001E49C5">
        <w:rPr>
          <w:rFonts w:asciiTheme="majorHAnsi" w:hAnsiTheme="majorHAnsi" w:cs="Calibri"/>
          <w:sz w:val="24"/>
          <w:szCs w:val="24"/>
        </w:rPr>
        <w:t xml:space="preserve">Jay, A.B., &amp; Strong, M.W. (2008). </w:t>
      </w:r>
      <w:r w:rsidRPr="001E49C5">
        <w:rPr>
          <w:rFonts w:asciiTheme="majorHAnsi" w:hAnsiTheme="majorHAnsi" w:cs="Calibri"/>
          <w:i/>
          <w:sz w:val="24"/>
          <w:szCs w:val="24"/>
        </w:rPr>
        <w:t xml:space="preserve">A guide to literacy coaching: Helping teachers increase student </w:t>
      </w:r>
      <w:r w:rsidR="00846C19" w:rsidRPr="001E49C5">
        <w:rPr>
          <w:rFonts w:asciiTheme="majorHAnsi" w:hAnsiTheme="majorHAnsi" w:cs="Calibri"/>
          <w:i/>
          <w:sz w:val="24"/>
          <w:szCs w:val="24"/>
        </w:rPr>
        <w:tab/>
      </w:r>
      <w:r w:rsidRPr="001E49C5">
        <w:rPr>
          <w:rFonts w:asciiTheme="majorHAnsi" w:hAnsiTheme="majorHAnsi" w:cs="Calibri"/>
          <w:i/>
          <w:sz w:val="24"/>
          <w:szCs w:val="24"/>
        </w:rPr>
        <w:t xml:space="preserve">achievement. </w:t>
      </w:r>
      <w:r w:rsidRPr="001E49C5">
        <w:rPr>
          <w:rFonts w:asciiTheme="majorHAnsi" w:hAnsiTheme="majorHAnsi" w:cs="Calibri"/>
          <w:sz w:val="24"/>
          <w:szCs w:val="24"/>
        </w:rPr>
        <w:t>Thousand Oaks, CA: Corwin Press.</w:t>
      </w:r>
    </w:p>
    <w:p w14:paraId="6F4715BF" w14:textId="77777777" w:rsidR="00CF782F" w:rsidRPr="001E49C5" w:rsidRDefault="00846C19" w:rsidP="00CF782F">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heme="majorHAnsi" w:hAnsiTheme="majorHAnsi" w:cs="Calibri"/>
          <w:sz w:val="24"/>
          <w:szCs w:val="24"/>
        </w:rPr>
      </w:pPr>
      <w:proofErr w:type="gramStart"/>
      <w:r w:rsidRPr="001E49C5">
        <w:rPr>
          <w:rFonts w:asciiTheme="majorHAnsi" w:hAnsiTheme="majorHAnsi" w:cs="Calibri"/>
          <w:sz w:val="24"/>
          <w:szCs w:val="24"/>
        </w:rPr>
        <w:t>J</w:t>
      </w:r>
      <w:r w:rsidR="00CF782F" w:rsidRPr="001E49C5">
        <w:rPr>
          <w:rFonts w:asciiTheme="majorHAnsi" w:hAnsiTheme="majorHAnsi" w:cs="Calibri"/>
          <w:sz w:val="24"/>
          <w:szCs w:val="24"/>
        </w:rPr>
        <w:t>ensen, E. (2009).</w:t>
      </w:r>
      <w:proofErr w:type="gramEnd"/>
      <w:r w:rsidR="00CF782F" w:rsidRPr="001E49C5">
        <w:rPr>
          <w:rFonts w:asciiTheme="majorHAnsi" w:hAnsiTheme="majorHAnsi" w:cs="Calibri"/>
          <w:sz w:val="24"/>
          <w:szCs w:val="24"/>
        </w:rPr>
        <w:t xml:space="preserve"> </w:t>
      </w:r>
      <w:r w:rsidR="00CF782F" w:rsidRPr="001E49C5">
        <w:rPr>
          <w:rFonts w:asciiTheme="majorHAnsi" w:hAnsiTheme="majorHAnsi" w:cs="Calibri"/>
          <w:i/>
          <w:sz w:val="24"/>
          <w:szCs w:val="24"/>
        </w:rPr>
        <w:t xml:space="preserve">Teaching with poverty in mind: What being poor does to kids’ brains and what </w:t>
      </w:r>
      <w:r w:rsidRPr="001E49C5">
        <w:rPr>
          <w:rFonts w:asciiTheme="majorHAnsi" w:hAnsiTheme="majorHAnsi" w:cs="Calibri"/>
          <w:i/>
          <w:sz w:val="24"/>
          <w:szCs w:val="24"/>
        </w:rPr>
        <w:tab/>
      </w:r>
      <w:r w:rsidR="00CF782F" w:rsidRPr="001E49C5">
        <w:rPr>
          <w:rFonts w:asciiTheme="majorHAnsi" w:hAnsiTheme="majorHAnsi" w:cs="Calibri"/>
          <w:i/>
          <w:sz w:val="24"/>
          <w:szCs w:val="24"/>
        </w:rPr>
        <w:t xml:space="preserve">we can do about it. </w:t>
      </w:r>
      <w:r w:rsidR="00CF782F" w:rsidRPr="001E49C5">
        <w:rPr>
          <w:rFonts w:asciiTheme="majorHAnsi" w:hAnsiTheme="majorHAnsi" w:cs="Calibri"/>
          <w:sz w:val="24"/>
          <w:szCs w:val="24"/>
        </w:rPr>
        <w:t>Alexandria, VA: ASCD.</w:t>
      </w:r>
    </w:p>
    <w:p w14:paraId="151A271E" w14:textId="77777777" w:rsidR="00FD1A29" w:rsidRPr="001E49C5" w:rsidRDefault="00FD1A29" w:rsidP="00FD1A2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proofErr w:type="spellStart"/>
      <w:r w:rsidRPr="001E49C5">
        <w:rPr>
          <w:rFonts w:asciiTheme="majorHAnsi" w:hAnsiTheme="majorHAnsi" w:cs="Calibri"/>
          <w:sz w:val="24"/>
          <w:szCs w:val="24"/>
        </w:rPr>
        <w:t>Kamil</w:t>
      </w:r>
      <w:proofErr w:type="spellEnd"/>
      <w:r w:rsidRPr="001E49C5">
        <w:rPr>
          <w:rFonts w:asciiTheme="majorHAnsi" w:hAnsiTheme="majorHAnsi" w:cs="Calibri"/>
          <w:sz w:val="24"/>
          <w:szCs w:val="24"/>
        </w:rPr>
        <w:t xml:space="preserve">, L.M., Pearson, P.D., </w:t>
      </w:r>
      <w:proofErr w:type="spellStart"/>
      <w:r w:rsidRPr="001E49C5">
        <w:rPr>
          <w:rFonts w:asciiTheme="majorHAnsi" w:hAnsiTheme="majorHAnsi" w:cs="Calibri"/>
          <w:sz w:val="24"/>
          <w:szCs w:val="24"/>
        </w:rPr>
        <w:t>Moje</w:t>
      </w:r>
      <w:proofErr w:type="spellEnd"/>
      <w:r w:rsidRPr="001E49C5">
        <w:rPr>
          <w:rFonts w:asciiTheme="majorHAnsi" w:hAnsiTheme="majorHAnsi" w:cs="Calibri"/>
          <w:sz w:val="24"/>
          <w:szCs w:val="24"/>
        </w:rPr>
        <w:t xml:space="preserve">, E.B., &amp; </w:t>
      </w:r>
      <w:proofErr w:type="spellStart"/>
      <w:r w:rsidRPr="001E49C5">
        <w:rPr>
          <w:rFonts w:asciiTheme="majorHAnsi" w:hAnsiTheme="majorHAnsi" w:cs="Calibri"/>
          <w:sz w:val="24"/>
          <w:szCs w:val="24"/>
        </w:rPr>
        <w:t>Afflerbach</w:t>
      </w:r>
      <w:proofErr w:type="spellEnd"/>
      <w:r w:rsidRPr="001E49C5">
        <w:rPr>
          <w:rFonts w:asciiTheme="majorHAnsi" w:hAnsiTheme="majorHAnsi" w:cs="Calibri"/>
          <w:sz w:val="24"/>
          <w:szCs w:val="24"/>
        </w:rPr>
        <w:t>, P.P. (Eds.) (2011)</w:t>
      </w:r>
      <w:proofErr w:type="gramStart"/>
      <w:r w:rsidRPr="001E49C5">
        <w:rPr>
          <w:rFonts w:asciiTheme="majorHAnsi" w:hAnsiTheme="majorHAnsi" w:cs="Calibri"/>
          <w:sz w:val="24"/>
          <w:szCs w:val="24"/>
        </w:rPr>
        <w:t xml:space="preserve">. </w:t>
      </w:r>
      <w:r w:rsidRPr="001E49C5">
        <w:rPr>
          <w:rFonts w:asciiTheme="majorHAnsi" w:hAnsiTheme="majorHAnsi" w:cs="Calibri"/>
          <w:i/>
          <w:sz w:val="24"/>
          <w:szCs w:val="24"/>
        </w:rPr>
        <w:t xml:space="preserve">Handbook of reading </w:t>
      </w:r>
      <w:r w:rsidR="00846C19" w:rsidRPr="001E49C5">
        <w:rPr>
          <w:rFonts w:asciiTheme="majorHAnsi" w:hAnsiTheme="majorHAnsi" w:cs="Calibri"/>
          <w:i/>
          <w:sz w:val="24"/>
          <w:szCs w:val="24"/>
        </w:rPr>
        <w:tab/>
      </w:r>
      <w:r w:rsidRPr="001E49C5">
        <w:rPr>
          <w:rFonts w:asciiTheme="majorHAnsi" w:hAnsiTheme="majorHAnsi" w:cs="Calibri"/>
          <w:i/>
          <w:sz w:val="24"/>
          <w:szCs w:val="24"/>
        </w:rPr>
        <w:t>research (Vol. 4).</w:t>
      </w:r>
      <w:proofErr w:type="gramEnd"/>
      <w:r w:rsidRPr="001E49C5">
        <w:rPr>
          <w:rFonts w:asciiTheme="majorHAnsi" w:hAnsiTheme="majorHAnsi" w:cs="Calibri"/>
          <w:i/>
          <w:sz w:val="24"/>
          <w:szCs w:val="24"/>
        </w:rPr>
        <w:t xml:space="preserve"> </w:t>
      </w:r>
      <w:r w:rsidRPr="001E49C5">
        <w:rPr>
          <w:rFonts w:asciiTheme="majorHAnsi" w:hAnsiTheme="majorHAnsi" w:cs="Calibri"/>
          <w:sz w:val="24"/>
          <w:szCs w:val="24"/>
        </w:rPr>
        <w:t xml:space="preserve">New York: </w:t>
      </w:r>
      <w:proofErr w:type="spellStart"/>
      <w:r w:rsidRPr="001E49C5">
        <w:rPr>
          <w:rFonts w:asciiTheme="majorHAnsi" w:hAnsiTheme="majorHAnsi" w:cs="Calibri"/>
          <w:sz w:val="24"/>
          <w:szCs w:val="24"/>
        </w:rPr>
        <w:t>Routledge</w:t>
      </w:r>
      <w:proofErr w:type="spellEnd"/>
      <w:r w:rsidRPr="001E49C5">
        <w:rPr>
          <w:rFonts w:asciiTheme="majorHAnsi" w:hAnsiTheme="majorHAnsi" w:cs="Calibri"/>
          <w:sz w:val="24"/>
          <w:szCs w:val="24"/>
        </w:rPr>
        <w:t>.</w:t>
      </w:r>
    </w:p>
    <w:p w14:paraId="275B5E93" w14:textId="77777777" w:rsidR="00FD1A29" w:rsidRPr="001E49C5" w:rsidRDefault="00FD1A29" w:rsidP="00FD1A2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proofErr w:type="gramStart"/>
      <w:r w:rsidRPr="001E49C5">
        <w:rPr>
          <w:rFonts w:asciiTheme="majorHAnsi" w:hAnsiTheme="majorHAnsi" w:cs="Calibri"/>
          <w:sz w:val="24"/>
          <w:szCs w:val="24"/>
        </w:rPr>
        <w:t>Keene, E.O., Zimmerman, S., Miller, D., &amp; Bennett, S. (2011).</w:t>
      </w:r>
      <w:proofErr w:type="gramEnd"/>
      <w:r w:rsidRPr="001E49C5">
        <w:rPr>
          <w:rFonts w:asciiTheme="majorHAnsi" w:hAnsiTheme="majorHAnsi" w:cs="Calibri"/>
          <w:sz w:val="24"/>
          <w:szCs w:val="24"/>
        </w:rPr>
        <w:t xml:space="preserve"> </w:t>
      </w:r>
      <w:r w:rsidRPr="001E49C5">
        <w:rPr>
          <w:rFonts w:asciiTheme="majorHAnsi" w:hAnsiTheme="majorHAnsi" w:cs="Calibri"/>
          <w:i/>
          <w:sz w:val="24"/>
          <w:szCs w:val="24"/>
        </w:rPr>
        <w:t xml:space="preserve">Comprehension going forward: </w:t>
      </w:r>
      <w:r w:rsidR="00846C19" w:rsidRPr="001E49C5">
        <w:rPr>
          <w:rFonts w:asciiTheme="majorHAnsi" w:hAnsiTheme="majorHAnsi" w:cs="Calibri"/>
          <w:i/>
          <w:sz w:val="24"/>
          <w:szCs w:val="24"/>
        </w:rPr>
        <w:tab/>
      </w:r>
      <w:r w:rsidRPr="001E49C5">
        <w:rPr>
          <w:rFonts w:asciiTheme="majorHAnsi" w:hAnsiTheme="majorHAnsi" w:cs="Calibri"/>
          <w:i/>
          <w:sz w:val="24"/>
          <w:szCs w:val="24"/>
        </w:rPr>
        <w:t xml:space="preserve">Where we are/what’s next. </w:t>
      </w:r>
      <w:r w:rsidRPr="001E49C5">
        <w:rPr>
          <w:rFonts w:asciiTheme="majorHAnsi" w:hAnsiTheme="majorHAnsi" w:cs="Calibri"/>
          <w:sz w:val="24"/>
          <w:szCs w:val="24"/>
        </w:rPr>
        <w:t>Portsmouth, NH: Heinemann.</w:t>
      </w:r>
    </w:p>
    <w:p w14:paraId="7747FB79" w14:textId="77777777" w:rsidR="00FD1A29" w:rsidRPr="001E49C5" w:rsidRDefault="00FD1A29" w:rsidP="00FD1A2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r w:rsidRPr="001E49C5">
        <w:rPr>
          <w:rFonts w:asciiTheme="majorHAnsi" w:hAnsiTheme="majorHAnsi" w:cs="Calibri"/>
          <w:sz w:val="24"/>
          <w:szCs w:val="24"/>
        </w:rPr>
        <w:t xml:space="preserve">Langer, J.A. (2002). </w:t>
      </w:r>
      <w:r w:rsidRPr="001E49C5">
        <w:rPr>
          <w:rFonts w:asciiTheme="majorHAnsi" w:hAnsiTheme="majorHAnsi" w:cs="Calibri"/>
          <w:i/>
          <w:sz w:val="24"/>
          <w:szCs w:val="24"/>
        </w:rPr>
        <w:t xml:space="preserve">Effective literacy instruction: Building successful reading and writing </w:t>
      </w:r>
      <w:r w:rsidR="00846C19" w:rsidRPr="001E49C5">
        <w:rPr>
          <w:rFonts w:asciiTheme="majorHAnsi" w:hAnsiTheme="majorHAnsi" w:cs="Calibri"/>
          <w:i/>
          <w:sz w:val="24"/>
          <w:szCs w:val="24"/>
        </w:rPr>
        <w:tab/>
      </w:r>
      <w:r w:rsidRPr="001E49C5">
        <w:rPr>
          <w:rFonts w:asciiTheme="majorHAnsi" w:hAnsiTheme="majorHAnsi" w:cs="Calibri"/>
          <w:i/>
          <w:sz w:val="24"/>
          <w:szCs w:val="24"/>
        </w:rPr>
        <w:t xml:space="preserve">programs. </w:t>
      </w:r>
      <w:r w:rsidRPr="001E49C5">
        <w:rPr>
          <w:rFonts w:asciiTheme="majorHAnsi" w:hAnsiTheme="majorHAnsi" w:cs="Calibri"/>
          <w:sz w:val="24"/>
          <w:szCs w:val="24"/>
        </w:rPr>
        <w:t>Urbana, IL: National Council of Teachers of English.</w:t>
      </w:r>
    </w:p>
    <w:p w14:paraId="1F875B80" w14:textId="77777777" w:rsidR="00FD1A29" w:rsidRPr="001E49C5" w:rsidRDefault="00FD1A29" w:rsidP="00FD1A2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r w:rsidRPr="001E49C5">
        <w:rPr>
          <w:rFonts w:asciiTheme="majorHAnsi" w:hAnsiTheme="majorHAnsi" w:cs="Calibri"/>
          <w:sz w:val="24"/>
          <w:szCs w:val="24"/>
        </w:rPr>
        <w:t xml:space="preserve">Langer, J.A. (2011). </w:t>
      </w:r>
      <w:r w:rsidRPr="001E49C5">
        <w:rPr>
          <w:rFonts w:asciiTheme="majorHAnsi" w:hAnsiTheme="majorHAnsi" w:cs="Calibri"/>
          <w:i/>
          <w:sz w:val="24"/>
          <w:szCs w:val="24"/>
        </w:rPr>
        <w:t xml:space="preserve">Envisioning knowledge: Building literacy in the academic disciplines. </w:t>
      </w:r>
      <w:r w:rsidRPr="001E49C5">
        <w:rPr>
          <w:rFonts w:asciiTheme="majorHAnsi" w:hAnsiTheme="majorHAnsi" w:cs="Calibri"/>
          <w:sz w:val="24"/>
          <w:szCs w:val="24"/>
        </w:rPr>
        <w:t xml:space="preserve">New </w:t>
      </w:r>
      <w:r w:rsidR="00846C19" w:rsidRPr="001E49C5">
        <w:rPr>
          <w:rFonts w:asciiTheme="majorHAnsi" w:hAnsiTheme="majorHAnsi" w:cs="Calibri"/>
          <w:sz w:val="24"/>
          <w:szCs w:val="24"/>
        </w:rPr>
        <w:tab/>
      </w:r>
      <w:r w:rsidRPr="001E49C5">
        <w:rPr>
          <w:rFonts w:asciiTheme="majorHAnsi" w:hAnsiTheme="majorHAnsi" w:cs="Calibri"/>
          <w:sz w:val="24"/>
          <w:szCs w:val="24"/>
        </w:rPr>
        <w:t>York: Teachers College Press.</w:t>
      </w:r>
    </w:p>
    <w:p w14:paraId="26CE11CC" w14:textId="77777777" w:rsidR="002C1FD8" w:rsidRPr="001E49C5" w:rsidRDefault="002C1FD8" w:rsidP="00FD1A2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proofErr w:type="spellStart"/>
      <w:r w:rsidRPr="001E49C5">
        <w:rPr>
          <w:rFonts w:asciiTheme="majorHAnsi" w:hAnsiTheme="majorHAnsi" w:cs="Calibri"/>
          <w:sz w:val="24"/>
          <w:szCs w:val="24"/>
        </w:rPr>
        <w:t>McAndrew</w:t>
      </w:r>
      <w:proofErr w:type="spellEnd"/>
      <w:r w:rsidRPr="001E49C5">
        <w:rPr>
          <w:rFonts w:asciiTheme="majorHAnsi" w:hAnsiTheme="majorHAnsi" w:cs="Calibri"/>
          <w:sz w:val="24"/>
          <w:szCs w:val="24"/>
        </w:rPr>
        <w:t xml:space="preserve">, D.A. (2005). </w:t>
      </w:r>
      <w:r w:rsidRPr="001E49C5">
        <w:rPr>
          <w:rFonts w:asciiTheme="majorHAnsi" w:hAnsiTheme="majorHAnsi" w:cs="Calibri"/>
          <w:i/>
          <w:sz w:val="24"/>
          <w:szCs w:val="24"/>
        </w:rPr>
        <w:t xml:space="preserve">Literacy leadership: Six strategies for people work. </w:t>
      </w:r>
      <w:r w:rsidRPr="001E49C5">
        <w:rPr>
          <w:rFonts w:asciiTheme="majorHAnsi" w:hAnsiTheme="majorHAnsi" w:cs="Calibri"/>
          <w:sz w:val="24"/>
          <w:szCs w:val="24"/>
        </w:rPr>
        <w:t xml:space="preserve">Newark, DE: </w:t>
      </w:r>
      <w:r w:rsidR="00846C19" w:rsidRPr="001E49C5">
        <w:rPr>
          <w:rFonts w:asciiTheme="majorHAnsi" w:hAnsiTheme="majorHAnsi" w:cs="Calibri"/>
          <w:sz w:val="24"/>
          <w:szCs w:val="24"/>
        </w:rPr>
        <w:tab/>
      </w:r>
      <w:r w:rsidRPr="001E49C5">
        <w:rPr>
          <w:rFonts w:asciiTheme="majorHAnsi" w:hAnsiTheme="majorHAnsi" w:cs="Calibri"/>
          <w:sz w:val="24"/>
          <w:szCs w:val="24"/>
        </w:rPr>
        <w:t>International Reading Association.</w:t>
      </w:r>
    </w:p>
    <w:p w14:paraId="4A8D7FD9" w14:textId="77777777" w:rsidR="009A1B5C" w:rsidRPr="001E49C5" w:rsidRDefault="009A1B5C" w:rsidP="00FD1A2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proofErr w:type="spellStart"/>
      <w:r w:rsidRPr="001E49C5">
        <w:rPr>
          <w:rFonts w:asciiTheme="majorHAnsi" w:hAnsiTheme="majorHAnsi" w:cs="Calibri"/>
          <w:sz w:val="24"/>
          <w:szCs w:val="24"/>
        </w:rPr>
        <w:t>McKeown</w:t>
      </w:r>
      <w:proofErr w:type="spellEnd"/>
      <w:r w:rsidRPr="001E49C5">
        <w:rPr>
          <w:rFonts w:asciiTheme="majorHAnsi" w:hAnsiTheme="majorHAnsi" w:cs="Calibri"/>
          <w:sz w:val="24"/>
          <w:szCs w:val="24"/>
        </w:rPr>
        <w:t xml:space="preserve">, M.G., &amp; </w:t>
      </w:r>
      <w:proofErr w:type="spellStart"/>
      <w:r w:rsidRPr="001E49C5">
        <w:rPr>
          <w:rFonts w:asciiTheme="majorHAnsi" w:hAnsiTheme="majorHAnsi" w:cs="Calibri"/>
          <w:sz w:val="24"/>
          <w:szCs w:val="24"/>
        </w:rPr>
        <w:t>Kucan</w:t>
      </w:r>
      <w:proofErr w:type="spellEnd"/>
      <w:r w:rsidRPr="001E49C5">
        <w:rPr>
          <w:rFonts w:asciiTheme="majorHAnsi" w:hAnsiTheme="majorHAnsi" w:cs="Calibri"/>
          <w:sz w:val="24"/>
          <w:szCs w:val="24"/>
        </w:rPr>
        <w:t xml:space="preserve">, L. (2010). </w:t>
      </w:r>
      <w:proofErr w:type="gramStart"/>
      <w:r w:rsidRPr="001E49C5">
        <w:rPr>
          <w:rFonts w:asciiTheme="majorHAnsi" w:hAnsiTheme="majorHAnsi" w:cs="Calibri"/>
          <w:i/>
          <w:sz w:val="24"/>
          <w:szCs w:val="24"/>
        </w:rPr>
        <w:t>Bringing reading research to life.</w:t>
      </w:r>
      <w:proofErr w:type="gramEnd"/>
      <w:r w:rsidRPr="001E49C5">
        <w:rPr>
          <w:rFonts w:asciiTheme="majorHAnsi" w:hAnsiTheme="majorHAnsi" w:cs="Calibri"/>
          <w:i/>
          <w:sz w:val="24"/>
          <w:szCs w:val="24"/>
        </w:rPr>
        <w:t xml:space="preserve"> </w:t>
      </w:r>
      <w:r w:rsidRPr="001E49C5">
        <w:rPr>
          <w:rFonts w:asciiTheme="majorHAnsi" w:hAnsiTheme="majorHAnsi" w:cs="Calibri"/>
          <w:sz w:val="24"/>
          <w:szCs w:val="24"/>
        </w:rPr>
        <w:t>New York: Guilford Press.</w:t>
      </w:r>
    </w:p>
    <w:p w14:paraId="316E7F46" w14:textId="77777777" w:rsidR="00FD1A29" w:rsidRPr="001E49C5" w:rsidRDefault="00FD1A29" w:rsidP="00FD1A2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i/>
          <w:sz w:val="24"/>
          <w:szCs w:val="24"/>
        </w:rPr>
      </w:pPr>
      <w:proofErr w:type="gramStart"/>
      <w:r w:rsidRPr="001E49C5">
        <w:rPr>
          <w:rFonts w:asciiTheme="majorHAnsi" w:hAnsiTheme="majorHAnsi" w:cs="Calibri"/>
          <w:sz w:val="24"/>
          <w:szCs w:val="24"/>
        </w:rPr>
        <w:t>Morrow, L.M., Rueda, R., &amp; Lapp, D. (2009).</w:t>
      </w:r>
      <w:proofErr w:type="gramEnd"/>
      <w:r w:rsidRPr="001E49C5">
        <w:rPr>
          <w:rFonts w:asciiTheme="majorHAnsi" w:hAnsiTheme="majorHAnsi" w:cs="Calibri"/>
          <w:sz w:val="24"/>
          <w:szCs w:val="24"/>
        </w:rPr>
        <w:t xml:space="preserve"> </w:t>
      </w:r>
      <w:proofErr w:type="gramStart"/>
      <w:r w:rsidRPr="001E49C5">
        <w:rPr>
          <w:rFonts w:asciiTheme="majorHAnsi" w:hAnsiTheme="majorHAnsi" w:cs="Calibri"/>
          <w:i/>
          <w:sz w:val="24"/>
          <w:szCs w:val="24"/>
        </w:rPr>
        <w:t>Handbook of research on literacy and diversity.</w:t>
      </w:r>
      <w:proofErr w:type="gramEnd"/>
    </w:p>
    <w:p w14:paraId="7715794B" w14:textId="77777777" w:rsidR="00FD1A29" w:rsidRPr="001E49C5" w:rsidRDefault="00846C19" w:rsidP="00FD1A2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r w:rsidRPr="001E49C5">
        <w:rPr>
          <w:rFonts w:asciiTheme="majorHAnsi" w:hAnsiTheme="majorHAnsi" w:cs="Calibri"/>
          <w:sz w:val="24"/>
          <w:szCs w:val="24"/>
        </w:rPr>
        <w:tab/>
      </w:r>
      <w:r w:rsidR="00FD1A29" w:rsidRPr="001E49C5">
        <w:rPr>
          <w:rFonts w:asciiTheme="majorHAnsi" w:hAnsiTheme="majorHAnsi" w:cs="Calibri"/>
          <w:sz w:val="24"/>
          <w:szCs w:val="24"/>
        </w:rPr>
        <w:t>New York: Guilford Press.</w:t>
      </w:r>
    </w:p>
    <w:p w14:paraId="0DDB1C6C" w14:textId="77777777" w:rsidR="00FD1A29" w:rsidRPr="001E49C5" w:rsidRDefault="00FD1A29" w:rsidP="00FD1A2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proofErr w:type="spellStart"/>
      <w:r w:rsidRPr="001E49C5">
        <w:rPr>
          <w:rFonts w:asciiTheme="majorHAnsi" w:hAnsiTheme="majorHAnsi" w:cs="Calibri"/>
          <w:sz w:val="24"/>
          <w:szCs w:val="24"/>
        </w:rPr>
        <w:t>Moskall</w:t>
      </w:r>
      <w:proofErr w:type="spellEnd"/>
      <w:r w:rsidRPr="001E49C5">
        <w:rPr>
          <w:rFonts w:asciiTheme="majorHAnsi" w:hAnsiTheme="majorHAnsi" w:cs="Calibri"/>
          <w:sz w:val="24"/>
          <w:szCs w:val="24"/>
        </w:rPr>
        <w:t xml:space="preserve">, M.K., &amp; </w:t>
      </w:r>
      <w:proofErr w:type="spellStart"/>
      <w:r w:rsidRPr="001E49C5">
        <w:rPr>
          <w:rFonts w:asciiTheme="majorHAnsi" w:hAnsiTheme="majorHAnsi" w:cs="Calibri"/>
          <w:sz w:val="24"/>
          <w:szCs w:val="24"/>
        </w:rPr>
        <w:t>Keneman</w:t>
      </w:r>
      <w:proofErr w:type="spellEnd"/>
      <w:r w:rsidRPr="001E49C5">
        <w:rPr>
          <w:rFonts w:asciiTheme="majorHAnsi" w:hAnsiTheme="majorHAnsi" w:cs="Calibri"/>
          <w:sz w:val="24"/>
          <w:szCs w:val="24"/>
        </w:rPr>
        <w:t xml:space="preserve">, A.F. (2011). </w:t>
      </w:r>
      <w:proofErr w:type="gramStart"/>
      <w:r w:rsidRPr="001E49C5">
        <w:rPr>
          <w:rFonts w:asciiTheme="majorHAnsi" w:hAnsiTheme="majorHAnsi" w:cs="Calibri"/>
          <w:i/>
          <w:sz w:val="24"/>
          <w:szCs w:val="24"/>
        </w:rPr>
        <w:t>Literacy leadership to support reading improvement.</w:t>
      </w:r>
      <w:proofErr w:type="gramEnd"/>
      <w:r w:rsidRPr="001E49C5">
        <w:rPr>
          <w:rFonts w:asciiTheme="majorHAnsi" w:hAnsiTheme="majorHAnsi" w:cs="Calibri"/>
          <w:i/>
          <w:sz w:val="24"/>
          <w:szCs w:val="24"/>
        </w:rPr>
        <w:t xml:space="preserve"> </w:t>
      </w:r>
      <w:r w:rsidR="00846C19" w:rsidRPr="001E49C5">
        <w:rPr>
          <w:rFonts w:asciiTheme="majorHAnsi" w:hAnsiTheme="majorHAnsi" w:cs="Calibri"/>
          <w:i/>
          <w:sz w:val="24"/>
          <w:szCs w:val="24"/>
        </w:rPr>
        <w:tab/>
      </w:r>
      <w:r w:rsidRPr="001E49C5">
        <w:rPr>
          <w:rFonts w:asciiTheme="majorHAnsi" w:hAnsiTheme="majorHAnsi" w:cs="Calibri"/>
          <w:sz w:val="24"/>
          <w:szCs w:val="24"/>
        </w:rPr>
        <w:t>New York: Guilford Press.</w:t>
      </w:r>
    </w:p>
    <w:p w14:paraId="29DE1D8C" w14:textId="77777777" w:rsidR="00CF782F" w:rsidRPr="001E49C5" w:rsidRDefault="00CF782F" w:rsidP="00FD1A2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proofErr w:type="spellStart"/>
      <w:r w:rsidRPr="001E49C5">
        <w:rPr>
          <w:rFonts w:asciiTheme="majorHAnsi" w:hAnsiTheme="majorHAnsi" w:cs="Calibri"/>
          <w:sz w:val="24"/>
          <w:szCs w:val="24"/>
        </w:rPr>
        <w:t>Rasinski</w:t>
      </w:r>
      <w:proofErr w:type="spellEnd"/>
      <w:r w:rsidRPr="001E49C5">
        <w:rPr>
          <w:rFonts w:asciiTheme="majorHAnsi" w:hAnsiTheme="majorHAnsi" w:cs="Calibri"/>
          <w:sz w:val="24"/>
          <w:szCs w:val="24"/>
        </w:rPr>
        <w:t xml:space="preserve">, T.V. (Ed.)(2011). </w:t>
      </w:r>
      <w:r w:rsidRPr="001E49C5">
        <w:rPr>
          <w:rFonts w:asciiTheme="majorHAnsi" w:hAnsiTheme="majorHAnsi" w:cs="Calibri"/>
          <w:i/>
          <w:sz w:val="24"/>
          <w:szCs w:val="24"/>
        </w:rPr>
        <w:t>Rebuilding the foundation: Effective reading instruction for 21</w:t>
      </w:r>
      <w:r w:rsidRPr="001E49C5">
        <w:rPr>
          <w:rFonts w:asciiTheme="majorHAnsi" w:hAnsiTheme="majorHAnsi" w:cs="Calibri"/>
          <w:i/>
          <w:sz w:val="24"/>
          <w:szCs w:val="24"/>
          <w:vertAlign w:val="superscript"/>
        </w:rPr>
        <w:t>st</w:t>
      </w:r>
      <w:r w:rsidRPr="001E49C5">
        <w:rPr>
          <w:rFonts w:asciiTheme="majorHAnsi" w:hAnsiTheme="majorHAnsi" w:cs="Calibri"/>
          <w:i/>
          <w:sz w:val="24"/>
          <w:szCs w:val="24"/>
        </w:rPr>
        <w:t xml:space="preserve"> </w:t>
      </w:r>
      <w:r w:rsidR="00846C19" w:rsidRPr="001E49C5">
        <w:rPr>
          <w:rFonts w:asciiTheme="majorHAnsi" w:hAnsiTheme="majorHAnsi" w:cs="Calibri"/>
          <w:i/>
          <w:sz w:val="24"/>
          <w:szCs w:val="24"/>
        </w:rPr>
        <w:tab/>
      </w:r>
      <w:r w:rsidRPr="001E49C5">
        <w:rPr>
          <w:rFonts w:asciiTheme="majorHAnsi" w:hAnsiTheme="majorHAnsi" w:cs="Calibri"/>
          <w:i/>
          <w:sz w:val="24"/>
          <w:szCs w:val="24"/>
        </w:rPr>
        <w:t xml:space="preserve">century learning. </w:t>
      </w:r>
      <w:r w:rsidRPr="001E49C5">
        <w:rPr>
          <w:rFonts w:asciiTheme="majorHAnsi" w:hAnsiTheme="majorHAnsi" w:cs="Calibri"/>
          <w:sz w:val="24"/>
          <w:szCs w:val="24"/>
        </w:rPr>
        <w:t>Bloomington, IN: Solution Tree Press.</w:t>
      </w:r>
    </w:p>
    <w:p w14:paraId="4920542F" w14:textId="77777777" w:rsidR="00FD1A29" w:rsidRPr="001E49C5" w:rsidRDefault="00FD1A29" w:rsidP="00FD1A2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proofErr w:type="gramStart"/>
      <w:r w:rsidRPr="001E49C5">
        <w:rPr>
          <w:rFonts w:asciiTheme="majorHAnsi" w:hAnsiTheme="majorHAnsi" w:cs="Calibri"/>
          <w:sz w:val="24"/>
          <w:szCs w:val="24"/>
        </w:rPr>
        <w:t>Reeves, D.B. (2010).</w:t>
      </w:r>
      <w:proofErr w:type="gramEnd"/>
      <w:r w:rsidRPr="001E49C5">
        <w:rPr>
          <w:rFonts w:asciiTheme="majorHAnsi" w:hAnsiTheme="majorHAnsi" w:cs="Calibri"/>
          <w:sz w:val="24"/>
          <w:szCs w:val="24"/>
        </w:rPr>
        <w:t xml:space="preserve"> </w:t>
      </w:r>
      <w:r w:rsidRPr="001E49C5">
        <w:rPr>
          <w:rFonts w:asciiTheme="majorHAnsi" w:hAnsiTheme="majorHAnsi" w:cs="Calibri"/>
          <w:i/>
          <w:sz w:val="24"/>
          <w:szCs w:val="24"/>
        </w:rPr>
        <w:t xml:space="preserve">Transforming professional development into student results. </w:t>
      </w:r>
      <w:r w:rsidRPr="001E49C5">
        <w:rPr>
          <w:rFonts w:asciiTheme="majorHAnsi" w:hAnsiTheme="majorHAnsi" w:cs="Calibri"/>
          <w:sz w:val="24"/>
          <w:szCs w:val="24"/>
        </w:rPr>
        <w:t xml:space="preserve">Alexandria, </w:t>
      </w:r>
      <w:r w:rsidR="00846C19" w:rsidRPr="001E49C5">
        <w:rPr>
          <w:rFonts w:asciiTheme="majorHAnsi" w:hAnsiTheme="majorHAnsi" w:cs="Calibri"/>
          <w:sz w:val="24"/>
          <w:szCs w:val="24"/>
        </w:rPr>
        <w:tab/>
      </w:r>
      <w:r w:rsidRPr="001E49C5">
        <w:rPr>
          <w:rFonts w:asciiTheme="majorHAnsi" w:hAnsiTheme="majorHAnsi" w:cs="Calibri"/>
          <w:sz w:val="24"/>
          <w:szCs w:val="24"/>
        </w:rPr>
        <w:t>VA: ASCD.</w:t>
      </w:r>
    </w:p>
    <w:p w14:paraId="784A5E1F" w14:textId="77777777" w:rsidR="002C1FD8" w:rsidRPr="001E49C5" w:rsidRDefault="002C1FD8" w:rsidP="00FD1A2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r w:rsidRPr="001E49C5">
        <w:rPr>
          <w:rFonts w:asciiTheme="majorHAnsi" w:hAnsiTheme="majorHAnsi" w:cs="Calibri"/>
          <w:sz w:val="24"/>
          <w:szCs w:val="24"/>
        </w:rPr>
        <w:t xml:space="preserve">Rodgers, E.M., &amp; </w:t>
      </w:r>
      <w:proofErr w:type="spellStart"/>
      <w:r w:rsidRPr="001E49C5">
        <w:rPr>
          <w:rFonts w:asciiTheme="majorHAnsi" w:hAnsiTheme="majorHAnsi" w:cs="Calibri"/>
          <w:sz w:val="24"/>
          <w:szCs w:val="24"/>
        </w:rPr>
        <w:t>Pinnell</w:t>
      </w:r>
      <w:proofErr w:type="spellEnd"/>
      <w:r w:rsidRPr="001E49C5">
        <w:rPr>
          <w:rFonts w:asciiTheme="majorHAnsi" w:hAnsiTheme="majorHAnsi" w:cs="Calibri"/>
          <w:sz w:val="24"/>
          <w:szCs w:val="24"/>
        </w:rPr>
        <w:t xml:space="preserve">, G.S. (Eds.) (2002). </w:t>
      </w:r>
      <w:r w:rsidRPr="001E49C5">
        <w:rPr>
          <w:rFonts w:asciiTheme="majorHAnsi" w:hAnsiTheme="majorHAnsi" w:cs="Calibri"/>
          <w:i/>
          <w:sz w:val="24"/>
          <w:szCs w:val="24"/>
        </w:rPr>
        <w:t xml:space="preserve">Learning from teaching in literacy education: New </w:t>
      </w:r>
      <w:r w:rsidR="00846C19" w:rsidRPr="001E49C5">
        <w:rPr>
          <w:rFonts w:asciiTheme="majorHAnsi" w:hAnsiTheme="majorHAnsi" w:cs="Calibri"/>
          <w:i/>
          <w:sz w:val="24"/>
          <w:szCs w:val="24"/>
        </w:rPr>
        <w:tab/>
      </w:r>
      <w:r w:rsidRPr="001E49C5">
        <w:rPr>
          <w:rFonts w:asciiTheme="majorHAnsi" w:hAnsiTheme="majorHAnsi" w:cs="Calibri"/>
          <w:i/>
          <w:sz w:val="24"/>
          <w:szCs w:val="24"/>
        </w:rPr>
        <w:t xml:space="preserve">perspectives on professional development. </w:t>
      </w:r>
      <w:r w:rsidRPr="001E49C5">
        <w:rPr>
          <w:rFonts w:asciiTheme="majorHAnsi" w:hAnsiTheme="majorHAnsi" w:cs="Calibri"/>
          <w:sz w:val="24"/>
          <w:szCs w:val="24"/>
        </w:rPr>
        <w:t>Portsmouth, NH: Heinemann.</w:t>
      </w:r>
    </w:p>
    <w:p w14:paraId="5809BD4D" w14:textId="77777777" w:rsidR="00CF782F" w:rsidRPr="001E49C5" w:rsidRDefault="00CF782F" w:rsidP="00FD1A2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proofErr w:type="gramStart"/>
      <w:r w:rsidRPr="001E49C5">
        <w:rPr>
          <w:rFonts w:asciiTheme="majorHAnsi" w:hAnsiTheme="majorHAnsi" w:cs="Calibri"/>
          <w:sz w:val="24"/>
          <w:szCs w:val="24"/>
        </w:rPr>
        <w:t xml:space="preserve">Sadder, M., &amp; </w:t>
      </w:r>
      <w:proofErr w:type="spellStart"/>
      <w:r w:rsidRPr="001E49C5">
        <w:rPr>
          <w:rFonts w:asciiTheme="majorHAnsi" w:hAnsiTheme="majorHAnsi" w:cs="Calibri"/>
          <w:sz w:val="24"/>
          <w:szCs w:val="24"/>
        </w:rPr>
        <w:t>Nidus</w:t>
      </w:r>
      <w:proofErr w:type="spellEnd"/>
      <w:r w:rsidRPr="001E49C5">
        <w:rPr>
          <w:rFonts w:asciiTheme="majorHAnsi" w:hAnsiTheme="majorHAnsi" w:cs="Calibri"/>
          <w:sz w:val="24"/>
          <w:szCs w:val="24"/>
        </w:rPr>
        <w:t>, G. (2009).</w:t>
      </w:r>
      <w:proofErr w:type="gramEnd"/>
      <w:r w:rsidRPr="001E49C5">
        <w:rPr>
          <w:rFonts w:asciiTheme="majorHAnsi" w:hAnsiTheme="majorHAnsi" w:cs="Calibri"/>
          <w:sz w:val="24"/>
          <w:szCs w:val="24"/>
        </w:rPr>
        <w:t xml:space="preserve"> </w:t>
      </w:r>
      <w:r w:rsidRPr="001E49C5">
        <w:rPr>
          <w:rFonts w:asciiTheme="majorHAnsi" w:hAnsiTheme="majorHAnsi" w:cs="Calibri"/>
          <w:i/>
          <w:sz w:val="24"/>
          <w:szCs w:val="24"/>
        </w:rPr>
        <w:t xml:space="preserve">The literacy coach’s game plan: Making teacher collaboration, </w:t>
      </w:r>
      <w:r w:rsidR="00846C19" w:rsidRPr="001E49C5">
        <w:rPr>
          <w:rFonts w:asciiTheme="majorHAnsi" w:hAnsiTheme="majorHAnsi" w:cs="Calibri"/>
          <w:i/>
          <w:sz w:val="24"/>
          <w:szCs w:val="24"/>
        </w:rPr>
        <w:tab/>
      </w:r>
      <w:r w:rsidRPr="001E49C5">
        <w:rPr>
          <w:rFonts w:asciiTheme="majorHAnsi" w:hAnsiTheme="majorHAnsi" w:cs="Calibri"/>
          <w:i/>
          <w:sz w:val="24"/>
          <w:szCs w:val="24"/>
        </w:rPr>
        <w:t xml:space="preserve">student learning, and school improvement a reality. </w:t>
      </w:r>
      <w:r w:rsidRPr="001E49C5">
        <w:rPr>
          <w:rFonts w:asciiTheme="majorHAnsi" w:hAnsiTheme="majorHAnsi" w:cs="Calibri"/>
          <w:sz w:val="24"/>
          <w:szCs w:val="24"/>
        </w:rPr>
        <w:t xml:space="preserve">Newark, DE: International Reading </w:t>
      </w:r>
      <w:r w:rsidR="00846C19" w:rsidRPr="001E49C5">
        <w:rPr>
          <w:rFonts w:asciiTheme="majorHAnsi" w:hAnsiTheme="majorHAnsi" w:cs="Calibri"/>
          <w:sz w:val="24"/>
          <w:szCs w:val="24"/>
        </w:rPr>
        <w:tab/>
      </w:r>
      <w:r w:rsidRPr="001E49C5">
        <w:rPr>
          <w:rFonts w:asciiTheme="majorHAnsi" w:hAnsiTheme="majorHAnsi" w:cs="Calibri"/>
          <w:sz w:val="24"/>
          <w:szCs w:val="24"/>
        </w:rPr>
        <w:t>Association.</w:t>
      </w:r>
    </w:p>
    <w:p w14:paraId="08B01E80" w14:textId="77777777" w:rsidR="009A1B5C" w:rsidRPr="001E49C5" w:rsidRDefault="009A1B5C" w:rsidP="00FD1A2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r w:rsidRPr="001E49C5">
        <w:rPr>
          <w:rFonts w:asciiTheme="majorHAnsi" w:hAnsiTheme="majorHAnsi" w:cs="Calibri"/>
          <w:sz w:val="24"/>
          <w:szCs w:val="24"/>
        </w:rPr>
        <w:lastRenderedPageBreak/>
        <w:t xml:space="preserve">Samuels, S.J., &amp; </w:t>
      </w:r>
      <w:proofErr w:type="spellStart"/>
      <w:r w:rsidRPr="001E49C5">
        <w:rPr>
          <w:rFonts w:asciiTheme="majorHAnsi" w:hAnsiTheme="majorHAnsi" w:cs="Calibri"/>
          <w:sz w:val="24"/>
          <w:szCs w:val="24"/>
        </w:rPr>
        <w:t>Farstrup</w:t>
      </w:r>
      <w:proofErr w:type="spellEnd"/>
      <w:r w:rsidRPr="001E49C5">
        <w:rPr>
          <w:rFonts w:asciiTheme="majorHAnsi" w:hAnsiTheme="majorHAnsi" w:cs="Calibri"/>
          <w:sz w:val="24"/>
          <w:szCs w:val="24"/>
        </w:rPr>
        <w:t>, A.E. (Eds.)(2011)</w:t>
      </w:r>
      <w:proofErr w:type="gramStart"/>
      <w:r w:rsidRPr="001E49C5">
        <w:rPr>
          <w:rFonts w:asciiTheme="majorHAnsi" w:hAnsiTheme="majorHAnsi" w:cs="Calibri"/>
          <w:sz w:val="24"/>
          <w:szCs w:val="24"/>
        </w:rPr>
        <w:t xml:space="preserve">. </w:t>
      </w:r>
      <w:r w:rsidRPr="001E49C5">
        <w:rPr>
          <w:rFonts w:asciiTheme="majorHAnsi" w:hAnsiTheme="majorHAnsi" w:cs="Calibri"/>
          <w:i/>
          <w:sz w:val="24"/>
          <w:szCs w:val="24"/>
        </w:rPr>
        <w:t xml:space="preserve">What research has to say about reading </w:t>
      </w:r>
      <w:proofErr w:type="spellStart"/>
      <w:r w:rsidRPr="001E49C5">
        <w:rPr>
          <w:rFonts w:asciiTheme="majorHAnsi" w:hAnsiTheme="majorHAnsi" w:cs="Calibri"/>
          <w:i/>
          <w:sz w:val="24"/>
          <w:szCs w:val="24"/>
        </w:rPr>
        <w:t>instsruction</w:t>
      </w:r>
      <w:proofErr w:type="spellEnd"/>
      <w:r w:rsidRPr="001E49C5">
        <w:rPr>
          <w:rFonts w:asciiTheme="majorHAnsi" w:hAnsiTheme="majorHAnsi" w:cs="Calibri"/>
          <w:i/>
          <w:sz w:val="24"/>
          <w:szCs w:val="24"/>
        </w:rPr>
        <w:t xml:space="preserve"> </w:t>
      </w:r>
      <w:r w:rsidR="00846C19" w:rsidRPr="001E49C5">
        <w:rPr>
          <w:rFonts w:asciiTheme="majorHAnsi" w:hAnsiTheme="majorHAnsi" w:cs="Calibri"/>
          <w:i/>
          <w:sz w:val="24"/>
          <w:szCs w:val="24"/>
        </w:rPr>
        <w:tab/>
      </w:r>
      <w:r w:rsidRPr="001E49C5">
        <w:rPr>
          <w:rFonts w:asciiTheme="majorHAnsi" w:hAnsiTheme="majorHAnsi" w:cs="Calibri"/>
          <w:i/>
          <w:sz w:val="24"/>
          <w:szCs w:val="24"/>
        </w:rPr>
        <w:t>(4</w:t>
      </w:r>
      <w:r w:rsidRPr="001E49C5">
        <w:rPr>
          <w:rFonts w:asciiTheme="majorHAnsi" w:hAnsiTheme="majorHAnsi" w:cs="Calibri"/>
          <w:i/>
          <w:sz w:val="24"/>
          <w:szCs w:val="24"/>
          <w:vertAlign w:val="superscript"/>
        </w:rPr>
        <w:t>th</w:t>
      </w:r>
      <w:r w:rsidRPr="001E49C5">
        <w:rPr>
          <w:rFonts w:asciiTheme="majorHAnsi" w:hAnsiTheme="majorHAnsi" w:cs="Calibri"/>
          <w:i/>
          <w:sz w:val="24"/>
          <w:szCs w:val="24"/>
        </w:rPr>
        <w:t xml:space="preserve"> Ed.).</w:t>
      </w:r>
      <w:proofErr w:type="gramEnd"/>
      <w:r w:rsidRPr="001E49C5">
        <w:rPr>
          <w:rFonts w:asciiTheme="majorHAnsi" w:hAnsiTheme="majorHAnsi" w:cs="Calibri"/>
          <w:i/>
          <w:sz w:val="24"/>
          <w:szCs w:val="24"/>
        </w:rPr>
        <w:t xml:space="preserve"> </w:t>
      </w:r>
      <w:r w:rsidRPr="001E49C5">
        <w:rPr>
          <w:rFonts w:asciiTheme="majorHAnsi" w:hAnsiTheme="majorHAnsi" w:cs="Calibri"/>
          <w:sz w:val="24"/>
          <w:szCs w:val="24"/>
        </w:rPr>
        <w:t>Newark, DE: International Reading Association.</w:t>
      </w:r>
    </w:p>
    <w:p w14:paraId="678EBAB6" w14:textId="77777777" w:rsidR="00FD1A29" w:rsidRPr="001E49C5" w:rsidRDefault="00FD1A29" w:rsidP="00FD1A2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r w:rsidRPr="001E49C5">
        <w:rPr>
          <w:rFonts w:asciiTheme="majorHAnsi" w:hAnsiTheme="majorHAnsi" w:cs="Calibri"/>
          <w:sz w:val="24"/>
          <w:szCs w:val="24"/>
        </w:rPr>
        <w:t xml:space="preserve">Strickland, D.S., &amp; Riley-Ayers, S. (2007). </w:t>
      </w:r>
      <w:r w:rsidRPr="001E49C5">
        <w:rPr>
          <w:rFonts w:asciiTheme="majorHAnsi" w:hAnsiTheme="majorHAnsi" w:cs="Calibri"/>
          <w:i/>
          <w:sz w:val="24"/>
          <w:szCs w:val="24"/>
        </w:rPr>
        <w:t xml:space="preserve">Literacy leadership in early childhood: The essential </w:t>
      </w:r>
      <w:r w:rsidR="00846C19" w:rsidRPr="001E49C5">
        <w:rPr>
          <w:rFonts w:asciiTheme="majorHAnsi" w:hAnsiTheme="majorHAnsi" w:cs="Calibri"/>
          <w:i/>
          <w:sz w:val="24"/>
          <w:szCs w:val="24"/>
        </w:rPr>
        <w:tab/>
      </w:r>
      <w:r w:rsidRPr="001E49C5">
        <w:rPr>
          <w:rFonts w:asciiTheme="majorHAnsi" w:hAnsiTheme="majorHAnsi" w:cs="Calibri"/>
          <w:i/>
          <w:sz w:val="24"/>
          <w:szCs w:val="24"/>
        </w:rPr>
        <w:t xml:space="preserve">guide. </w:t>
      </w:r>
      <w:r w:rsidRPr="001E49C5">
        <w:rPr>
          <w:rFonts w:asciiTheme="majorHAnsi" w:hAnsiTheme="majorHAnsi" w:cs="Calibri"/>
          <w:sz w:val="24"/>
          <w:szCs w:val="24"/>
        </w:rPr>
        <w:t>New York: Teachers College Press.</w:t>
      </w:r>
    </w:p>
    <w:p w14:paraId="699DCA61" w14:textId="77777777" w:rsidR="00FD1A29" w:rsidRPr="001E49C5" w:rsidRDefault="00FD1A29" w:rsidP="00FD1A2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r w:rsidRPr="001E49C5">
        <w:rPr>
          <w:rFonts w:asciiTheme="majorHAnsi" w:hAnsiTheme="majorHAnsi" w:cs="Calibri"/>
          <w:sz w:val="24"/>
          <w:szCs w:val="24"/>
        </w:rPr>
        <w:t xml:space="preserve">Taylor, B.M., &amp; Duke, Nell K. (2011). </w:t>
      </w:r>
      <w:r w:rsidRPr="001E49C5">
        <w:rPr>
          <w:rFonts w:asciiTheme="majorHAnsi" w:hAnsiTheme="majorHAnsi" w:cs="Calibri"/>
          <w:i/>
          <w:sz w:val="24"/>
          <w:szCs w:val="24"/>
        </w:rPr>
        <w:t xml:space="preserve">Catching Schools: An action guide to school wide reading </w:t>
      </w:r>
      <w:r w:rsidR="00846C19" w:rsidRPr="001E49C5">
        <w:rPr>
          <w:rFonts w:asciiTheme="majorHAnsi" w:hAnsiTheme="majorHAnsi" w:cs="Calibri"/>
          <w:i/>
          <w:sz w:val="24"/>
          <w:szCs w:val="24"/>
        </w:rPr>
        <w:tab/>
      </w:r>
      <w:r w:rsidRPr="001E49C5">
        <w:rPr>
          <w:rFonts w:asciiTheme="majorHAnsi" w:hAnsiTheme="majorHAnsi" w:cs="Calibri"/>
          <w:i/>
          <w:sz w:val="24"/>
          <w:szCs w:val="24"/>
        </w:rPr>
        <w:t xml:space="preserve">improvement (Research-informed classroom). </w:t>
      </w:r>
      <w:r w:rsidRPr="001E49C5">
        <w:rPr>
          <w:rFonts w:asciiTheme="majorHAnsi" w:hAnsiTheme="majorHAnsi" w:cs="Calibri"/>
          <w:sz w:val="24"/>
          <w:szCs w:val="24"/>
        </w:rPr>
        <w:t>Portsmouth, NH: Heinemann.</w:t>
      </w:r>
    </w:p>
    <w:p w14:paraId="6569EB83" w14:textId="77777777" w:rsidR="009A1B5C" w:rsidRPr="001E49C5" w:rsidRDefault="009A1B5C" w:rsidP="00FD1A2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r w:rsidRPr="001E49C5">
        <w:rPr>
          <w:rFonts w:asciiTheme="majorHAnsi" w:hAnsiTheme="majorHAnsi" w:cs="Calibri"/>
          <w:sz w:val="24"/>
          <w:szCs w:val="24"/>
        </w:rPr>
        <w:t xml:space="preserve">Taylor, L.M., &amp; </w:t>
      </w:r>
      <w:proofErr w:type="spellStart"/>
      <w:r w:rsidRPr="001E49C5">
        <w:rPr>
          <w:rFonts w:asciiTheme="majorHAnsi" w:hAnsiTheme="majorHAnsi" w:cs="Calibri"/>
          <w:sz w:val="24"/>
          <w:szCs w:val="24"/>
        </w:rPr>
        <w:t>Fratto</w:t>
      </w:r>
      <w:proofErr w:type="spellEnd"/>
      <w:r w:rsidRPr="001E49C5">
        <w:rPr>
          <w:rFonts w:asciiTheme="majorHAnsi" w:hAnsiTheme="majorHAnsi" w:cs="Calibri"/>
          <w:sz w:val="24"/>
          <w:szCs w:val="24"/>
        </w:rPr>
        <w:t xml:space="preserve">, J.M. (2012). </w:t>
      </w:r>
      <w:r w:rsidRPr="001E49C5">
        <w:rPr>
          <w:rFonts w:asciiTheme="majorHAnsi" w:hAnsiTheme="majorHAnsi" w:cs="Calibri"/>
          <w:i/>
          <w:sz w:val="24"/>
          <w:szCs w:val="24"/>
        </w:rPr>
        <w:t>Transforming learning through 21</w:t>
      </w:r>
      <w:r w:rsidRPr="001E49C5">
        <w:rPr>
          <w:rFonts w:asciiTheme="majorHAnsi" w:hAnsiTheme="majorHAnsi" w:cs="Calibri"/>
          <w:i/>
          <w:sz w:val="24"/>
          <w:szCs w:val="24"/>
          <w:vertAlign w:val="superscript"/>
        </w:rPr>
        <w:t>st</w:t>
      </w:r>
      <w:r w:rsidRPr="001E49C5">
        <w:rPr>
          <w:rFonts w:asciiTheme="majorHAnsi" w:hAnsiTheme="majorHAnsi" w:cs="Calibri"/>
          <w:i/>
          <w:sz w:val="24"/>
          <w:szCs w:val="24"/>
        </w:rPr>
        <w:t xml:space="preserve"> century skills: </w:t>
      </w:r>
      <w:proofErr w:type="gramStart"/>
      <w:r w:rsidRPr="001E49C5">
        <w:rPr>
          <w:rFonts w:asciiTheme="majorHAnsi" w:hAnsiTheme="majorHAnsi" w:cs="Calibri"/>
          <w:i/>
          <w:sz w:val="24"/>
          <w:szCs w:val="24"/>
        </w:rPr>
        <w:t>The who</w:t>
      </w:r>
      <w:proofErr w:type="gramEnd"/>
      <w:r w:rsidRPr="001E49C5">
        <w:rPr>
          <w:rFonts w:asciiTheme="majorHAnsi" w:hAnsiTheme="majorHAnsi" w:cs="Calibri"/>
          <w:i/>
          <w:sz w:val="24"/>
          <w:szCs w:val="24"/>
        </w:rPr>
        <w:t xml:space="preserve"> </w:t>
      </w:r>
      <w:r w:rsidR="00846C19" w:rsidRPr="001E49C5">
        <w:rPr>
          <w:rFonts w:asciiTheme="majorHAnsi" w:hAnsiTheme="majorHAnsi" w:cs="Calibri"/>
          <w:i/>
          <w:sz w:val="24"/>
          <w:szCs w:val="24"/>
        </w:rPr>
        <w:tab/>
      </w:r>
      <w:r w:rsidRPr="001E49C5">
        <w:rPr>
          <w:rFonts w:asciiTheme="majorHAnsi" w:hAnsiTheme="majorHAnsi" w:cs="Calibri"/>
          <w:i/>
          <w:sz w:val="24"/>
          <w:szCs w:val="24"/>
        </w:rPr>
        <w:t xml:space="preserve">took my chalk model for engaging you and your students. </w:t>
      </w:r>
      <w:r w:rsidRPr="001E49C5">
        <w:rPr>
          <w:rFonts w:asciiTheme="majorHAnsi" w:hAnsiTheme="majorHAnsi" w:cs="Calibri"/>
          <w:sz w:val="24"/>
          <w:szCs w:val="24"/>
        </w:rPr>
        <w:t>New York: Pearson.</w:t>
      </w:r>
    </w:p>
    <w:p w14:paraId="2B7CFF98" w14:textId="77777777" w:rsidR="002C1FD8" w:rsidRPr="001E49C5" w:rsidRDefault="002C1FD8" w:rsidP="00FD1A29">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proofErr w:type="gramStart"/>
      <w:r w:rsidRPr="001E49C5">
        <w:rPr>
          <w:rFonts w:asciiTheme="majorHAnsi" w:hAnsiTheme="majorHAnsi" w:cs="Calibri"/>
          <w:sz w:val="24"/>
          <w:szCs w:val="24"/>
        </w:rPr>
        <w:t>Vogt, M.E., &amp; Shearer, B.A. (2011).</w:t>
      </w:r>
      <w:proofErr w:type="gramEnd"/>
      <w:r w:rsidRPr="001E49C5">
        <w:rPr>
          <w:rFonts w:asciiTheme="majorHAnsi" w:hAnsiTheme="majorHAnsi" w:cs="Calibri"/>
          <w:sz w:val="24"/>
          <w:szCs w:val="24"/>
        </w:rPr>
        <w:t xml:space="preserve"> </w:t>
      </w:r>
      <w:r w:rsidRPr="001E49C5">
        <w:rPr>
          <w:rFonts w:asciiTheme="majorHAnsi" w:hAnsiTheme="majorHAnsi" w:cs="Calibri"/>
          <w:i/>
          <w:sz w:val="24"/>
          <w:szCs w:val="24"/>
        </w:rPr>
        <w:t>Reading specialists and literacy coaches in the real world (3</w:t>
      </w:r>
      <w:r w:rsidRPr="001E49C5">
        <w:rPr>
          <w:rFonts w:asciiTheme="majorHAnsi" w:hAnsiTheme="majorHAnsi" w:cs="Calibri"/>
          <w:i/>
          <w:sz w:val="24"/>
          <w:szCs w:val="24"/>
          <w:vertAlign w:val="superscript"/>
        </w:rPr>
        <w:t>rd</w:t>
      </w:r>
      <w:r w:rsidRPr="001E49C5">
        <w:rPr>
          <w:rFonts w:asciiTheme="majorHAnsi" w:hAnsiTheme="majorHAnsi" w:cs="Calibri"/>
          <w:i/>
          <w:sz w:val="24"/>
          <w:szCs w:val="24"/>
        </w:rPr>
        <w:t xml:space="preserve"> </w:t>
      </w:r>
      <w:r w:rsidR="00846C19" w:rsidRPr="001E49C5">
        <w:rPr>
          <w:rFonts w:asciiTheme="majorHAnsi" w:hAnsiTheme="majorHAnsi" w:cs="Calibri"/>
          <w:i/>
          <w:sz w:val="24"/>
          <w:szCs w:val="24"/>
        </w:rPr>
        <w:tab/>
      </w:r>
      <w:r w:rsidRPr="001E49C5">
        <w:rPr>
          <w:rFonts w:asciiTheme="majorHAnsi" w:hAnsiTheme="majorHAnsi" w:cs="Calibri"/>
          <w:i/>
          <w:sz w:val="24"/>
          <w:szCs w:val="24"/>
        </w:rPr>
        <w:t xml:space="preserve">Ed.). </w:t>
      </w:r>
      <w:r w:rsidRPr="001E49C5">
        <w:rPr>
          <w:rFonts w:asciiTheme="majorHAnsi" w:hAnsiTheme="majorHAnsi" w:cs="Calibri"/>
          <w:sz w:val="24"/>
          <w:szCs w:val="24"/>
        </w:rPr>
        <w:t>New York: Pearson.</w:t>
      </w:r>
    </w:p>
    <w:p w14:paraId="75663F7C" w14:textId="77777777" w:rsidR="00963836" w:rsidRPr="00DF4C9B" w:rsidRDefault="009A1B5C" w:rsidP="009A1B5C">
      <w:pPr>
        <w:pStyle w:val="FreeForm"/>
        <w:tabs>
          <w:tab w:val="clear" w:pos="360"/>
          <w:tab w:val="clear" w:pos="32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HAnsi" w:hAnsiTheme="majorHAnsi" w:cs="Calibri"/>
          <w:sz w:val="24"/>
          <w:szCs w:val="24"/>
        </w:rPr>
      </w:pPr>
      <w:proofErr w:type="gramStart"/>
      <w:r w:rsidRPr="001E49C5">
        <w:rPr>
          <w:rFonts w:asciiTheme="majorHAnsi" w:hAnsiTheme="majorHAnsi" w:cs="Calibri"/>
          <w:sz w:val="24"/>
          <w:szCs w:val="24"/>
        </w:rPr>
        <w:t>Walpole, S., &amp; McKenna, M.C. (2004).</w:t>
      </w:r>
      <w:proofErr w:type="gramEnd"/>
      <w:r w:rsidRPr="001E49C5">
        <w:rPr>
          <w:rFonts w:asciiTheme="majorHAnsi" w:hAnsiTheme="majorHAnsi" w:cs="Calibri"/>
          <w:sz w:val="24"/>
          <w:szCs w:val="24"/>
        </w:rPr>
        <w:t xml:space="preserve"> </w:t>
      </w:r>
      <w:r w:rsidRPr="001E49C5">
        <w:rPr>
          <w:rFonts w:asciiTheme="majorHAnsi" w:hAnsiTheme="majorHAnsi" w:cs="Calibri"/>
          <w:i/>
          <w:sz w:val="24"/>
          <w:szCs w:val="24"/>
        </w:rPr>
        <w:t xml:space="preserve">The literacy coach’s handbook: A guide to research-based </w:t>
      </w:r>
      <w:r w:rsidR="00846C19" w:rsidRPr="001E49C5">
        <w:rPr>
          <w:rFonts w:asciiTheme="majorHAnsi" w:hAnsiTheme="majorHAnsi" w:cs="Calibri"/>
          <w:i/>
          <w:sz w:val="24"/>
          <w:szCs w:val="24"/>
        </w:rPr>
        <w:tab/>
      </w:r>
      <w:r w:rsidRPr="001E49C5">
        <w:rPr>
          <w:rFonts w:asciiTheme="majorHAnsi" w:hAnsiTheme="majorHAnsi" w:cs="Calibri"/>
          <w:i/>
          <w:sz w:val="24"/>
          <w:szCs w:val="24"/>
        </w:rPr>
        <w:t xml:space="preserve">practice. </w:t>
      </w:r>
      <w:r w:rsidRPr="001E49C5">
        <w:rPr>
          <w:rFonts w:asciiTheme="majorHAnsi" w:hAnsiTheme="majorHAnsi" w:cs="Calibri"/>
          <w:sz w:val="24"/>
          <w:szCs w:val="24"/>
        </w:rPr>
        <w:t>New York: Guilford Press.</w:t>
      </w:r>
    </w:p>
    <w:sectPr w:rsidR="00963836" w:rsidRPr="00DF4C9B" w:rsidSect="005603E5">
      <w:headerReference w:type="default" r:id="rId40"/>
      <w:pgSz w:w="12240" w:h="15840"/>
      <w:pgMar w:top="864" w:right="1440" w:bottom="864"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F499A" w14:textId="77777777" w:rsidR="005A031E" w:rsidRDefault="005A031E" w:rsidP="00963836">
      <w:pPr>
        <w:spacing w:after="0" w:line="240" w:lineRule="auto"/>
      </w:pPr>
      <w:r>
        <w:separator/>
      </w:r>
    </w:p>
  </w:endnote>
  <w:endnote w:type="continuationSeparator" w:id="0">
    <w:p w14:paraId="43202C14" w14:textId="77777777" w:rsidR="005A031E" w:rsidRDefault="005A031E" w:rsidP="00963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Futura">
    <w:panose1 w:val="020B0602020204020303"/>
    <w:charset w:val="00"/>
    <w:family w:val="auto"/>
    <w:pitch w:val="variable"/>
    <w:sig w:usb0="80000067" w:usb1="00000000" w:usb2="00000000" w:usb3="00000000" w:csb0="000001FB" w:csb1="00000000"/>
  </w:font>
  <w:font w:name="ヒラギノ角ゴ Pro W3">
    <w:charset w:val="4E"/>
    <w:family w:val="auto"/>
    <w:pitch w:val="variable"/>
    <w:sig w:usb0="E00002FF" w:usb1="7AC7FFFF" w:usb2="00000012" w:usb3="00000000" w:csb0="0002000D"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90B79" w14:textId="77777777" w:rsidR="005A031E" w:rsidRDefault="005A031E" w:rsidP="00963836">
      <w:pPr>
        <w:spacing w:after="0" w:line="240" w:lineRule="auto"/>
      </w:pPr>
      <w:r>
        <w:separator/>
      </w:r>
    </w:p>
  </w:footnote>
  <w:footnote w:type="continuationSeparator" w:id="0">
    <w:p w14:paraId="696AC3B1" w14:textId="77777777" w:rsidR="005A031E" w:rsidRDefault="005A031E" w:rsidP="0096383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CC850" w14:textId="54EEE230" w:rsidR="005A031E" w:rsidRDefault="005A031E">
    <w:pPr>
      <w:pStyle w:val="Header"/>
      <w:jc w:val="right"/>
    </w:pPr>
    <w:r>
      <w:t>E</w:t>
    </w:r>
    <w:r w:rsidR="00F30A6E">
      <w:t xml:space="preserve">DRD </w:t>
    </w:r>
    <w:proofErr w:type="gramStart"/>
    <w:r w:rsidR="00F30A6E">
      <w:t>6251</w:t>
    </w:r>
    <w:r>
      <w:t xml:space="preserve">  </w:t>
    </w:r>
    <w:proofErr w:type="gramEnd"/>
    <w:r>
      <w:fldChar w:fldCharType="begin"/>
    </w:r>
    <w:r>
      <w:instrText xml:space="preserve"> PAGE   \* MERGEFORMAT </w:instrText>
    </w:r>
    <w:r>
      <w:fldChar w:fldCharType="separate"/>
    </w:r>
    <w:r w:rsidR="00F30A6E">
      <w:rPr>
        <w:noProof/>
      </w:rPr>
      <w:t>16</w:t>
    </w:r>
    <w:r>
      <w:fldChar w:fldCharType="end"/>
    </w:r>
  </w:p>
  <w:p w14:paraId="43CD5E62" w14:textId="77777777" w:rsidR="005A031E" w:rsidRDefault="005A031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1D6A2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41C84"/>
    <w:multiLevelType w:val="hybridMultilevel"/>
    <w:tmpl w:val="40A2E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A02017"/>
    <w:multiLevelType w:val="hybridMultilevel"/>
    <w:tmpl w:val="20A6FDEE"/>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B860A3"/>
    <w:multiLevelType w:val="hybridMultilevel"/>
    <w:tmpl w:val="39027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9B7155"/>
    <w:multiLevelType w:val="hybridMultilevel"/>
    <w:tmpl w:val="5F8E3CC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272A3B"/>
    <w:multiLevelType w:val="hybridMultilevel"/>
    <w:tmpl w:val="B3F693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D5A4A57"/>
    <w:multiLevelType w:val="hybridMultilevel"/>
    <w:tmpl w:val="B902F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4E513F3"/>
    <w:multiLevelType w:val="hybridMultilevel"/>
    <w:tmpl w:val="3138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10165C"/>
    <w:multiLevelType w:val="hybridMultilevel"/>
    <w:tmpl w:val="EC9CAA52"/>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81E21C7"/>
    <w:multiLevelType w:val="hybridMultilevel"/>
    <w:tmpl w:val="37F067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95B2A31"/>
    <w:multiLevelType w:val="hybridMultilevel"/>
    <w:tmpl w:val="10FE4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D412274"/>
    <w:multiLevelType w:val="hybridMultilevel"/>
    <w:tmpl w:val="A6686970"/>
    <w:lvl w:ilvl="0" w:tplc="7C509A28">
      <w:start w:val="1"/>
      <w:numFmt w:val="decimal"/>
      <w:lvlText w:val="%1."/>
      <w:lvlJc w:val="left"/>
      <w:pPr>
        <w:ind w:left="360" w:hanging="360"/>
      </w:pPr>
      <w:rPr>
        <w:rFonts w:ascii="Times New Roman" w:eastAsia="Times New Roman"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1B61737"/>
    <w:multiLevelType w:val="hybridMultilevel"/>
    <w:tmpl w:val="1EB6A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4A95010"/>
    <w:multiLevelType w:val="hybridMultilevel"/>
    <w:tmpl w:val="BFB63D66"/>
    <w:lvl w:ilvl="0" w:tplc="0409000F">
      <w:start w:val="7"/>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0576D2B"/>
    <w:multiLevelType w:val="hybridMultilevel"/>
    <w:tmpl w:val="AC90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F3177B"/>
    <w:multiLevelType w:val="hybridMultilevel"/>
    <w:tmpl w:val="DDDE2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6345FD1"/>
    <w:multiLevelType w:val="hybridMultilevel"/>
    <w:tmpl w:val="32065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6F363C"/>
    <w:multiLevelType w:val="hybridMultilevel"/>
    <w:tmpl w:val="BECA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E71C43"/>
    <w:multiLevelType w:val="hybridMultilevel"/>
    <w:tmpl w:val="BA9A4D6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EFD55C5"/>
    <w:multiLevelType w:val="hybridMultilevel"/>
    <w:tmpl w:val="06180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AA35EF"/>
    <w:multiLevelType w:val="hybridMultilevel"/>
    <w:tmpl w:val="960E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F12D1E"/>
    <w:multiLevelType w:val="hybridMultilevel"/>
    <w:tmpl w:val="C9D21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832B71"/>
    <w:multiLevelType w:val="hybridMultilevel"/>
    <w:tmpl w:val="E05C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666477"/>
    <w:multiLevelType w:val="hybridMultilevel"/>
    <w:tmpl w:val="E5FCA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1BA4DC6"/>
    <w:multiLevelType w:val="hybridMultilevel"/>
    <w:tmpl w:val="DCD6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F321A2"/>
    <w:multiLevelType w:val="singleLevel"/>
    <w:tmpl w:val="0372A9C4"/>
    <w:lvl w:ilvl="0">
      <w:start w:val="1"/>
      <w:numFmt w:val="decimal"/>
      <w:lvlText w:val="%1."/>
      <w:legacy w:legacy="1" w:legacySpace="0" w:legacyIndent="360"/>
      <w:lvlJc w:val="left"/>
      <w:rPr>
        <w:rFonts w:ascii="Calibri" w:hAnsi="Calibri" w:hint="default"/>
      </w:rPr>
    </w:lvl>
  </w:abstractNum>
  <w:abstractNum w:abstractNumId="26">
    <w:nsid w:val="75535256"/>
    <w:multiLevelType w:val="hybridMultilevel"/>
    <w:tmpl w:val="CCD6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19"/>
  </w:num>
  <w:num w:numId="4">
    <w:abstractNumId w:val="11"/>
  </w:num>
  <w:num w:numId="5">
    <w:abstractNumId w:val="4"/>
  </w:num>
  <w:num w:numId="6">
    <w:abstractNumId w:val="22"/>
  </w:num>
  <w:num w:numId="7">
    <w:abstractNumId w:val="10"/>
  </w:num>
  <w:num w:numId="8">
    <w:abstractNumId w:val="20"/>
  </w:num>
  <w:num w:numId="9">
    <w:abstractNumId w:val="14"/>
  </w:num>
  <w:num w:numId="10">
    <w:abstractNumId w:val="7"/>
  </w:num>
  <w:num w:numId="11">
    <w:abstractNumId w:val="6"/>
  </w:num>
  <w:num w:numId="12">
    <w:abstractNumId w:val="26"/>
  </w:num>
  <w:num w:numId="13">
    <w:abstractNumId w:val="3"/>
  </w:num>
  <w:num w:numId="14">
    <w:abstractNumId w:val="15"/>
  </w:num>
  <w:num w:numId="15">
    <w:abstractNumId w:val="9"/>
  </w:num>
  <w:num w:numId="16">
    <w:abstractNumId w:val="8"/>
  </w:num>
  <w:num w:numId="17">
    <w:abstractNumId w:val="18"/>
  </w:num>
  <w:num w:numId="18">
    <w:abstractNumId w:val="13"/>
  </w:num>
  <w:num w:numId="19">
    <w:abstractNumId w:val="2"/>
  </w:num>
  <w:num w:numId="20">
    <w:abstractNumId w:val="1"/>
  </w:num>
  <w:num w:numId="21">
    <w:abstractNumId w:val="24"/>
  </w:num>
  <w:num w:numId="22">
    <w:abstractNumId w:val="25"/>
    <w:lvlOverride w:ilvl="0">
      <w:lvl w:ilvl="0">
        <w:start w:val="2"/>
        <w:numFmt w:val="decimal"/>
        <w:lvlText w:val="%1."/>
        <w:legacy w:legacy="1" w:legacySpace="0" w:legacyIndent="360"/>
        <w:lvlJc w:val="left"/>
        <w:rPr>
          <w:rFonts w:ascii="Calibri" w:hAnsi="Calibri" w:hint="default"/>
        </w:rPr>
      </w:lvl>
    </w:lvlOverride>
  </w:num>
  <w:num w:numId="23">
    <w:abstractNumId w:val="25"/>
    <w:lvlOverride w:ilvl="0">
      <w:lvl w:ilvl="0">
        <w:start w:val="3"/>
        <w:numFmt w:val="decimal"/>
        <w:lvlText w:val="%1."/>
        <w:legacy w:legacy="1" w:legacySpace="0" w:legacyIndent="360"/>
        <w:lvlJc w:val="left"/>
        <w:rPr>
          <w:rFonts w:ascii="Calibri" w:hAnsi="Calibri" w:hint="default"/>
        </w:rPr>
      </w:lvl>
    </w:lvlOverride>
  </w:num>
  <w:num w:numId="24">
    <w:abstractNumId w:val="12"/>
  </w:num>
  <w:num w:numId="25">
    <w:abstractNumId w:val="0"/>
  </w:num>
  <w:num w:numId="26">
    <w:abstractNumId w:val="5"/>
  </w:num>
  <w:num w:numId="27">
    <w:abstractNumId w:val="2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836"/>
    <w:rsid w:val="000041CA"/>
    <w:rsid w:val="00023907"/>
    <w:rsid w:val="00025C82"/>
    <w:rsid w:val="00042D25"/>
    <w:rsid w:val="00061F01"/>
    <w:rsid w:val="00063E30"/>
    <w:rsid w:val="000700A1"/>
    <w:rsid w:val="00070EAC"/>
    <w:rsid w:val="000763D7"/>
    <w:rsid w:val="00077FD7"/>
    <w:rsid w:val="00094DA6"/>
    <w:rsid w:val="00096FFE"/>
    <w:rsid w:val="0009717F"/>
    <w:rsid w:val="000A2F05"/>
    <w:rsid w:val="000A7D5B"/>
    <w:rsid w:val="000B6C5F"/>
    <w:rsid w:val="000C0A80"/>
    <w:rsid w:val="000C314F"/>
    <w:rsid w:val="000D0989"/>
    <w:rsid w:val="000D1539"/>
    <w:rsid w:val="000D7F3F"/>
    <w:rsid w:val="000E535F"/>
    <w:rsid w:val="000F0113"/>
    <w:rsid w:val="000F208D"/>
    <w:rsid w:val="000F3A25"/>
    <w:rsid w:val="00105986"/>
    <w:rsid w:val="00112B37"/>
    <w:rsid w:val="00123166"/>
    <w:rsid w:val="00125C99"/>
    <w:rsid w:val="00127A8C"/>
    <w:rsid w:val="00142EB6"/>
    <w:rsid w:val="00144D79"/>
    <w:rsid w:val="00152AB5"/>
    <w:rsid w:val="00160284"/>
    <w:rsid w:val="0016107E"/>
    <w:rsid w:val="00161D06"/>
    <w:rsid w:val="001659F9"/>
    <w:rsid w:val="00166997"/>
    <w:rsid w:val="001764E1"/>
    <w:rsid w:val="001767C6"/>
    <w:rsid w:val="00190AF4"/>
    <w:rsid w:val="001A706F"/>
    <w:rsid w:val="001A71DD"/>
    <w:rsid w:val="001B72F6"/>
    <w:rsid w:val="001C177C"/>
    <w:rsid w:val="001C6C9A"/>
    <w:rsid w:val="001D6AE7"/>
    <w:rsid w:val="001E49C5"/>
    <w:rsid w:val="001F35BF"/>
    <w:rsid w:val="001F5F21"/>
    <w:rsid w:val="001F6241"/>
    <w:rsid w:val="002039D1"/>
    <w:rsid w:val="002114E9"/>
    <w:rsid w:val="00211D33"/>
    <w:rsid w:val="0025526A"/>
    <w:rsid w:val="002553EE"/>
    <w:rsid w:val="00263C6A"/>
    <w:rsid w:val="00277A35"/>
    <w:rsid w:val="002850A6"/>
    <w:rsid w:val="00293D8F"/>
    <w:rsid w:val="002963BB"/>
    <w:rsid w:val="002A058E"/>
    <w:rsid w:val="002A251F"/>
    <w:rsid w:val="002A5DB4"/>
    <w:rsid w:val="002A708B"/>
    <w:rsid w:val="002B419D"/>
    <w:rsid w:val="002C1FD8"/>
    <w:rsid w:val="002C4E93"/>
    <w:rsid w:val="002C68FF"/>
    <w:rsid w:val="002C733E"/>
    <w:rsid w:val="002D1C83"/>
    <w:rsid w:val="002D72DA"/>
    <w:rsid w:val="002F6A61"/>
    <w:rsid w:val="00312033"/>
    <w:rsid w:val="00320331"/>
    <w:rsid w:val="00320C14"/>
    <w:rsid w:val="00326C27"/>
    <w:rsid w:val="00336700"/>
    <w:rsid w:val="00342B75"/>
    <w:rsid w:val="00344F62"/>
    <w:rsid w:val="003503EB"/>
    <w:rsid w:val="003622AB"/>
    <w:rsid w:val="00362C16"/>
    <w:rsid w:val="0037096D"/>
    <w:rsid w:val="003773EC"/>
    <w:rsid w:val="00381232"/>
    <w:rsid w:val="00394863"/>
    <w:rsid w:val="003C631B"/>
    <w:rsid w:val="003D2B45"/>
    <w:rsid w:val="003D75E2"/>
    <w:rsid w:val="003D7BE0"/>
    <w:rsid w:val="003F0122"/>
    <w:rsid w:val="00401A1B"/>
    <w:rsid w:val="00412B4E"/>
    <w:rsid w:val="00435D82"/>
    <w:rsid w:val="0046606D"/>
    <w:rsid w:val="00466996"/>
    <w:rsid w:val="00480D6B"/>
    <w:rsid w:val="004923F5"/>
    <w:rsid w:val="00497941"/>
    <w:rsid w:val="004A2D33"/>
    <w:rsid w:val="004B1F85"/>
    <w:rsid w:val="004B40FC"/>
    <w:rsid w:val="004B6524"/>
    <w:rsid w:val="004C0D44"/>
    <w:rsid w:val="004D0078"/>
    <w:rsid w:val="004D5993"/>
    <w:rsid w:val="004E1CF8"/>
    <w:rsid w:val="004E6B52"/>
    <w:rsid w:val="004E7C38"/>
    <w:rsid w:val="00501594"/>
    <w:rsid w:val="00501E0C"/>
    <w:rsid w:val="00526074"/>
    <w:rsid w:val="00533AA5"/>
    <w:rsid w:val="00535062"/>
    <w:rsid w:val="005462D2"/>
    <w:rsid w:val="00547CAA"/>
    <w:rsid w:val="0056039F"/>
    <w:rsid w:val="005603E5"/>
    <w:rsid w:val="00563D3F"/>
    <w:rsid w:val="00565755"/>
    <w:rsid w:val="005700C5"/>
    <w:rsid w:val="005954DA"/>
    <w:rsid w:val="0059662B"/>
    <w:rsid w:val="00596FA7"/>
    <w:rsid w:val="005A031E"/>
    <w:rsid w:val="005A4243"/>
    <w:rsid w:val="005B3107"/>
    <w:rsid w:val="005E6AF9"/>
    <w:rsid w:val="005F1D9E"/>
    <w:rsid w:val="005F5F98"/>
    <w:rsid w:val="0061247D"/>
    <w:rsid w:val="0062008A"/>
    <w:rsid w:val="0062238B"/>
    <w:rsid w:val="006263B3"/>
    <w:rsid w:val="00626BD6"/>
    <w:rsid w:val="00637B76"/>
    <w:rsid w:val="006429E6"/>
    <w:rsid w:val="00643AAB"/>
    <w:rsid w:val="00646757"/>
    <w:rsid w:val="00651249"/>
    <w:rsid w:val="00651D1F"/>
    <w:rsid w:val="00654571"/>
    <w:rsid w:val="006545A0"/>
    <w:rsid w:val="00655DAD"/>
    <w:rsid w:val="00666082"/>
    <w:rsid w:val="00675F37"/>
    <w:rsid w:val="0067679F"/>
    <w:rsid w:val="00684AE8"/>
    <w:rsid w:val="006B7A93"/>
    <w:rsid w:val="006C49B5"/>
    <w:rsid w:val="006F0772"/>
    <w:rsid w:val="007003E6"/>
    <w:rsid w:val="00702C2A"/>
    <w:rsid w:val="007136DE"/>
    <w:rsid w:val="00715690"/>
    <w:rsid w:val="00715FBF"/>
    <w:rsid w:val="00732E70"/>
    <w:rsid w:val="0075099C"/>
    <w:rsid w:val="007630D6"/>
    <w:rsid w:val="0078768A"/>
    <w:rsid w:val="007877AD"/>
    <w:rsid w:val="00790434"/>
    <w:rsid w:val="0079184E"/>
    <w:rsid w:val="00793963"/>
    <w:rsid w:val="007A13DD"/>
    <w:rsid w:val="007A16E4"/>
    <w:rsid w:val="007A7C66"/>
    <w:rsid w:val="007A7EE4"/>
    <w:rsid w:val="007C2371"/>
    <w:rsid w:val="007E052E"/>
    <w:rsid w:val="007F0D02"/>
    <w:rsid w:val="008013B8"/>
    <w:rsid w:val="00807215"/>
    <w:rsid w:val="00810DC3"/>
    <w:rsid w:val="00815868"/>
    <w:rsid w:val="00822060"/>
    <w:rsid w:val="00823FAC"/>
    <w:rsid w:val="00825918"/>
    <w:rsid w:val="00846C19"/>
    <w:rsid w:val="00853683"/>
    <w:rsid w:val="00870CF1"/>
    <w:rsid w:val="008738C7"/>
    <w:rsid w:val="008853BA"/>
    <w:rsid w:val="00887A3D"/>
    <w:rsid w:val="008A3192"/>
    <w:rsid w:val="008A370D"/>
    <w:rsid w:val="008A51DC"/>
    <w:rsid w:val="008B1C69"/>
    <w:rsid w:val="008B7A3C"/>
    <w:rsid w:val="008B7EF0"/>
    <w:rsid w:val="008C6A75"/>
    <w:rsid w:val="008E77D4"/>
    <w:rsid w:val="008F6AD3"/>
    <w:rsid w:val="00900ABD"/>
    <w:rsid w:val="00903A9B"/>
    <w:rsid w:val="00906090"/>
    <w:rsid w:val="00912B20"/>
    <w:rsid w:val="00914383"/>
    <w:rsid w:val="00916C00"/>
    <w:rsid w:val="00920BCC"/>
    <w:rsid w:val="00924E69"/>
    <w:rsid w:val="00935390"/>
    <w:rsid w:val="00956CAE"/>
    <w:rsid w:val="009575F0"/>
    <w:rsid w:val="00963836"/>
    <w:rsid w:val="00972A88"/>
    <w:rsid w:val="009746EF"/>
    <w:rsid w:val="00975E22"/>
    <w:rsid w:val="00987989"/>
    <w:rsid w:val="00992265"/>
    <w:rsid w:val="00992968"/>
    <w:rsid w:val="00995F76"/>
    <w:rsid w:val="009A1B5C"/>
    <w:rsid w:val="009B08B6"/>
    <w:rsid w:val="009B2ACF"/>
    <w:rsid w:val="009B4BDA"/>
    <w:rsid w:val="009B547F"/>
    <w:rsid w:val="009B569B"/>
    <w:rsid w:val="009C4363"/>
    <w:rsid w:val="009D2DA3"/>
    <w:rsid w:val="009E2854"/>
    <w:rsid w:val="009E3704"/>
    <w:rsid w:val="009E690B"/>
    <w:rsid w:val="009F1C17"/>
    <w:rsid w:val="009F4F8D"/>
    <w:rsid w:val="00A0067C"/>
    <w:rsid w:val="00A173CD"/>
    <w:rsid w:val="00A23C02"/>
    <w:rsid w:val="00A25603"/>
    <w:rsid w:val="00A34FCC"/>
    <w:rsid w:val="00A35809"/>
    <w:rsid w:val="00A44E34"/>
    <w:rsid w:val="00A5300E"/>
    <w:rsid w:val="00A55012"/>
    <w:rsid w:val="00A557B0"/>
    <w:rsid w:val="00A81E62"/>
    <w:rsid w:val="00A85257"/>
    <w:rsid w:val="00A952BE"/>
    <w:rsid w:val="00AA2679"/>
    <w:rsid w:val="00AB149E"/>
    <w:rsid w:val="00AD32A4"/>
    <w:rsid w:val="00AD54D4"/>
    <w:rsid w:val="00AE3895"/>
    <w:rsid w:val="00AF76A9"/>
    <w:rsid w:val="00B016D9"/>
    <w:rsid w:val="00B02976"/>
    <w:rsid w:val="00B04550"/>
    <w:rsid w:val="00B04D1C"/>
    <w:rsid w:val="00B14D7C"/>
    <w:rsid w:val="00B15E3B"/>
    <w:rsid w:val="00B300CC"/>
    <w:rsid w:val="00B3309E"/>
    <w:rsid w:val="00B35B28"/>
    <w:rsid w:val="00B542D3"/>
    <w:rsid w:val="00B54F5E"/>
    <w:rsid w:val="00B57866"/>
    <w:rsid w:val="00B75335"/>
    <w:rsid w:val="00B77363"/>
    <w:rsid w:val="00B80737"/>
    <w:rsid w:val="00B905D3"/>
    <w:rsid w:val="00B951FE"/>
    <w:rsid w:val="00BA1393"/>
    <w:rsid w:val="00BA1BD1"/>
    <w:rsid w:val="00BA442A"/>
    <w:rsid w:val="00BB5ADD"/>
    <w:rsid w:val="00BC78FB"/>
    <w:rsid w:val="00BD5FAA"/>
    <w:rsid w:val="00BE17C1"/>
    <w:rsid w:val="00BE34BB"/>
    <w:rsid w:val="00C26A14"/>
    <w:rsid w:val="00C27F4A"/>
    <w:rsid w:val="00C36811"/>
    <w:rsid w:val="00C36DE0"/>
    <w:rsid w:val="00C426AB"/>
    <w:rsid w:val="00C467B6"/>
    <w:rsid w:val="00C618FB"/>
    <w:rsid w:val="00C8747E"/>
    <w:rsid w:val="00C92BBC"/>
    <w:rsid w:val="00C93D76"/>
    <w:rsid w:val="00C94A82"/>
    <w:rsid w:val="00C9786F"/>
    <w:rsid w:val="00C97E2A"/>
    <w:rsid w:val="00CA3C4F"/>
    <w:rsid w:val="00CA582B"/>
    <w:rsid w:val="00CA63B5"/>
    <w:rsid w:val="00CB0C02"/>
    <w:rsid w:val="00CB0C44"/>
    <w:rsid w:val="00CD46C2"/>
    <w:rsid w:val="00CE2F04"/>
    <w:rsid w:val="00CF3708"/>
    <w:rsid w:val="00CF46A7"/>
    <w:rsid w:val="00CF7189"/>
    <w:rsid w:val="00CF7212"/>
    <w:rsid w:val="00CF782F"/>
    <w:rsid w:val="00D21D70"/>
    <w:rsid w:val="00D2254E"/>
    <w:rsid w:val="00D24209"/>
    <w:rsid w:val="00D27A66"/>
    <w:rsid w:val="00D30BB2"/>
    <w:rsid w:val="00D30E57"/>
    <w:rsid w:val="00D32145"/>
    <w:rsid w:val="00D36A32"/>
    <w:rsid w:val="00D43DE9"/>
    <w:rsid w:val="00D55F72"/>
    <w:rsid w:val="00D64AE1"/>
    <w:rsid w:val="00D723AA"/>
    <w:rsid w:val="00D726B3"/>
    <w:rsid w:val="00D7587D"/>
    <w:rsid w:val="00D80145"/>
    <w:rsid w:val="00D861DE"/>
    <w:rsid w:val="00D944FF"/>
    <w:rsid w:val="00D94806"/>
    <w:rsid w:val="00DB1687"/>
    <w:rsid w:val="00DB5917"/>
    <w:rsid w:val="00DC5895"/>
    <w:rsid w:val="00DC71DE"/>
    <w:rsid w:val="00DD58B4"/>
    <w:rsid w:val="00DD60D6"/>
    <w:rsid w:val="00DE07D7"/>
    <w:rsid w:val="00DE247E"/>
    <w:rsid w:val="00DE7881"/>
    <w:rsid w:val="00DF4C02"/>
    <w:rsid w:val="00DF4C9B"/>
    <w:rsid w:val="00DF69B2"/>
    <w:rsid w:val="00E10AD3"/>
    <w:rsid w:val="00E135D9"/>
    <w:rsid w:val="00E17768"/>
    <w:rsid w:val="00E20B8C"/>
    <w:rsid w:val="00E35880"/>
    <w:rsid w:val="00E36A96"/>
    <w:rsid w:val="00E4231A"/>
    <w:rsid w:val="00E548C8"/>
    <w:rsid w:val="00E5594D"/>
    <w:rsid w:val="00E5722D"/>
    <w:rsid w:val="00E5756B"/>
    <w:rsid w:val="00E711BD"/>
    <w:rsid w:val="00E8283D"/>
    <w:rsid w:val="00E90A28"/>
    <w:rsid w:val="00E93C3C"/>
    <w:rsid w:val="00E9487F"/>
    <w:rsid w:val="00EA3630"/>
    <w:rsid w:val="00EC077C"/>
    <w:rsid w:val="00EC3859"/>
    <w:rsid w:val="00ED11CB"/>
    <w:rsid w:val="00EE0A81"/>
    <w:rsid w:val="00EF0C39"/>
    <w:rsid w:val="00EF28AB"/>
    <w:rsid w:val="00EF51B1"/>
    <w:rsid w:val="00F010E2"/>
    <w:rsid w:val="00F22FE4"/>
    <w:rsid w:val="00F231D2"/>
    <w:rsid w:val="00F2689C"/>
    <w:rsid w:val="00F30A6E"/>
    <w:rsid w:val="00F40807"/>
    <w:rsid w:val="00F5486C"/>
    <w:rsid w:val="00F54C3E"/>
    <w:rsid w:val="00F56751"/>
    <w:rsid w:val="00F574EB"/>
    <w:rsid w:val="00F617C4"/>
    <w:rsid w:val="00F64A5B"/>
    <w:rsid w:val="00F706B2"/>
    <w:rsid w:val="00F800D8"/>
    <w:rsid w:val="00F8233C"/>
    <w:rsid w:val="00F9044B"/>
    <w:rsid w:val="00F9110E"/>
    <w:rsid w:val="00F97842"/>
    <w:rsid w:val="00FA1784"/>
    <w:rsid w:val="00FB5645"/>
    <w:rsid w:val="00FD1A29"/>
    <w:rsid w:val="00FE03B2"/>
    <w:rsid w:val="00FE6A0D"/>
    <w:rsid w:val="00FF5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DAB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BE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38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63836"/>
    <w:rPr>
      <w:rFonts w:ascii="Tahoma" w:hAnsi="Tahoma" w:cs="Tahoma"/>
      <w:sz w:val="16"/>
      <w:szCs w:val="16"/>
    </w:rPr>
  </w:style>
  <w:style w:type="paragraph" w:styleId="Header">
    <w:name w:val="header"/>
    <w:basedOn w:val="Normal"/>
    <w:link w:val="HeaderChar"/>
    <w:uiPriority w:val="99"/>
    <w:unhideWhenUsed/>
    <w:rsid w:val="00963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836"/>
  </w:style>
  <w:style w:type="paragraph" w:styleId="Footer">
    <w:name w:val="footer"/>
    <w:basedOn w:val="Normal"/>
    <w:link w:val="FooterChar"/>
    <w:uiPriority w:val="99"/>
    <w:unhideWhenUsed/>
    <w:rsid w:val="00963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836"/>
  </w:style>
  <w:style w:type="character" w:styleId="Hyperlink">
    <w:name w:val="Hyperlink"/>
    <w:uiPriority w:val="99"/>
    <w:unhideWhenUsed/>
    <w:rsid w:val="00963836"/>
    <w:rPr>
      <w:color w:val="0000FF"/>
      <w:u w:val="single"/>
    </w:rPr>
  </w:style>
  <w:style w:type="paragraph" w:styleId="ListParagraph">
    <w:name w:val="List Paragraph"/>
    <w:basedOn w:val="Normal"/>
    <w:uiPriority w:val="34"/>
    <w:qFormat/>
    <w:rsid w:val="00FE6A0D"/>
    <w:pPr>
      <w:ind w:left="720"/>
      <w:contextualSpacing/>
    </w:pPr>
  </w:style>
  <w:style w:type="paragraph" w:styleId="NormalWeb">
    <w:name w:val="Normal (Web)"/>
    <w:basedOn w:val="Normal"/>
    <w:uiPriority w:val="99"/>
    <w:rsid w:val="00D2420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D64AE1"/>
    <w:rPr>
      <w:color w:val="800080"/>
      <w:u w:val="single"/>
    </w:rPr>
  </w:style>
  <w:style w:type="paragraph" w:customStyle="1" w:styleId="Default">
    <w:name w:val="Default"/>
    <w:rsid w:val="002039D1"/>
    <w:pPr>
      <w:autoSpaceDE w:val="0"/>
      <w:autoSpaceDN w:val="0"/>
      <w:adjustRightInd w:val="0"/>
    </w:pPr>
    <w:rPr>
      <w:rFonts w:ascii="Times New Roman" w:hAnsi="Times New Roman"/>
      <w:color w:val="000000"/>
      <w:sz w:val="24"/>
      <w:szCs w:val="24"/>
    </w:rPr>
  </w:style>
  <w:style w:type="character" w:customStyle="1" w:styleId="heading2">
    <w:name w:val="heading2"/>
    <w:basedOn w:val="DefaultParagraphFont"/>
    <w:rsid w:val="000D0989"/>
  </w:style>
  <w:style w:type="paragraph" w:customStyle="1" w:styleId="FreeForm">
    <w:name w:val="Free Form"/>
    <w:rsid w:val="00AA2679"/>
    <w:pPr>
      <w:tabs>
        <w:tab w:val="left" w:pos="360"/>
        <w:tab w:val="right" w:pos="3256"/>
      </w:tabs>
      <w:spacing w:line="360" w:lineRule="auto"/>
      <w:outlineLvl w:val="0"/>
    </w:pPr>
    <w:rPr>
      <w:rFonts w:ascii="Futura" w:eastAsia="ヒラギノ角ゴ Pro W3" w:hAnsi="Futura"/>
      <w:color w:val="000000"/>
      <w:sz w:val="16"/>
    </w:rPr>
  </w:style>
  <w:style w:type="table" w:styleId="TableGrid">
    <w:name w:val="Table Grid"/>
    <w:basedOn w:val="TableNormal"/>
    <w:uiPriority w:val="59"/>
    <w:rsid w:val="004D00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BE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38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63836"/>
    <w:rPr>
      <w:rFonts w:ascii="Tahoma" w:hAnsi="Tahoma" w:cs="Tahoma"/>
      <w:sz w:val="16"/>
      <w:szCs w:val="16"/>
    </w:rPr>
  </w:style>
  <w:style w:type="paragraph" w:styleId="Header">
    <w:name w:val="header"/>
    <w:basedOn w:val="Normal"/>
    <w:link w:val="HeaderChar"/>
    <w:uiPriority w:val="99"/>
    <w:unhideWhenUsed/>
    <w:rsid w:val="00963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836"/>
  </w:style>
  <w:style w:type="paragraph" w:styleId="Footer">
    <w:name w:val="footer"/>
    <w:basedOn w:val="Normal"/>
    <w:link w:val="FooterChar"/>
    <w:uiPriority w:val="99"/>
    <w:unhideWhenUsed/>
    <w:rsid w:val="00963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836"/>
  </w:style>
  <w:style w:type="character" w:styleId="Hyperlink">
    <w:name w:val="Hyperlink"/>
    <w:uiPriority w:val="99"/>
    <w:unhideWhenUsed/>
    <w:rsid w:val="00963836"/>
    <w:rPr>
      <w:color w:val="0000FF"/>
      <w:u w:val="single"/>
    </w:rPr>
  </w:style>
  <w:style w:type="paragraph" w:styleId="ListParagraph">
    <w:name w:val="List Paragraph"/>
    <w:basedOn w:val="Normal"/>
    <w:uiPriority w:val="34"/>
    <w:qFormat/>
    <w:rsid w:val="00FE6A0D"/>
    <w:pPr>
      <w:ind w:left="720"/>
      <w:contextualSpacing/>
    </w:pPr>
  </w:style>
  <w:style w:type="paragraph" w:styleId="NormalWeb">
    <w:name w:val="Normal (Web)"/>
    <w:basedOn w:val="Normal"/>
    <w:uiPriority w:val="99"/>
    <w:rsid w:val="00D2420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D64AE1"/>
    <w:rPr>
      <w:color w:val="800080"/>
      <w:u w:val="single"/>
    </w:rPr>
  </w:style>
  <w:style w:type="paragraph" w:customStyle="1" w:styleId="Default">
    <w:name w:val="Default"/>
    <w:rsid w:val="002039D1"/>
    <w:pPr>
      <w:autoSpaceDE w:val="0"/>
      <w:autoSpaceDN w:val="0"/>
      <w:adjustRightInd w:val="0"/>
    </w:pPr>
    <w:rPr>
      <w:rFonts w:ascii="Times New Roman" w:hAnsi="Times New Roman"/>
      <w:color w:val="000000"/>
      <w:sz w:val="24"/>
      <w:szCs w:val="24"/>
    </w:rPr>
  </w:style>
  <w:style w:type="character" w:customStyle="1" w:styleId="heading2">
    <w:name w:val="heading2"/>
    <w:basedOn w:val="DefaultParagraphFont"/>
    <w:rsid w:val="000D0989"/>
  </w:style>
  <w:style w:type="paragraph" w:customStyle="1" w:styleId="FreeForm">
    <w:name w:val="Free Form"/>
    <w:rsid w:val="00AA2679"/>
    <w:pPr>
      <w:tabs>
        <w:tab w:val="left" w:pos="360"/>
        <w:tab w:val="right" w:pos="3256"/>
      </w:tabs>
      <w:spacing w:line="360" w:lineRule="auto"/>
      <w:outlineLvl w:val="0"/>
    </w:pPr>
    <w:rPr>
      <w:rFonts w:ascii="Futura" w:eastAsia="ヒラギノ角ゴ Pro W3" w:hAnsi="Futura"/>
      <w:color w:val="000000"/>
      <w:sz w:val="16"/>
    </w:rPr>
  </w:style>
  <w:style w:type="table" w:styleId="TableGrid">
    <w:name w:val="Table Grid"/>
    <w:basedOn w:val="TableNormal"/>
    <w:uiPriority w:val="59"/>
    <w:rsid w:val="004D00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82649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www.aera.net/default.aspx" TargetMode="External"/><Relationship Id="rId21" Type="http://schemas.openxmlformats.org/officeDocument/2006/relationships/hyperlink" Target="http://www.aleronline.org/" TargetMode="External"/><Relationship Id="rId22" Type="http://schemas.openxmlformats.org/officeDocument/2006/relationships/hyperlink" Target="http://www.ciera.org/" TargetMode="External"/><Relationship Id="rId23" Type="http://schemas.openxmlformats.org/officeDocument/2006/relationships/hyperlink" Target="http://www.corestandards.org/" TargetMode="External"/><Relationship Id="rId24" Type="http://schemas.openxmlformats.org/officeDocument/2006/relationships/hyperlink" Target="http://www.literacydesigncollaborative.org/" TargetMode="External"/><Relationship Id="rId25" Type="http://schemas.openxmlformats.org/officeDocument/2006/relationships/hyperlink" Target="http://www.literacyleader.com/" TargetMode="External"/><Relationship Id="rId26" Type="http://schemas.openxmlformats.org/officeDocument/2006/relationships/hyperlink" Target="http://www.literacyresearchassociation.org/" TargetMode="External"/><Relationship Id="rId27" Type="http://schemas.openxmlformats.org/officeDocument/2006/relationships/hyperlink" Target="http://www.nwp.org/cs/public/print/resource_topic/teacher_research_inquiry" TargetMode="External"/><Relationship Id="rId28" Type="http://schemas.openxmlformats.org/officeDocument/2006/relationships/hyperlink" Target="http://www.ncte.org/" TargetMode="External"/><Relationship Id="rId29" Type="http://schemas.openxmlformats.org/officeDocument/2006/relationships/hyperlink" Target="http://www.nationalreadingpanel.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readingonline.org/" TargetMode="External"/><Relationship Id="rId31" Type="http://schemas.openxmlformats.org/officeDocument/2006/relationships/hyperlink" Target="http://www.readwritethink.org/" TargetMode="External"/><Relationship Id="rId32" Type="http://schemas.openxmlformats.org/officeDocument/2006/relationships/hyperlink" Target="http://readingandwritingproject.com/" TargetMode="External"/><Relationship Id="rId9" Type="http://schemas.openxmlformats.org/officeDocument/2006/relationships/hyperlink" Target="https://gcsu.view.usg.edu/d2l/home/1016268"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hyperlink" Target="http://www.ccsso.org/projects/secondary_school_redesign/Adolescent_Literacy_Toolkit/" TargetMode="External"/><Relationship Id="rId34" Type="http://schemas.openxmlformats.org/officeDocument/2006/relationships/hyperlink" Target="http://www.nifl.gov/adolescent/adolpubs.html/" TargetMode="External"/><Relationship Id="rId35" Type="http://schemas.openxmlformats.org/officeDocument/2006/relationships/hyperlink" Target="https://www.georgiastandards.org/Common-Core/Pages/default.aspx" TargetMode="External"/><Relationship Id="rId36" Type="http://schemas.openxmlformats.org/officeDocument/2006/relationships/hyperlink" Target="http://www.corestandards.org/" TargetMode="External"/><Relationship Id="rId10" Type="http://schemas.openxmlformats.org/officeDocument/2006/relationships/hyperlink" Target="http://catalog.gcsu.edu/en/2013-2014/Graduate-Catalog/Course-Descriptions/EDRD-Reading/6000/EDRD-6000" TargetMode="External"/><Relationship Id="rId11" Type="http://schemas.openxmlformats.org/officeDocument/2006/relationships/hyperlink" Target="http://catalog.gcsu.edu/en/2013-2014/Graduate-Catalog/Course-Descriptions/EDRD-Reading/6000/EDRD-6001" TargetMode="External"/><Relationship Id="rId12" Type="http://schemas.openxmlformats.org/officeDocument/2006/relationships/hyperlink" Target="http://catalog.gcsu.edu/en/2013-2014/Graduate-Catalog/Course-Descriptions/EDRD-Reading/6000/EDRD-6200" TargetMode="External"/><Relationship Id="rId13" Type="http://schemas.openxmlformats.org/officeDocument/2006/relationships/hyperlink" Target="http://reading.org/General/CurrentResearch/Standards/ProfessionalStandards2010/ProfessionalStandards2010_Standard1.aspx" TargetMode="External"/><Relationship Id="rId14" Type="http://schemas.openxmlformats.org/officeDocument/2006/relationships/hyperlink" Target="http://reading.org/General/CurrentResearch/Standards/ProfessionalStandards2010/ProfessionalStandards2010_Standard2.aspx" TargetMode="External"/><Relationship Id="rId15" Type="http://schemas.openxmlformats.org/officeDocument/2006/relationships/hyperlink" Target="http://reading.org/General/CurrentResearch/Standards/ProfessionalStandards2010/ProfessionalStandards2010_Standard3.aspx" TargetMode="External"/><Relationship Id="rId16" Type="http://schemas.openxmlformats.org/officeDocument/2006/relationships/hyperlink" Target="http://reading.org/General/CurrentResearch/Standards/ProfessionalStandards2010/ProfessionalStandards2010_Standard4.aspx" TargetMode="External"/><Relationship Id="rId17" Type="http://schemas.openxmlformats.org/officeDocument/2006/relationships/hyperlink" Target="http://reading.org/General/CurrentResearch/Standards/ProfessionalStandards2010/ProfessionalStandards2010_Standard5.aspx" TargetMode="External"/><Relationship Id="rId18" Type="http://schemas.openxmlformats.org/officeDocument/2006/relationships/hyperlink" Target="http://reading.org/General/CurrentResearch/Standards/ProfessionalStandards2010/ProfessionalStandards2010_Standard6.aspx" TargetMode="External"/><Relationship Id="rId19" Type="http://schemas.openxmlformats.org/officeDocument/2006/relationships/hyperlink" Target="http://www.adlit.org/" TargetMode="External"/><Relationship Id="rId37" Type="http://schemas.openxmlformats.org/officeDocument/2006/relationships/hyperlink" Target="http://www.gcsu.edu/studentaffairs/codeofconduct" TargetMode="External"/><Relationship Id="rId38" Type="http://schemas.openxmlformats.org/officeDocument/2006/relationships/hyperlink" Target="http://www.gcsu.edu/education/conceptual.htm" TargetMode="External"/><Relationship Id="rId39" Type="http://schemas.openxmlformats.org/officeDocument/2006/relationships/hyperlink" Target="http://www.gcsu.edu/emergency/actionplanmain.htm" TargetMode="External"/><Relationship Id="rId40" Type="http://schemas.openxmlformats.org/officeDocument/2006/relationships/header" Target="header1.xm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6380</Words>
  <Characters>36367</Characters>
  <Application>Microsoft Macintosh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42662</CharactersWithSpaces>
  <SharedDoc>false</SharedDoc>
  <HLinks>
    <vt:vector size="210" baseType="variant">
      <vt:variant>
        <vt:i4>19</vt:i4>
      </vt:variant>
      <vt:variant>
        <vt:i4>102</vt:i4>
      </vt:variant>
      <vt:variant>
        <vt:i4>0</vt:i4>
      </vt:variant>
      <vt:variant>
        <vt:i4>5</vt:i4>
      </vt:variant>
      <vt:variant>
        <vt:lpwstr>http://www.gcsu.edu/emergency/actionplanmain.htm</vt:lpwstr>
      </vt:variant>
      <vt:variant>
        <vt:lpwstr/>
      </vt:variant>
      <vt:variant>
        <vt:i4>589831</vt:i4>
      </vt:variant>
      <vt:variant>
        <vt:i4>99</vt:i4>
      </vt:variant>
      <vt:variant>
        <vt:i4>0</vt:i4>
      </vt:variant>
      <vt:variant>
        <vt:i4>5</vt:i4>
      </vt:variant>
      <vt:variant>
        <vt:lpwstr>http://www.gcsu.edu/education/conceptual.htm</vt:lpwstr>
      </vt:variant>
      <vt:variant>
        <vt:lpwstr/>
      </vt:variant>
      <vt:variant>
        <vt:i4>6094950</vt:i4>
      </vt:variant>
      <vt:variant>
        <vt:i4>96</vt:i4>
      </vt:variant>
      <vt:variant>
        <vt:i4>0</vt:i4>
      </vt:variant>
      <vt:variant>
        <vt:i4>5</vt:i4>
      </vt:variant>
      <vt:variant>
        <vt:lpwstr>http://www.gcsu.edu/studentlife/handbook/code.htm</vt:lpwstr>
      </vt:variant>
      <vt:variant>
        <vt:lpwstr/>
      </vt:variant>
      <vt:variant>
        <vt:i4>4522038</vt:i4>
      </vt:variant>
      <vt:variant>
        <vt:i4>93</vt:i4>
      </vt:variant>
      <vt:variant>
        <vt:i4>0</vt:i4>
      </vt:variant>
      <vt:variant>
        <vt:i4>5</vt:i4>
      </vt:variant>
      <vt:variant>
        <vt:lpwstr>http://www.corestandards.org/</vt:lpwstr>
      </vt:variant>
      <vt:variant>
        <vt:lpwstr/>
      </vt:variant>
      <vt:variant>
        <vt:i4>7929878</vt:i4>
      </vt:variant>
      <vt:variant>
        <vt:i4>90</vt:i4>
      </vt:variant>
      <vt:variant>
        <vt:i4>0</vt:i4>
      </vt:variant>
      <vt:variant>
        <vt:i4>5</vt:i4>
      </vt:variant>
      <vt:variant>
        <vt:lpwstr>https://www.georgiastandards.org/Common-Core/Pages/default.aspx</vt:lpwstr>
      </vt:variant>
      <vt:variant>
        <vt:lpwstr/>
      </vt:variant>
      <vt:variant>
        <vt:i4>7143523</vt:i4>
      </vt:variant>
      <vt:variant>
        <vt:i4>87</vt:i4>
      </vt:variant>
      <vt:variant>
        <vt:i4>0</vt:i4>
      </vt:variant>
      <vt:variant>
        <vt:i4>5</vt:i4>
      </vt:variant>
      <vt:variant>
        <vt:lpwstr>https://www.georgiastandards.org/Standards/pages/BrowseStandards/ELAStandards.aspx</vt:lpwstr>
      </vt:variant>
      <vt:variant>
        <vt:lpwstr/>
      </vt:variant>
      <vt:variant>
        <vt:i4>852009</vt:i4>
      </vt:variant>
      <vt:variant>
        <vt:i4>84</vt:i4>
      </vt:variant>
      <vt:variant>
        <vt:i4>0</vt:i4>
      </vt:variant>
      <vt:variant>
        <vt:i4>5</vt:i4>
      </vt:variant>
      <vt:variant>
        <vt:lpwstr>http://www.nifl.gov/adolescent/adolpubs.html/</vt:lpwstr>
      </vt:variant>
      <vt:variant>
        <vt:lpwstr/>
      </vt:variant>
      <vt:variant>
        <vt:i4>655448</vt:i4>
      </vt:variant>
      <vt:variant>
        <vt:i4>81</vt:i4>
      </vt:variant>
      <vt:variant>
        <vt:i4>0</vt:i4>
      </vt:variant>
      <vt:variant>
        <vt:i4>5</vt:i4>
      </vt:variant>
      <vt:variant>
        <vt:lpwstr>http://www.ccsso.org/projects/secondary_school_redesign/Adolescent_Literacy_Toolkit/</vt:lpwstr>
      </vt:variant>
      <vt:variant>
        <vt:lpwstr/>
      </vt:variant>
      <vt:variant>
        <vt:i4>6094859</vt:i4>
      </vt:variant>
      <vt:variant>
        <vt:i4>78</vt:i4>
      </vt:variant>
      <vt:variant>
        <vt:i4>0</vt:i4>
      </vt:variant>
      <vt:variant>
        <vt:i4>5</vt:i4>
      </vt:variant>
      <vt:variant>
        <vt:lpwstr>http://readingandwritingproject.com/</vt:lpwstr>
      </vt:variant>
      <vt:variant>
        <vt:lpwstr/>
      </vt:variant>
      <vt:variant>
        <vt:i4>3538985</vt:i4>
      </vt:variant>
      <vt:variant>
        <vt:i4>75</vt:i4>
      </vt:variant>
      <vt:variant>
        <vt:i4>0</vt:i4>
      </vt:variant>
      <vt:variant>
        <vt:i4>5</vt:i4>
      </vt:variant>
      <vt:variant>
        <vt:lpwstr>http://www.readwritethink.org/</vt:lpwstr>
      </vt:variant>
      <vt:variant>
        <vt:lpwstr/>
      </vt:variant>
      <vt:variant>
        <vt:i4>6029345</vt:i4>
      </vt:variant>
      <vt:variant>
        <vt:i4>72</vt:i4>
      </vt:variant>
      <vt:variant>
        <vt:i4>0</vt:i4>
      </vt:variant>
      <vt:variant>
        <vt:i4>5</vt:i4>
      </vt:variant>
      <vt:variant>
        <vt:lpwstr>http://www.readingonline.org/</vt:lpwstr>
      </vt:variant>
      <vt:variant>
        <vt:lpwstr/>
      </vt:variant>
      <vt:variant>
        <vt:i4>5570639</vt:i4>
      </vt:variant>
      <vt:variant>
        <vt:i4>69</vt:i4>
      </vt:variant>
      <vt:variant>
        <vt:i4>0</vt:i4>
      </vt:variant>
      <vt:variant>
        <vt:i4>5</vt:i4>
      </vt:variant>
      <vt:variant>
        <vt:lpwstr>http://www.nationalreadingpanel.org/</vt:lpwstr>
      </vt:variant>
      <vt:variant>
        <vt:lpwstr/>
      </vt:variant>
      <vt:variant>
        <vt:i4>4325470</vt:i4>
      </vt:variant>
      <vt:variant>
        <vt:i4>66</vt:i4>
      </vt:variant>
      <vt:variant>
        <vt:i4>0</vt:i4>
      </vt:variant>
      <vt:variant>
        <vt:i4>5</vt:i4>
      </vt:variant>
      <vt:variant>
        <vt:lpwstr>http://www.ncte.org/</vt:lpwstr>
      </vt:variant>
      <vt:variant>
        <vt:lpwstr/>
      </vt:variant>
      <vt:variant>
        <vt:i4>2686976</vt:i4>
      </vt:variant>
      <vt:variant>
        <vt:i4>63</vt:i4>
      </vt:variant>
      <vt:variant>
        <vt:i4>0</vt:i4>
      </vt:variant>
      <vt:variant>
        <vt:i4>5</vt:i4>
      </vt:variant>
      <vt:variant>
        <vt:lpwstr>http://www.nwp.org/cs/public/print/resource_topic/teacher_research_inquiry</vt:lpwstr>
      </vt:variant>
      <vt:variant>
        <vt:lpwstr/>
      </vt:variant>
      <vt:variant>
        <vt:i4>4063299</vt:i4>
      </vt:variant>
      <vt:variant>
        <vt:i4>60</vt:i4>
      </vt:variant>
      <vt:variant>
        <vt:i4>0</vt:i4>
      </vt:variant>
      <vt:variant>
        <vt:i4>5</vt:i4>
      </vt:variant>
      <vt:variant>
        <vt:lpwstr>http://www.literacyresearchassociation.org/</vt:lpwstr>
      </vt:variant>
      <vt:variant>
        <vt:lpwstr/>
      </vt:variant>
      <vt:variant>
        <vt:i4>2359353</vt:i4>
      </vt:variant>
      <vt:variant>
        <vt:i4>57</vt:i4>
      </vt:variant>
      <vt:variant>
        <vt:i4>0</vt:i4>
      </vt:variant>
      <vt:variant>
        <vt:i4>5</vt:i4>
      </vt:variant>
      <vt:variant>
        <vt:lpwstr>http://www.literacyleader.com/</vt:lpwstr>
      </vt:variant>
      <vt:variant>
        <vt:lpwstr/>
      </vt:variant>
      <vt:variant>
        <vt:i4>3539012</vt:i4>
      </vt:variant>
      <vt:variant>
        <vt:i4>54</vt:i4>
      </vt:variant>
      <vt:variant>
        <vt:i4>0</vt:i4>
      </vt:variant>
      <vt:variant>
        <vt:i4>5</vt:i4>
      </vt:variant>
      <vt:variant>
        <vt:lpwstr>http://www.literacydesigncollaborative.org/</vt:lpwstr>
      </vt:variant>
      <vt:variant>
        <vt:lpwstr/>
      </vt:variant>
      <vt:variant>
        <vt:i4>4063308</vt:i4>
      </vt:variant>
      <vt:variant>
        <vt:i4>51</vt:i4>
      </vt:variant>
      <vt:variant>
        <vt:i4>0</vt:i4>
      </vt:variant>
      <vt:variant>
        <vt:i4>5</vt:i4>
      </vt:variant>
      <vt:variant>
        <vt:lpwstr>http://www.reading.org/</vt:lpwstr>
      </vt:variant>
      <vt:variant>
        <vt:lpwstr/>
      </vt:variant>
      <vt:variant>
        <vt:i4>4522038</vt:i4>
      </vt:variant>
      <vt:variant>
        <vt:i4>48</vt:i4>
      </vt:variant>
      <vt:variant>
        <vt:i4>0</vt:i4>
      </vt:variant>
      <vt:variant>
        <vt:i4>5</vt:i4>
      </vt:variant>
      <vt:variant>
        <vt:lpwstr>http://www.corestandards.org/</vt:lpwstr>
      </vt:variant>
      <vt:variant>
        <vt:lpwstr/>
      </vt:variant>
      <vt:variant>
        <vt:i4>4456504</vt:i4>
      </vt:variant>
      <vt:variant>
        <vt:i4>45</vt:i4>
      </vt:variant>
      <vt:variant>
        <vt:i4>0</vt:i4>
      </vt:variant>
      <vt:variant>
        <vt:i4>5</vt:i4>
      </vt:variant>
      <vt:variant>
        <vt:lpwstr>http://www.ciera.org/</vt:lpwstr>
      </vt:variant>
      <vt:variant>
        <vt:lpwstr/>
      </vt:variant>
      <vt:variant>
        <vt:i4>4325484</vt:i4>
      </vt:variant>
      <vt:variant>
        <vt:i4>42</vt:i4>
      </vt:variant>
      <vt:variant>
        <vt:i4>0</vt:i4>
      </vt:variant>
      <vt:variant>
        <vt:i4>5</vt:i4>
      </vt:variant>
      <vt:variant>
        <vt:lpwstr>http://www.learner.org/index.html</vt:lpwstr>
      </vt:variant>
      <vt:variant>
        <vt:lpwstr/>
      </vt:variant>
      <vt:variant>
        <vt:i4>1114204</vt:i4>
      </vt:variant>
      <vt:variant>
        <vt:i4>39</vt:i4>
      </vt:variant>
      <vt:variant>
        <vt:i4>0</vt:i4>
      </vt:variant>
      <vt:variant>
        <vt:i4>5</vt:i4>
      </vt:variant>
      <vt:variant>
        <vt:lpwstr>http://www.aera.net/default.aspx</vt:lpwstr>
      </vt:variant>
      <vt:variant>
        <vt:lpwstr/>
      </vt:variant>
      <vt:variant>
        <vt:i4>5898286</vt:i4>
      </vt:variant>
      <vt:variant>
        <vt:i4>36</vt:i4>
      </vt:variant>
      <vt:variant>
        <vt:i4>0</vt:i4>
      </vt:variant>
      <vt:variant>
        <vt:i4>5</vt:i4>
      </vt:variant>
      <vt:variant>
        <vt:lpwstr>http://www.adlit.org/</vt:lpwstr>
      </vt:variant>
      <vt:variant>
        <vt:lpwstr/>
      </vt:variant>
      <vt:variant>
        <vt:i4>6750308</vt:i4>
      </vt:variant>
      <vt:variant>
        <vt:i4>33</vt:i4>
      </vt:variant>
      <vt:variant>
        <vt:i4>0</vt:i4>
      </vt:variant>
      <vt:variant>
        <vt:i4>5</vt:i4>
      </vt:variant>
      <vt:variant>
        <vt:lpwstr>http://reading.org/General/CurrentResearch/Standards/ProfessionalStandards2010/ProfessionalStandards2010_Standard6.aspx</vt:lpwstr>
      </vt:variant>
      <vt:variant>
        <vt:lpwstr/>
      </vt:variant>
      <vt:variant>
        <vt:i4>6553700</vt:i4>
      </vt:variant>
      <vt:variant>
        <vt:i4>30</vt:i4>
      </vt:variant>
      <vt:variant>
        <vt:i4>0</vt:i4>
      </vt:variant>
      <vt:variant>
        <vt:i4>5</vt:i4>
      </vt:variant>
      <vt:variant>
        <vt:lpwstr>http://reading.org/General/CurrentResearch/Standards/ProfessionalStandards2010/ProfessionalStandards2010_Standard5.aspx</vt:lpwstr>
      </vt:variant>
      <vt:variant>
        <vt:lpwstr/>
      </vt:variant>
      <vt:variant>
        <vt:i4>6619236</vt:i4>
      </vt:variant>
      <vt:variant>
        <vt:i4>27</vt:i4>
      </vt:variant>
      <vt:variant>
        <vt:i4>0</vt:i4>
      </vt:variant>
      <vt:variant>
        <vt:i4>5</vt:i4>
      </vt:variant>
      <vt:variant>
        <vt:lpwstr>http://reading.org/General/CurrentResearch/Standards/ProfessionalStandards2010/ProfessionalStandards2010_Standard4.aspx</vt:lpwstr>
      </vt:variant>
      <vt:variant>
        <vt:lpwstr/>
      </vt:variant>
      <vt:variant>
        <vt:i4>6422628</vt:i4>
      </vt:variant>
      <vt:variant>
        <vt:i4>24</vt:i4>
      </vt:variant>
      <vt:variant>
        <vt:i4>0</vt:i4>
      </vt:variant>
      <vt:variant>
        <vt:i4>5</vt:i4>
      </vt:variant>
      <vt:variant>
        <vt:lpwstr>http://reading.org/General/CurrentResearch/Standards/ProfessionalStandards2010/ProfessionalStandards2010_Standard3.aspx</vt:lpwstr>
      </vt:variant>
      <vt:variant>
        <vt:lpwstr/>
      </vt:variant>
      <vt:variant>
        <vt:i4>6488164</vt:i4>
      </vt:variant>
      <vt:variant>
        <vt:i4>21</vt:i4>
      </vt:variant>
      <vt:variant>
        <vt:i4>0</vt:i4>
      </vt:variant>
      <vt:variant>
        <vt:i4>5</vt:i4>
      </vt:variant>
      <vt:variant>
        <vt:lpwstr>http://reading.org/General/CurrentResearch/Standards/ProfessionalStandards2010/ProfessionalStandards2010_Standard2.aspx</vt:lpwstr>
      </vt:variant>
      <vt:variant>
        <vt:lpwstr/>
      </vt:variant>
      <vt:variant>
        <vt:i4>6291556</vt:i4>
      </vt:variant>
      <vt:variant>
        <vt:i4>18</vt:i4>
      </vt:variant>
      <vt:variant>
        <vt:i4>0</vt:i4>
      </vt:variant>
      <vt:variant>
        <vt:i4>5</vt:i4>
      </vt:variant>
      <vt:variant>
        <vt:lpwstr>http://reading.org/General/CurrentResearch/Standards/ProfessionalStandards2010/ProfessionalStandards2010_Standard1.aspx</vt:lpwstr>
      </vt:variant>
      <vt:variant>
        <vt:lpwstr/>
      </vt:variant>
      <vt:variant>
        <vt:i4>2031656</vt:i4>
      </vt:variant>
      <vt:variant>
        <vt:i4>15</vt:i4>
      </vt:variant>
      <vt:variant>
        <vt:i4>0</vt:i4>
      </vt:variant>
      <vt:variant>
        <vt:i4>5</vt:i4>
      </vt:variant>
      <vt:variant>
        <vt:lpwstr>http://catalog.gcsu.edu/en/2013-2014/Graduate-Catalog/Course-Descriptions/EDRD-Reading/6000/EDRD-6200</vt:lpwstr>
      </vt:variant>
      <vt:variant>
        <vt:lpwstr/>
      </vt:variant>
      <vt:variant>
        <vt:i4>2031659</vt:i4>
      </vt:variant>
      <vt:variant>
        <vt:i4>12</vt:i4>
      </vt:variant>
      <vt:variant>
        <vt:i4>0</vt:i4>
      </vt:variant>
      <vt:variant>
        <vt:i4>5</vt:i4>
      </vt:variant>
      <vt:variant>
        <vt:lpwstr>http://catalog.gcsu.edu/en/2013-2014/Graduate-Catalog/Course-Descriptions/EDRD-Reading/6000/EDRD-6001</vt:lpwstr>
      </vt:variant>
      <vt:variant>
        <vt:lpwstr/>
      </vt:variant>
      <vt:variant>
        <vt:i4>2031658</vt:i4>
      </vt:variant>
      <vt:variant>
        <vt:i4>9</vt:i4>
      </vt:variant>
      <vt:variant>
        <vt:i4>0</vt:i4>
      </vt:variant>
      <vt:variant>
        <vt:i4>5</vt:i4>
      </vt:variant>
      <vt:variant>
        <vt:lpwstr>http://catalog.gcsu.edu/en/2013-2014/Graduate-Catalog/Course-Descriptions/EDRD-Reading/6000/EDRD-6000</vt:lpwstr>
      </vt:variant>
      <vt:variant>
        <vt:lpwstr/>
      </vt:variant>
      <vt:variant>
        <vt:i4>7995517</vt:i4>
      </vt:variant>
      <vt:variant>
        <vt:i4>6</vt:i4>
      </vt:variant>
      <vt:variant>
        <vt:i4>0</vt:i4>
      </vt:variant>
      <vt:variant>
        <vt:i4>5</vt:i4>
      </vt:variant>
      <vt:variant>
        <vt:lpwstr>mailto:sandra.webb@gcsu.edu</vt:lpwstr>
      </vt:variant>
      <vt:variant>
        <vt:lpwstr/>
      </vt:variant>
      <vt:variant>
        <vt:i4>4456504</vt:i4>
      </vt:variant>
      <vt:variant>
        <vt:i4>3</vt:i4>
      </vt:variant>
      <vt:variant>
        <vt:i4>0</vt:i4>
      </vt:variant>
      <vt:variant>
        <vt:i4>5</vt:i4>
      </vt:variant>
      <vt:variant>
        <vt:lpwstr>mailto:sandrawebb.gcsu@gmail.com</vt:lpwstr>
      </vt:variant>
      <vt:variant>
        <vt:lpwstr/>
      </vt:variant>
      <vt:variant>
        <vt:i4>2818131</vt:i4>
      </vt:variant>
      <vt:variant>
        <vt:i4>0</vt:i4>
      </vt:variant>
      <vt:variant>
        <vt:i4>0</vt:i4>
      </vt:variant>
      <vt:variant>
        <vt:i4>5</vt:i4>
      </vt:variant>
      <vt:variant>
        <vt:lpwstr>https://gcsu.view.usg.edu/webct/logon/3612120221141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SMWebb</dc:creator>
  <cp:keywords/>
  <cp:lastModifiedBy>Sandra Webb</cp:lastModifiedBy>
  <cp:revision>2</cp:revision>
  <cp:lastPrinted>2016-01-12T03:42:00Z</cp:lastPrinted>
  <dcterms:created xsi:type="dcterms:W3CDTF">2016-05-04T01:35:00Z</dcterms:created>
  <dcterms:modified xsi:type="dcterms:W3CDTF">2016-05-04T01:35:00Z</dcterms:modified>
</cp:coreProperties>
</file>