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6A" w:rsidRDefault="000A0C6A" w:rsidP="00823F42">
      <w:pPr>
        <w:pStyle w:val="Title"/>
        <w:rPr>
          <w:sz w:val="32"/>
          <w:szCs w:val="32"/>
        </w:rPr>
      </w:pPr>
    </w:p>
    <w:p w:rsidR="00B21B6C" w:rsidRPr="00823F42" w:rsidRDefault="000A0C6A" w:rsidP="00823F42">
      <w:pPr>
        <w:pStyle w:val="Title"/>
        <w:rPr>
          <w:sz w:val="32"/>
          <w:szCs w:val="32"/>
        </w:rPr>
      </w:pPr>
      <w:r>
        <w:rPr>
          <w:sz w:val="32"/>
          <w:szCs w:val="32"/>
        </w:rPr>
        <w:t>EDRD 6690_</w:t>
      </w:r>
      <w:bookmarkStart w:id="0" w:name="_GoBack"/>
      <w:bookmarkEnd w:id="0"/>
      <w:r w:rsidR="00B21B6C" w:rsidRPr="00823F42">
        <w:rPr>
          <w:sz w:val="32"/>
          <w:szCs w:val="32"/>
        </w:rPr>
        <w:t>Publication of Capstone Research</w:t>
      </w:r>
      <w:r w:rsidR="00823F42" w:rsidRPr="00823F42">
        <w:rPr>
          <w:sz w:val="32"/>
          <w:szCs w:val="32"/>
        </w:rPr>
        <w:t xml:space="preserve"> </w:t>
      </w:r>
    </w:p>
    <w:p w:rsidR="00C61F6F" w:rsidRDefault="00B21B6C" w:rsidP="00B21B6C">
      <w:r>
        <w:t>To satisfy the requirements of Standard 6: Professional Learning and Leadership, this final assignment involves disseminating the knowledge you have gained in your program of study and capstone research.</w:t>
      </w:r>
    </w:p>
    <w:p w:rsidR="00B21B6C" w:rsidRDefault="00B21B6C" w:rsidP="00B21B6C"/>
    <w:p w:rsidR="00B21B6C" w:rsidRDefault="00B21B6C" w:rsidP="00B21B6C">
      <w:r>
        <w:t>For this assignment, consider one of the following:</w:t>
      </w:r>
    </w:p>
    <w:p w:rsidR="00B21B6C" w:rsidRDefault="00B21B6C" w:rsidP="00B21B6C"/>
    <w:p w:rsidR="00B21B6C" w:rsidRDefault="00B21B6C" w:rsidP="00B21B6C">
      <w:pPr>
        <w:pStyle w:val="ListParagraph"/>
        <w:numPr>
          <w:ilvl w:val="0"/>
          <w:numId w:val="1"/>
        </w:numPr>
      </w:pPr>
      <w:r>
        <w:t>Write a letter to the Governor Nathan Deal about an educational issue that you have explored in this program. The educational issue should be one in which you have gained expertise and have a position that you want to voice in a policy arena. The letter should clearly articulate your position, support it with appropriate theory and research, and clearly demonstrate the standards and conventions of graduate level writing.</w:t>
      </w:r>
    </w:p>
    <w:p w:rsidR="00B21B6C" w:rsidRDefault="00B21B6C" w:rsidP="00B21B6C"/>
    <w:p w:rsidR="00B21B6C" w:rsidRDefault="00B21B6C" w:rsidP="00B21B6C">
      <w:pPr>
        <w:pStyle w:val="ListParagraph"/>
        <w:numPr>
          <w:ilvl w:val="0"/>
          <w:numId w:val="1"/>
        </w:numPr>
      </w:pPr>
      <w:r>
        <w:t>Search for a state, regional or national conference that is an appropriate venue to present your capstone research. Complete the proposal form and submit a proposal form for this conference.</w:t>
      </w:r>
    </w:p>
    <w:p w:rsidR="00B21B6C" w:rsidRDefault="00B21B6C" w:rsidP="00B21B6C"/>
    <w:p w:rsidR="00823F42" w:rsidRDefault="00B21B6C" w:rsidP="00823F42">
      <w:pPr>
        <w:pStyle w:val="ListParagraph"/>
        <w:numPr>
          <w:ilvl w:val="0"/>
          <w:numId w:val="1"/>
        </w:numPr>
      </w:pPr>
      <w:r>
        <w:t>Search and apply for a grant for this coming school year to support your continued literacy instruction and/or professional development.</w:t>
      </w:r>
    </w:p>
    <w:p w:rsidR="00823F42" w:rsidRDefault="00823F42" w:rsidP="00823F42"/>
    <w:p w:rsidR="00823F42" w:rsidRDefault="00823F42" w:rsidP="00823F42">
      <w:pPr>
        <w:pStyle w:val="ListParagraph"/>
        <w:numPr>
          <w:ilvl w:val="0"/>
          <w:numId w:val="1"/>
        </w:numPr>
      </w:pPr>
      <w:r>
        <w:t xml:space="preserve">Submit your manuscript to a literacy journal of your choice. </w:t>
      </w:r>
    </w:p>
    <w:p w:rsidR="00823F42" w:rsidRDefault="00823F42" w:rsidP="00823F42"/>
    <w:p w:rsidR="00823F42" w:rsidRDefault="00823F42" w:rsidP="00823F42">
      <w:pPr>
        <w:pStyle w:val="ListParagraph"/>
        <w:numPr>
          <w:ilvl w:val="0"/>
          <w:numId w:val="1"/>
        </w:numPr>
      </w:pPr>
      <w:r>
        <w:t>Plan a professional development program for your school or school district based on your research. Describe your plan and your intentions for presenting your research.</w:t>
      </w:r>
    </w:p>
    <w:p w:rsidR="00B21B6C" w:rsidRDefault="00B21B6C" w:rsidP="00B21B6C"/>
    <w:p w:rsidR="00B21B6C" w:rsidRDefault="00B21B6C" w:rsidP="00B21B6C">
      <w:r>
        <w:t xml:space="preserve">You will submit the publication choice in a word or PDF document to the link on </w:t>
      </w:r>
      <w:proofErr w:type="spellStart"/>
      <w:r>
        <w:t>LiveText</w:t>
      </w:r>
      <w:proofErr w:type="spellEnd"/>
      <w:r>
        <w:t xml:space="preserve"> for this assignment by the</w:t>
      </w:r>
      <w:r w:rsidR="00823F42">
        <w:t xml:space="preserve"> final day of classes on July 18</w:t>
      </w:r>
      <w:r>
        <w:t>.</w:t>
      </w:r>
    </w:p>
    <w:p w:rsidR="00B21B6C" w:rsidRDefault="00B21B6C" w:rsidP="00B21B6C"/>
    <w:p w:rsidR="00B21B6C" w:rsidRDefault="00B21B6C" w:rsidP="00B21B6C">
      <w:r>
        <w:t>Rubric for Awarding Credit</w:t>
      </w:r>
    </w:p>
    <w:p w:rsidR="00B21B6C" w:rsidRDefault="00B21B6C" w:rsidP="00B21B6C"/>
    <w:tbl>
      <w:tblPr>
        <w:tblStyle w:val="TableGrid"/>
        <w:tblW w:w="9738" w:type="dxa"/>
        <w:tblLook w:val="04A0" w:firstRow="1" w:lastRow="0" w:firstColumn="1" w:lastColumn="0" w:noHBand="0" w:noVBand="1"/>
      </w:tblPr>
      <w:tblGrid>
        <w:gridCol w:w="1908"/>
        <w:gridCol w:w="2610"/>
        <w:gridCol w:w="2520"/>
        <w:gridCol w:w="2700"/>
      </w:tblGrid>
      <w:tr w:rsidR="00B21B6C" w:rsidTr="00C85B3D">
        <w:tc>
          <w:tcPr>
            <w:tcW w:w="1908" w:type="dxa"/>
          </w:tcPr>
          <w:p w:rsidR="00B21B6C" w:rsidRDefault="00972CED" w:rsidP="00972CED">
            <w:pPr>
              <w:jc w:val="center"/>
            </w:pPr>
            <w:r>
              <w:t>Criteria</w:t>
            </w:r>
          </w:p>
        </w:tc>
        <w:tc>
          <w:tcPr>
            <w:tcW w:w="2610" w:type="dxa"/>
          </w:tcPr>
          <w:p w:rsidR="00B21B6C" w:rsidRDefault="00972CED" w:rsidP="00972CED">
            <w:pPr>
              <w:jc w:val="center"/>
            </w:pPr>
            <w:r>
              <w:t>3</w:t>
            </w:r>
          </w:p>
        </w:tc>
        <w:tc>
          <w:tcPr>
            <w:tcW w:w="2520" w:type="dxa"/>
          </w:tcPr>
          <w:p w:rsidR="00B21B6C" w:rsidRDefault="00972CED" w:rsidP="00972CED">
            <w:pPr>
              <w:jc w:val="center"/>
            </w:pPr>
            <w:r>
              <w:t>2</w:t>
            </w:r>
          </w:p>
        </w:tc>
        <w:tc>
          <w:tcPr>
            <w:tcW w:w="2700" w:type="dxa"/>
          </w:tcPr>
          <w:p w:rsidR="00B21B6C" w:rsidRDefault="00972CED" w:rsidP="00972CED">
            <w:pPr>
              <w:jc w:val="center"/>
            </w:pPr>
            <w:r>
              <w:t>1</w:t>
            </w:r>
          </w:p>
        </w:tc>
      </w:tr>
      <w:tr w:rsidR="00B21B6C" w:rsidTr="00C85B3D">
        <w:tc>
          <w:tcPr>
            <w:tcW w:w="1908" w:type="dxa"/>
          </w:tcPr>
          <w:p w:rsidR="00B21B6C" w:rsidRDefault="007409FF" w:rsidP="00B21B6C">
            <w:r>
              <w:t>Advocacy</w:t>
            </w:r>
          </w:p>
          <w:p w:rsidR="007409FF" w:rsidRDefault="007409FF" w:rsidP="00B21B6C"/>
        </w:tc>
        <w:tc>
          <w:tcPr>
            <w:tcW w:w="2610" w:type="dxa"/>
          </w:tcPr>
          <w:p w:rsidR="00B21B6C" w:rsidRDefault="007409FF" w:rsidP="007409FF">
            <w:r>
              <w:t>Effectively and persuasively advocates for consideration of issues affecting effective literacy instruction.</w:t>
            </w:r>
          </w:p>
        </w:tc>
        <w:tc>
          <w:tcPr>
            <w:tcW w:w="2520" w:type="dxa"/>
          </w:tcPr>
          <w:p w:rsidR="00B21B6C" w:rsidRDefault="007409FF" w:rsidP="007409FF">
            <w:r>
              <w:t>Presents a convincing case for attending to specific issues affecting effective literacy instruction.</w:t>
            </w:r>
          </w:p>
        </w:tc>
        <w:tc>
          <w:tcPr>
            <w:tcW w:w="2700" w:type="dxa"/>
          </w:tcPr>
          <w:p w:rsidR="00B21B6C" w:rsidRDefault="007409FF" w:rsidP="007409FF">
            <w:r>
              <w:t>May list insights and ideas that address a topic but falls short of an effective persuasive argument</w:t>
            </w:r>
          </w:p>
        </w:tc>
      </w:tr>
      <w:tr w:rsidR="007409FF" w:rsidTr="00C85B3D">
        <w:tc>
          <w:tcPr>
            <w:tcW w:w="1908" w:type="dxa"/>
          </w:tcPr>
          <w:p w:rsidR="007409FF" w:rsidRDefault="007409FF" w:rsidP="00B21B6C">
            <w:r>
              <w:t>Policies Influencing Literacy Instruction</w:t>
            </w:r>
          </w:p>
        </w:tc>
        <w:tc>
          <w:tcPr>
            <w:tcW w:w="2610" w:type="dxa"/>
          </w:tcPr>
          <w:p w:rsidR="007409FF" w:rsidRDefault="00C85B3D" w:rsidP="00B21B6C">
            <w:r>
              <w:t>Demonstrates an in depth understanding of policies influencing literacy instruction</w:t>
            </w:r>
          </w:p>
        </w:tc>
        <w:tc>
          <w:tcPr>
            <w:tcW w:w="2520" w:type="dxa"/>
          </w:tcPr>
          <w:p w:rsidR="007409FF" w:rsidRDefault="00C85B3D" w:rsidP="00B21B6C">
            <w:r>
              <w:t>Demonstrates an understanding of policies influencing literacy instruction</w:t>
            </w:r>
          </w:p>
        </w:tc>
        <w:tc>
          <w:tcPr>
            <w:tcW w:w="2700" w:type="dxa"/>
          </w:tcPr>
          <w:p w:rsidR="00C85B3D" w:rsidRDefault="00C85B3D" w:rsidP="00C85B3D">
            <w:r>
              <w:t>May not recognize or communicate policies influencing</w:t>
            </w:r>
          </w:p>
          <w:p w:rsidR="007409FF" w:rsidRDefault="00C85B3D" w:rsidP="00C85B3D">
            <w:r>
              <w:t xml:space="preserve">Literacy instruction </w:t>
            </w:r>
          </w:p>
        </w:tc>
      </w:tr>
      <w:tr w:rsidR="00B21B6C" w:rsidTr="00C85B3D">
        <w:tc>
          <w:tcPr>
            <w:tcW w:w="1908" w:type="dxa"/>
          </w:tcPr>
          <w:p w:rsidR="00B21B6C" w:rsidRDefault="00972CED" w:rsidP="00B21B6C">
            <w:r>
              <w:t>Quality of Writing</w:t>
            </w:r>
          </w:p>
          <w:p w:rsidR="007409FF" w:rsidRDefault="007409FF" w:rsidP="00B21B6C"/>
        </w:tc>
        <w:tc>
          <w:tcPr>
            <w:tcW w:w="2610" w:type="dxa"/>
          </w:tcPr>
          <w:p w:rsidR="00B21B6C" w:rsidRDefault="00C85B3D" w:rsidP="00B21B6C">
            <w:r>
              <w:t xml:space="preserve">High quality writing with cogent, well explained points demonstrating an </w:t>
            </w:r>
            <w:r>
              <w:lastRenderedPageBreak/>
              <w:t>understanding of literacy processes and instruction</w:t>
            </w:r>
          </w:p>
        </w:tc>
        <w:tc>
          <w:tcPr>
            <w:tcW w:w="2520" w:type="dxa"/>
          </w:tcPr>
          <w:p w:rsidR="00B21B6C" w:rsidRDefault="00C85B3D" w:rsidP="00B21B6C">
            <w:r>
              <w:lastRenderedPageBreak/>
              <w:t xml:space="preserve">Quality writing that includes discussion of points of information that show an </w:t>
            </w:r>
            <w:r>
              <w:lastRenderedPageBreak/>
              <w:t>understanding of literacy processes and instruction</w:t>
            </w:r>
          </w:p>
        </w:tc>
        <w:tc>
          <w:tcPr>
            <w:tcW w:w="2700" w:type="dxa"/>
          </w:tcPr>
          <w:p w:rsidR="00B21B6C" w:rsidRDefault="00C85B3D" w:rsidP="00B21B6C">
            <w:r>
              <w:lastRenderedPageBreak/>
              <w:t xml:space="preserve">Not acceptable quality of writing with less articulate points that do not fully demonstrate </w:t>
            </w:r>
            <w:r>
              <w:lastRenderedPageBreak/>
              <w:t>an understanding of literacy processes and instruction</w:t>
            </w:r>
          </w:p>
        </w:tc>
      </w:tr>
      <w:tr w:rsidR="00B21B6C" w:rsidTr="00C85B3D">
        <w:tc>
          <w:tcPr>
            <w:tcW w:w="1908" w:type="dxa"/>
          </w:tcPr>
          <w:p w:rsidR="00B21B6C" w:rsidRDefault="00972CED" w:rsidP="00B21B6C">
            <w:r>
              <w:lastRenderedPageBreak/>
              <w:t>Timely Submission</w:t>
            </w:r>
          </w:p>
        </w:tc>
        <w:tc>
          <w:tcPr>
            <w:tcW w:w="2610" w:type="dxa"/>
          </w:tcPr>
          <w:p w:rsidR="00B21B6C" w:rsidRDefault="00B21B6C" w:rsidP="00B21B6C"/>
        </w:tc>
        <w:tc>
          <w:tcPr>
            <w:tcW w:w="2520" w:type="dxa"/>
          </w:tcPr>
          <w:p w:rsidR="00B21B6C" w:rsidRDefault="00B21B6C" w:rsidP="00B21B6C"/>
        </w:tc>
        <w:tc>
          <w:tcPr>
            <w:tcW w:w="2700" w:type="dxa"/>
          </w:tcPr>
          <w:p w:rsidR="00B21B6C" w:rsidRDefault="00C85B3D" w:rsidP="00B21B6C">
            <w:r>
              <w:t>Submitted</w:t>
            </w:r>
            <w:r w:rsidR="00823F42">
              <w:t xml:space="preserve"> to </w:t>
            </w:r>
            <w:proofErr w:type="spellStart"/>
            <w:r w:rsidR="00823F42">
              <w:t>LiveText</w:t>
            </w:r>
            <w:proofErr w:type="spellEnd"/>
            <w:r w:rsidR="00823F42">
              <w:t xml:space="preserve"> on time by July 18,</w:t>
            </w:r>
            <w:r>
              <w:t xml:space="preserve"> 201</w:t>
            </w:r>
            <w:r w:rsidR="00823F42">
              <w:t>5</w:t>
            </w:r>
          </w:p>
        </w:tc>
      </w:tr>
    </w:tbl>
    <w:p w:rsidR="00B21B6C" w:rsidRPr="00B21B6C" w:rsidRDefault="00B21B6C" w:rsidP="00B21B6C"/>
    <w:sectPr w:rsidR="00B21B6C" w:rsidRPr="00B21B6C" w:rsidSect="00C85B3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7BA"/>
    <w:multiLevelType w:val="hybridMultilevel"/>
    <w:tmpl w:val="91308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6C"/>
    <w:rsid w:val="00065339"/>
    <w:rsid w:val="000A0C6A"/>
    <w:rsid w:val="0018136F"/>
    <w:rsid w:val="007409FF"/>
    <w:rsid w:val="00823F42"/>
    <w:rsid w:val="00972CED"/>
    <w:rsid w:val="00B21B6C"/>
    <w:rsid w:val="00C61F6F"/>
    <w:rsid w:val="00C8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6C"/>
    <w:pPr>
      <w:ind w:left="720"/>
      <w:contextualSpacing/>
    </w:pPr>
  </w:style>
  <w:style w:type="table" w:styleId="TableGrid">
    <w:name w:val="Table Grid"/>
    <w:basedOn w:val="TableNormal"/>
    <w:uiPriority w:val="59"/>
    <w:rsid w:val="00B21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23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3F4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6C"/>
    <w:pPr>
      <w:ind w:left="720"/>
      <w:contextualSpacing/>
    </w:pPr>
  </w:style>
  <w:style w:type="table" w:styleId="TableGrid">
    <w:name w:val="Table Grid"/>
    <w:basedOn w:val="TableNormal"/>
    <w:uiPriority w:val="59"/>
    <w:rsid w:val="00B21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23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3F4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2195</Characters>
  <Application>Microsoft Macintosh Word</Application>
  <DocSecurity>0</DocSecurity>
  <Lines>18</Lines>
  <Paragraphs>5</Paragraphs>
  <ScaleCrop>false</ScaleCrop>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Webb</dc:creator>
  <cp:keywords/>
  <dc:description/>
  <cp:lastModifiedBy>Sandra Webb</cp:lastModifiedBy>
  <cp:revision>2</cp:revision>
  <dcterms:created xsi:type="dcterms:W3CDTF">2016-05-04T11:16:00Z</dcterms:created>
  <dcterms:modified xsi:type="dcterms:W3CDTF">2016-05-04T11:16:00Z</dcterms:modified>
</cp:coreProperties>
</file>