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3"/>
        <w:tblpPr w:leftFromText="180" w:rightFromText="180" w:vertAnchor="page" w:horzAnchor="page" w:tblpX="1369" w:tblpY="1981"/>
        <w:tblW w:w="4987" w:type="pct"/>
        <w:tblLook w:val="04A0" w:firstRow="1" w:lastRow="0" w:firstColumn="1" w:lastColumn="0" w:noHBand="0" w:noVBand="1"/>
      </w:tblPr>
      <w:tblGrid>
        <w:gridCol w:w="1444"/>
        <w:gridCol w:w="1432"/>
        <w:gridCol w:w="2578"/>
        <w:gridCol w:w="1656"/>
        <w:gridCol w:w="3590"/>
        <w:gridCol w:w="2442"/>
      </w:tblGrid>
      <w:tr w:rsidR="009434FE" w:rsidTr="00943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</w:tcPr>
          <w:p w:rsidR="0012776C" w:rsidRDefault="0012776C" w:rsidP="0012776C">
            <w:pPr>
              <w:jc w:val="center"/>
            </w:pPr>
            <w:r>
              <w:t>Last Name</w:t>
            </w:r>
          </w:p>
        </w:tc>
        <w:tc>
          <w:tcPr>
            <w:tcW w:w="545" w:type="pct"/>
          </w:tcPr>
          <w:p w:rsidR="0012776C" w:rsidRDefault="0012776C" w:rsidP="001277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</w:tc>
        <w:tc>
          <w:tcPr>
            <w:tcW w:w="981" w:type="pct"/>
          </w:tcPr>
          <w:p w:rsidR="0012776C" w:rsidRDefault="0012776C" w:rsidP="001277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Rank/Program</w:t>
            </w:r>
          </w:p>
        </w:tc>
        <w:tc>
          <w:tcPr>
            <w:tcW w:w="630" w:type="pct"/>
          </w:tcPr>
          <w:p w:rsidR="0012776C" w:rsidRDefault="0012776C" w:rsidP="001277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Tenure Track</w:t>
            </w:r>
          </w:p>
        </w:tc>
        <w:tc>
          <w:tcPr>
            <w:tcW w:w="1366" w:type="pct"/>
          </w:tcPr>
          <w:p w:rsidR="0012776C" w:rsidRDefault="0012776C" w:rsidP="001277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 Role of the Faculty Member</w:t>
            </w:r>
          </w:p>
        </w:tc>
        <w:tc>
          <w:tcPr>
            <w:tcW w:w="929" w:type="pct"/>
          </w:tcPr>
          <w:p w:rsidR="0012776C" w:rsidRDefault="0012776C" w:rsidP="001277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Highest Degree, Field, &amp; University</w:t>
            </w:r>
          </w:p>
        </w:tc>
      </w:tr>
      <w:tr w:rsidR="009434FE" w:rsidTr="00943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</w:tcPr>
          <w:p w:rsidR="0012776C" w:rsidRPr="009434FE" w:rsidRDefault="0012776C" w:rsidP="0012776C">
            <w:r w:rsidRPr="009434FE">
              <w:t>Bradley</w:t>
            </w:r>
          </w:p>
        </w:tc>
        <w:tc>
          <w:tcPr>
            <w:tcW w:w="545" w:type="pct"/>
          </w:tcPr>
          <w:p w:rsidR="0012776C" w:rsidRDefault="0012776C" w:rsidP="00127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Linda</w:t>
            </w:r>
          </w:p>
        </w:tc>
        <w:tc>
          <w:tcPr>
            <w:tcW w:w="981" w:type="pct"/>
          </w:tcPr>
          <w:p w:rsidR="0012776C" w:rsidRDefault="0012776C" w:rsidP="00127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Associate Professor/RLL</w:t>
            </w:r>
          </w:p>
        </w:tc>
        <w:tc>
          <w:tcPr>
            <w:tcW w:w="630" w:type="pct"/>
          </w:tcPr>
          <w:p w:rsidR="0012776C" w:rsidRDefault="0012776C" w:rsidP="00127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Tenured</w:t>
            </w:r>
          </w:p>
        </w:tc>
        <w:tc>
          <w:tcPr>
            <w:tcW w:w="1366" w:type="pct"/>
          </w:tcPr>
          <w:p w:rsidR="0012776C" w:rsidRDefault="0012776C" w:rsidP="00127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Faculty: Teach reading classes to undergraduate and graduate students</w:t>
            </w:r>
          </w:p>
          <w:p w:rsidR="009434FE" w:rsidRDefault="009434FE" w:rsidP="00127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9" w:type="pct"/>
          </w:tcPr>
          <w:p w:rsidR="0012776C" w:rsidRDefault="0012776C" w:rsidP="00127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Ph.D., </w:t>
            </w:r>
            <w:r w:rsidR="00CB0E55">
              <w:t xml:space="preserve">Elementary Education, with an emphasis in Literacy; </w:t>
            </w:r>
            <w:r>
              <w:t>University of Alabama</w:t>
            </w:r>
          </w:p>
        </w:tc>
      </w:tr>
      <w:tr w:rsidR="009434FE" w:rsidTr="009434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</w:tcPr>
          <w:p w:rsidR="0012776C" w:rsidRPr="009434FE" w:rsidRDefault="007A7712" w:rsidP="0012776C">
            <w:r>
              <w:t>Caron</w:t>
            </w:r>
          </w:p>
        </w:tc>
        <w:tc>
          <w:tcPr>
            <w:tcW w:w="545" w:type="pct"/>
          </w:tcPr>
          <w:p w:rsidR="0012776C" w:rsidRDefault="007A7712" w:rsidP="001277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Thomas</w:t>
            </w:r>
          </w:p>
        </w:tc>
        <w:tc>
          <w:tcPr>
            <w:tcW w:w="981" w:type="pct"/>
          </w:tcPr>
          <w:p w:rsidR="0012776C" w:rsidRDefault="007A7712" w:rsidP="001277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Limited Term Faculty/RLL</w:t>
            </w:r>
          </w:p>
        </w:tc>
        <w:tc>
          <w:tcPr>
            <w:tcW w:w="630" w:type="pct"/>
          </w:tcPr>
          <w:p w:rsidR="0012776C" w:rsidRDefault="007A7712" w:rsidP="001277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Non Tenure</w:t>
            </w:r>
          </w:p>
        </w:tc>
        <w:tc>
          <w:tcPr>
            <w:tcW w:w="1366" w:type="pct"/>
          </w:tcPr>
          <w:p w:rsidR="009434FE" w:rsidRDefault="007A7712" w:rsidP="001277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Faculty: Teach reading classes to undergraduate and graduate students</w:t>
            </w:r>
          </w:p>
        </w:tc>
        <w:tc>
          <w:tcPr>
            <w:tcW w:w="929" w:type="pct"/>
          </w:tcPr>
          <w:p w:rsidR="0012776C" w:rsidRDefault="007A7712" w:rsidP="007A77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Ph. D.</w:t>
            </w:r>
            <w:r w:rsidR="00CB0E55">
              <w:t>; Language Arts,</w:t>
            </w:r>
            <w:r>
              <w:t xml:space="preserve"> University of Victoria</w:t>
            </w:r>
          </w:p>
        </w:tc>
      </w:tr>
      <w:tr w:rsidR="007A7712" w:rsidTr="00943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</w:tcPr>
          <w:p w:rsidR="007A7712" w:rsidRPr="009434FE" w:rsidRDefault="007A7712" w:rsidP="007A7712">
            <w:r w:rsidRPr="009434FE">
              <w:t>Christy</w:t>
            </w:r>
          </w:p>
        </w:tc>
        <w:tc>
          <w:tcPr>
            <w:tcW w:w="545" w:type="pct"/>
          </w:tcPr>
          <w:p w:rsidR="007A7712" w:rsidRDefault="007A7712" w:rsidP="007A7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Carol</w:t>
            </w:r>
          </w:p>
        </w:tc>
        <w:tc>
          <w:tcPr>
            <w:tcW w:w="981" w:type="pct"/>
          </w:tcPr>
          <w:p w:rsidR="007A7712" w:rsidRDefault="007A7712" w:rsidP="007A7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Professor/RLL</w:t>
            </w:r>
          </w:p>
        </w:tc>
        <w:tc>
          <w:tcPr>
            <w:tcW w:w="630" w:type="pct"/>
          </w:tcPr>
          <w:p w:rsidR="007A7712" w:rsidRDefault="007A7712" w:rsidP="007A7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Tenured</w:t>
            </w:r>
          </w:p>
        </w:tc>
        <w:tc>
          <w:tcPr>
            <w:tcW w:w="1366" w:type="pct"/>
          </w:tcPr>
          <w:p w:rsidR="007A7712" w:rsidRDefault="007A7712" w:rsidP="007A7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ESL program coordinator, teach reading classes to undergraduate and graduate students</w:t>
            </w:r>
          </w:p>
          <w:p w:rsidR="007A7712" w:rsidRDefault="007A7712" w:rsidP="007A7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9" w:type="pct"/>
          </w:tcPr>
          <w:p w:rsidR="007A7712" w:rsidRDefault="007A7712" w:rsidP="007A7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Ph.D., </w:t>
            </w:r>
            <w:r w:rsidR="00CB0E55">
              <w:t xml:space="preserve">Early and Middle Childhood Education –Literacy; </w:t>
            </w:r>
            <w:r>
              <w:t>Ohio State University</w:t>
            </w:r>
          </w:p>
        </w:tc>
      </w:tr>
      <w:tr w:rsidR="007A7712" w:rsidTr="009434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</w:tcPr>
          <w:p w:rsidR="007A7712" w:rsidRPr="009434FE" w:rsidRDefault="007A7712" w:rsidP="007A7712">
            <w:r w:rsidRPr="009434FE">
              <w:t>Kang</w:t>
            </w:r>
          </w:p>
        </w:tc>
        <w:tc>
          <w:tcPr>
            <w:tcW w:w="545" w:type="pct"/>
          </w:tcPr>
          <w:p w:rsidR="007A7712" w:rsidRDefault="007A7712" w:rsidP="007A77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Rui</w:t>
            </w:r>
            <w:proofErr w:type="spellEnd"/>
          </w:p>
        </w:tc>
        <w:tc>
          <w:tcPr>
            <w:tcW w:w="981" w:type="pct"/>
          </w:tcPr>
          <w:p w:rsidR="007A7712" w:rsidRDefault="007A7712" w:rsidP="007A77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Associate Professor/EDFS</w:t>
            </w:r>
          </w:p>
        </w:tc>
        <w:tc>
          <w:tcPr>
            <w:tcW w:w="630" w:type="pct"/>
          </w:tcPr>
          <w:p w:rsidR="007A7712" w:rsidRDefault="007A7712" w:rsidP="007A77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Tenured</w:t>
            </w:r>
          </w:p>
        </w:tc>
        <w:tc>
          <w:tcPr>
            <w:tcW w:w="1366" w:type="pct"/>
          </w:tcPr>
          <w:p w:rsidR="007A7712" w:rsidRDefault="007A7712" w:rsidP="007A77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Faculty: Teach graduate-level research courses and other courses in the foundations area</w:t>
            </w:r>
          </w:p>
          <w:p w:rsidR="007A7712" w:rsidRDefault="007A7712" w:rsidP="007A77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9" w:type="pct"/>
          </w:tcPr>
          <w:p w:rsidR="007A7712" w:rsidRDefault="007A7712" w:rsidP="007A77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Ph.D., Curriculum &amp; Instruction, Texas A&amp;M University</w:t>
            </w:r>
          </w:p>
        </w:tc>
      </w:tr>
      <w:tr w:rsidR="007A7712" w:rsidTr="00943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</w:tcPr>
          <w:p w:rsidR="007A7712" w:rsidRPr="009434FE" w:rsidRDefault="007A7712" w:rsidP="007A7712">
            <w:proofErr w:type="spellStart"/>
            <w:r w:rsidRPr="009434FE">
              <w:t>Mehranian</w:t>
            </w:r>
            <w:proofErr w:type="spellEnd"/>
          </w:p>
        </w:tc>
        <w:tc>
          <w:tcPr>
            <w:tcW w:w="545" w:type="pct"/>
          </w:tcPr>
          <w:p w:rsidR="007A7712" w:rsidRDefault="007A7712" w:rsidP="007A7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Yeprem</w:t>
            </w:r>
            <w:proofErr w:type="spellEnd"/>
          </w:p>
        </w:tc>
        <w:tc>
          <w:tcPr>
            <w:tcW w:w="981" w:type="pct"/>
          </w:tcPr>
          <w:p w:rsidR="007A7712" w:rsidRDefault="007A7712" w:rsidP="007A7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Assistant Professor/EDFS</w:t>
            </w:r>
          </w:p>
        </w:tc>
        <w:tc>
          <w:tcPr>
            <w:tcW w:w="630" w:type="pct"/>
          </w:tcPr>
          <w:p w:rsidR="007A7712" w:rsidRDefault="007A7712" w:rsidP="007A7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Tenure Track</w:t>
            </w:r>
          </w:p>
        </w:tc>
        <w:tc>
          <w:tcPr>
            <w:tcW w:w="1366" w:type="pct"/>
          </w:tcPr>
          <w:p w:rsidR="007A7712" w:rsidRDefault="007A7712" w:rsidP="007A7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Faculty: Teach graduate level research courses and other courses in the foundations area</w:t>
            </w:r>
          </w:p>
        </w:tc>
        <w:tc>
          <w:tcPr>
            <w:tcW w:w="929" w:type="pct"/>
          </w:tcPr>
          <w:p w:rsidR="007A7712" w:rsidRDefault="00CB0E55" w:rsidP="007A7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Ed.D</w:t>
            </w:r>
            <w:proofErr w:type="spellEnd"/>
            <w:r>
              <w:t>.</w:t>
            </w:r>
            <w:r w:rsidR="007A7712">
              <w:t xml:space="preserve"> Curriculum &amp; Instruction (Teacher Education &amp; School Improvement, University of Massachusetts- Amherst)</w:t>
            </w:r>
          </w:p>
        </w:tc>
      </w:tr>
      <w:tr w:rsidR="007A7712" w:rsidTr="009434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</w:tcPr>
          <w:p w:rsidR="007A7712" w:rsidRPr="009434FE" w:rsidRDefault="007A7712" w:rsidP="007A7712">
            <w:r w:rsidRPr="009434FE">
              <w:lastRenderedPageBreak/>
              <w:t>Peck</w:t>
            </w:r>
          </w:p>
        </w:tc>
        <w:tc>
          <w:tcPr>
            <w:tcW w:w="545" w:type="pct"/>
          </w:tcPr>
          <w:p w:rsidR="007A7712" w:rsidRDefault="007A7712" w:rsidP="007A77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Marcia</w:t>
            </w:r>
          </w:p>
        </w:tc>
        <w:tc>
          <w:tcPr>
            <w:tcW w:w="981" w:type="pct"/>
          </w:tcPr>
          <w:p w:rsidR="007A7712" w:rsidRDefault="00252B1E" w:rsidP="007A77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Associate </w:t>
            </w:r>
            <w:bookmarkStart w:id="0" w:name="_GoBack"/>
            <w:bookmarkEnd w:id="0"/>
            <w:r w:rsidR="007A7712">
              <w:t>Professor/EDFS</w:t>
            </w:r>
          </w:p>
        </w:tc>
        <w:tc>
          <w:tcPr>
            <w:tcW w:w="630" w:type="pct"/>
          </w:tcPr>
          <w:p w:rsidR="007A7712" w:rsidRDefault="007A7712" w:rsidP="007A77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Tenure Track</w:t>
            </w:r>
          </w:p>
        </w:tc>
        <w:tc>
          <w:tcPr>
            <w:tcW w:w="1366" w:type="pct"/>
          </w:tcPr>
          <w:p w:rsidR="007A7712" w:rsidRDefault="007A7712" w:rsidP="007A77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Program coordinator (</w:t>
            </w:r>
            <w:proofErr w:type="spellStart"/>
            <w:r>
              <w:t>ME.d</w:t>
            </w:r>
            <w:proofErr w:type="spellEnd"/>
            <w:r>
              <w:t xml:space="preserve">. in Secondary Education, </w:t>
            </w:r>
            <w:proofErr w:type="spellStart"/>
            <w:r>
              <w:t>Ed.S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in Secondary Education &amp; Foundations program)</w:t>
            </w:r>
          </w:p>
          <w:p w:rsidR="007A7712" w:rsidRDefault="007A7712" w:rsidP="007A77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Faculty: Teach graduate-level research courses and other courses in the foundations area</w:t>
            </w:r>
          </w:p>
        </w:tc>
        <w:tc>
          <w:tcPr>
            <w:tcW w:w="929" w:type="pct"/>
          </w:tcPr>
          <w:p w:rsidR="007A7712" w:rsidRDefault="007A7712" w:rsidP="007A77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Ph.D., Foundations of Education, University of Utah</w:t>
            </w:r>
          </w:p>
        </w:tc>
      </w:tr>
      <w:tr w:rsidR="007A7712" w:rsidTr="00943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</w:tcPr>
          <w:p w:rsidR="007A7712" w:rsidRPr="009434FE" w:rsidRDefault="007A7712" w:rsidP="007A7712">
            <w:r>
              <w:t>Webb</w:t>
            </w:r>
          </w:p>
        </w:tc>
        <w:tc>
          <w:tcPr>
            <w:tcW w:w="545" w:type="pct"/>
          </w:tcPr>
          <w:p w:rsidR="007A7712" w:rsidRDefault="007A7712" w:rsidP="007A7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Sandra</w:t>
            </w:r>
          </w:p>
        </w:tc>
        <w:tc>
          <w:tcPr>
            <w:tcW w:w="981" w:type="pct"/>
          </w:tcPr>
          <w:p w:rsidR="007A7712" w:rsidRDefault="007A7712" w:rsidP="007A7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Associate Professor/RLL</w:t>
            </w:r>
          </w:p>
        </w:tc>
        <w:tc>
          <w:tcPr>
            <w:tcW w:w="630" w:type="pct"/>
          </w:tcPr>
          <w:p w:rsidR="007A7712" w:rsidRDefault="007A7712" w:rsidP="007A7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Tenured</w:t>
            </w:r>
          </w:p>
        </w:tc>
        <w:tc>
          <w:tcPr>
            <w:tcW w:w="1366" w:type="pct"/>
          </w:tcPr>
          <w:p w:rsidR="007A7712" w:rsidRDefault="007A7712" w:rsidP="007A7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 Coordinator, M.Ed. in Reading, Literacy, &amp; Language and Reading Endorsement Program, Faculty: Teach graduate courses in Reading, Literacy, and Language; Professor in Residence for Baldwin County School District</w:t>
            </w:r>
          </w:p>
        </w:tc>
        <w:tc>
          <w:tcPr>
            <w:tcW w:w="929" w:type="pct"/>
          </w:tcPr>
          <w:p w:rsidR="007A7712" w:rsidRDefault="007A7712" w:rsidP="007A7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Ph.D., Curriculum &amp; Instruction with an emphasis in Literacy Education and Development; University of North Carolina of Greensboro</w:t>
            </w:r>
          </w:p>
        </w:tc>
      </w:tr>
    </w:tbl>
    <w:p w:rsidR="0012776C" w:rsidRDefault="0012776C" w:rsidP="007A7712">
      <w:pPr>
        <w:jc w:val="center"/>
      </w:pPr>
    </w:p>
    <w:sectPr w:rsidR="0012776C" w:rsidSect="001277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6C"/>
    <w:rsid w:val="0012776C"/>
    <w:rsid w:val="00252B1E"/>
    <w:rsid w:val="007A7712"/>
    <w:rsid w:val="008765E3"/>
    <w:rsid w:val="009434FE"/>
    <w:rsid w:val="00AF5559"/>
    <w:rsid w:val="00C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9434F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434F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434F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9434F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">
    <w:name w:val="Light List"/>
    <w:basedOn w:val="TableNormal"/>
    <w:uiPriority w:val="61"/>
    <w:rsid w:val="009434F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9434F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434F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9434F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9434F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1-Accent3">
    <w:name w:val="Medium List 1 Accent 3"/>
    <w:basedOn w:val="TableNormal"/>
    <w:uiPriority w:val="65"/>
    <w:rsid w:val="009434F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9434F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434F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434F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9434F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">
    <w:name w:val="Light List"/>
    <w:basedOn w:val="TableNormal"/>
    <w:uiPriority w:val="61"/>
    <w:rsid w:val="009434F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9434F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434F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9434F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9434F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1-Accent3">
    <w:name w:val="Medium List 1 Accent 3"/>
    <w:basedOn w:val="TableNormal"/>
    <w:uiPriority w:val="65"/>
    <w:rsid w:val="009434F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FBD36-5C51-2249-A2F4-6E713C4D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Macintosh Word</Application>
  <DocSecurity>4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Holley Roberts</cp:lastModifiedBy>
  <cp:revision>2</cp:revision>
  <dcterms:created xsi:type="dcterms:W3CDTF">2016-05-06T18:59:00Z</dcterms:created>
  <dcterms:modified xsi:type="dcterms:W3CDTF">2016-05-06T18:59:00Z</dcterms:modified>
</cp:coreProperties>
</file>