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6B" w:rsidRDefault="00E5076B" w:rsidP="00E5076B">
      <w:bookmarkStart w:id="0" w:name="_GoBack"/>
      <w:bookmarkEnd w:id="0"/>
      <w:r>
        <w:t>GCSU 2018-2019 Faculty Salary Study</w:t>
      </w:r>
    </w:p>
    <w:p w:rsidR="00E5076B" w:rsidRDefault="00E5076B" w:rsidP="00E5076B">
      <w:r>
        <w:t>November Report</w:t>
      </w:r>
    </w:p>
    <w:p w:rsidR="00E5076B" w:rsidRDefault="00E5076B" w:rsidP="00E5076B">
      <w:r>
        <w:t>11/05/2018: Continuing data discussions</w:t>
      </w:r>
    </w:p>
    <w:p w:rsidR="00E5076B" w:rsidRDefault="00E5076B" w:rsidP="00E5076B">
      <w:r w:rsidRPr="00E5076B">
        <w:rPr>
          <w:rStyle w:val="Hyperlink"/>
          <w:rFonts w:ascii="Calibri" w:eastAsia="Times New Roman" w:hAnsi="Calibri"/>
          <w:color w:val="auto"/>
          <w:u w:val="none"/>
        </w:rPr>
        <w:t>Present: Craig Turner,</w:t>
      </w:r>
      <w:r w:rsidRPr="00E5076B">
        <w:rPr>
          <w:rStyle w:val="Hyperlink"/>
          <w:rFonts w:ascii="Calibri" w:eastAsia="Times New Roman" w:hAnsi="Calibri"/>
          <w:color w:val="auto"/>
        </w:rPr>
        <w:t xml:space="preserve"> </w:t>
      </w:r>
      <w:r>
        <w:t xml:space="preserve">Robert Blumenthal, Russ Williams, Neil Jones, John Swinton (Senate Representative) late (Craig took notes) </w:t>
      </w:r>
    </w:p>
    <w:p w:rsidR="00E5076B" w:rsidRDefault="00E5076B" w:rsidP="00E5076B">
      <w:pPr>
        <w:pStyle w:val="ListParagraph"/>
        <w:numPr>
          <w:ilvl w:val="0"/>
          <w:numId w:val="4"/>
        </w:numPr>
      </w:pPr>
      <w:r>
        <w:t>Russ has requested from institutional HR the 2017-18 data submitted by HR to CUPA-HR in order to see if we can reconcile it to data found in the CUPA-HR reports we are running.</w:t>
      </w:r>
    </w:p>
    <w:p w:rsidR="00E5076B" w:rsidRDefault="00E5076B" w:rsidP="00E5076B">
      <w:pPr>
        <w:pStyle w:val="ListParagraph"/>
        <w:numPr>
          <w:ilvl w:val="0"/>
          <w:numId w:val="4"/>
        </w:numPr>
      </w:pPr>
      <w:r>
        <w:t>Internal institutional data has multiple fields (job title, institutional title, Regents title, IPEDS academic rank) that house a rank for a faculty member and at times these ranks for a given faculty member are not consistently populated.</w:t>
      </w:r>
    </w:p>
    <w:p w:rsidR="00E5076B" w:rsidRDefault="00E5076B" w:rsidP="00E5076B">
      <w:pPr>
        <w:pStyle w:val="ListParagraph"/>
        <w:numPr>
          <w:ilvl w:val="0"/>
          <w:numId w:val="4"/>
        </w:numPr>
      </w:pPr>
      <w:r>
        <w:t>The task force reviewed its charge regarding proposing additional aspirant institutions.</w:t>
      </w:r>
    </w:p>
    <w:p w:rsidR="00E5076B" w:rsidRDefault="00E5076B" w:rsidP="00E5076B">
      <w:pPr>
        <w:pStyle w:val="ListParagraph"/>
        <w:numPr>
          <w:ilvl w:val="0"/>
          <w:numId w:val="4"/>
        </w:numPr>
      </w:pPr>
      <w:r>
        <w:t xml:space="preserve">For its 12 Nov 2018 meeting, members of the task force are to review the HR-CUPA participant list </w:t>
      </w:r>
      <w:hyperlink r:id="rId5" w:tgtFrame="_blank" w:history="1">
        <w:r>
          <w:rPr>
            <w:rStyle w:val="Hyperlink"/>
          </w:rPr>
          <w:t>https://www.cupahr.org/surveys/results/faculty-in-higher-education/</w:t>
        </w:r>
      </w:hyperlink>
      <w:r>
        <w:t xml:space="preserve"> (of institutions that submitted 2017-2018 academic year faculty salaries to HR-CUPA) for proposed aspirants (of course the vision and mission should be comparable to Georgia College). Of particular interest would be USG and </w:t>
      </w:r>
      <w:proofErr w:type="spellStart"/>
      <w:r>
        <w:t>CoPLAC</w:t>
      </w:r>
      <w:proofErr w:type="spellEnd"/>
      <w:r>
        <w:t xml:space="preserve"> institutions.</w:t>
      </w:r>
    </w:p>
    <w:p w:rsidR="00AC7E58" w:rsidRPr="00AC7E58" w:rsidRDefault="00AC7E58" w:rsidP="003829C2"/>
    <w:sectPr w:rsidR="00AC7E58" w:rsidRPr="00AC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7301"/>
    <w:multiLevelType w:val="hybridMultilevel"/>
    <w:tmpl w:val="4596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9424B"/>
    <w:multiLevelType w:val="hybridMultilevel"/>
    <w:tmpl w:val="F3C67478"/>
    <w:lvl w:ilvl="0" w:tplc="707E1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9D47C2"/>
    <w:multiLevelType w:val="hybridMultilevel"/>
    <w:tmpl w:val="2CFE643E"/>
    <w:lvl w:ilvl="0" w:tplc="22E28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24"/>
    <w:rsid w:val="00066337"/>
    <w:rsid w:val="00216C24"/>
    <w:rsid w:val="002A7BB4"/>
    <w:rsid w:val="003829C2"/>
    <w:rsid w:val="005E2F99"/>
    <w:rsid w:val="006012DA"/>
    <w:rsid w:val="006362C5"/>
    <w:rsid w:val="007A6957"/>
    <w:rsid w:val="008B6A5F"/>
    <w:rsid w:val="009121CF"/>
    <w:rsid w:val="00AC7E58"/>
    <w:rsid w:val="00BB224F"/>
    <w:rsid w:val="00C805B1"/>
    <w:rsid w:val="00E5076B"/>
    <w:rsid w:val="00F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C19B4-5A35-4D47-A783-CD648F99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2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pahr.org/surveys/results/faculty-in-higher-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Swinton</dc:creator>
  <cp:keywords/>
  <dc:description/>
  <cp:lastModifiedBy>shannon gardner</cp:lastModifiedBy>
  <cp:revision>2</cp:revision>
  <dcterms:created xsi:type="dcterms:W3CDTF">2018-11-16T21:37:00Z</dcterms:created>
  <dcterms:modified xsi:type="dcterms:W3CDTF">2018-11-16T21:37:00Z</dcterms:modified>
</cp:coreProperties>
</file>