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2A7879" w14:textId="06ECB908" w:rsidR="00D40EC6" w:rsidRPr="00D40EC6" w:rsidRDefault="00D237C7" w:rsidP="00D40EC6">
      <w:pPr>
        <w:jc w:val="center"/>
        <w:rPr>
          <w:rFonts w:ascii="Cambria" w:eastAsia="Cambria" w:hAnsi="Cambria" w:cs="Cambria"/>
          <w:sz w:val="18"/>
          <w:szCs w:val="18"/>
        </w:rPr>
      </w:pPr>
      <w:bookmarkStart w:id="0" w:name="_GoBack"/>
      <w:bookmarkEnd w:id="0"/>
      <w:r w:rsidRPr="00D40EC6">
        <w:rPr>
          <w:rFonts w:ascii="Cambria" w:eastAsia="Cambria" w:hAnsi="Cambria" w:cs="Cambria"/>
          <w:sz w:val="24"/>
          <w:szCs w:val="24"/>
        </w:rPr>
        <w:t>Continuation Policy</w:t>
      </w:r>
      <w:r w:rsidR="00D40EC6" w:rsidRPr="00D40EC6">
        <w:rPr>
          <w:rFonts w:ascii="Cambria" w:eastAsia="Cambria" w:hAnsi="Cambria" w:cs="Cambria"/>
          <w:sz w:val="24"/>
          <w:szCs w:val="24"/>
        </w:rPr>
        <w:t xml:space="preserve">                                                                                                                                                                      </w:t>
      </w:r>
      <w:r w:rsidR="00D40EC6" w:rsidRPr="00D40EC6">
        <w:rPr>
          <w:rFonts w:ascii="Cambria" w:eastAsia="Cambria" w:hAnsi="Cambria" w:cs="Cambria"/>
          <w:b/>
          <w:i/>
          <w:sz w:val="18"/>
          <w:szCs w:val="18"/>
        </w:rPr>
        <w:t>Revised 3.28.17</w:t>
      </w:r>
    </w:p>
    <w:p w14:paraId="373DED4C" w14:textId="77777777" w:rsidR="00C0770F" w:rsidRPr="00DD44C3" w:rsidRDefault="00D237C7">
      <w:r w:rsidRPr="00DD44C3">
        <w:rPr>
          <w:rFonts w:ascii="Cambria" w:eastAsia="Cambria" w:hAnsi="Cambria" w:cs="Cambria"/>
        </w:rPr>
        <w:t>The goal of Georgia College Early College’s continuation policy is to maintain a population of students who consistently improve in their levels of readiness and motivation necessary for success in an accelerated curriculum that includes college coursework. Continuation in the GCEC Program is contingent upon the following:</w:t>
      </w:r>
    </w:p>
    <w:p w14:paraId="5DC54AFC" w14:textId="77777777" w:rsidR="00C0770F" w:rsidRPr="00DD44C3" w:rsidRDefault="00C0770F"/>
    <w:p w14:paraId="74DA7F3C" w14:textId="3DFEEA1C" w:rsidR="00C0770F" w:rsidRPr="00DD44C3" w:rsidRDefault="00D237C7">
      <w:pPr>
        <w:numPr>
          <w:ilvl w:val="0"/>
          <w:numId w:val="1"/>
        </w:numPr>
        <w:spacing w:after="0" w:line="240" w:lineRule="auto"/>
        <w:ind w:hanging="360"/>
        <w:rPr>
          <w:rFonts w:ascii="Cambria" w:eastAsia="Cambria" w:hAnsi="Cambria" w:cs="Cambria"/>
        </w:rPr>
      </w:pPr>
      <w:r w:rsidRPr="00DD44C3">
        <w:rPr>
          <w:rFonts w:ascii="Cambria" w:eastAsia="Cambria" w:hAnsi="Cambria" w:cs="Cambria"/>
          <w:b/>
        </w:rPr>
        <w:t>Parent Volunteer Credits:</w:t>
      </w:r>
      <w:r w:rsidRPr="00DD44C3">
        <w:rPr>
          <w:rFonts w:ascii="Cambria" w:eastAsia="Cambria" w:hAnsi="Cambria" w:cs="Cambria"/>
        </w:rPr>
        <w:t xml:space="preserve">  It is critical that parents are involved in our program to ensure participants’ overall success. For each household, parents must earn a combined 25 Parent Volunteer Credits (PVCs) each school year. Other advocates of the child (relative</w:t>
      </w:r>
      <w:r w:rsidR="00217B00" w:rsidRPr="00DD44C3">
        <w:rPr>
          <w:rFonts w:ascii="Cambria" w:eastAsia="Cambria" w:hAnsi="Cambria" w:cs="Cambria"/>
        </w:rPr>
        <w:t>s</w:t>
      </w:r>
      <w:r w:rsidRPr="00DD44C3">
        <w:rPr>
          <w:rFonts w:ascii="Cambria" w:eastAsia="Cambria" w:hAnsi="Cambria" w:cs="Cambria"/>
        </w:rPr>
        <w:t>, close friends of the family, etc.) may work together to earn the annual 25 PVCs. Individuals who volunteer at GCEC must complete a background check with the Baldwin County Board of Education.</w:t>
      </w:r>
    </w:p>
    <w:p w14:paraId="7D500AE4" w14:textId="0BE025A9" w:rsidR="00C0770F" w:rsidRPr="00DD44C3" w:rsidRDefault="00D237C7">
      <w:pPr>
        <w:numPr>
          <w:ilvl w:val="1"/>
          <w:numId w:val="1"/>
        </w:numPr>
        <w:spacing w:after="0" w:line="240" w:lineRule="auto"/>
        <w:ind w:hanging="360"/>
        <w:rPr>
          <w:rFonts w:ascii="Cambria" w:eastAsia="Cambria" w:hAnsi="Cambria" w:cs="Cambria"/>
        </w:rPr>
      </w:pPr>
      <w:r w:rsidRPr="00DD44C3">
        <w:rPr>
          <w:rFonts w:ascii="Cambria" w:eastAsia="Cambria" w:hAnsi="Cambria" w:cs="Cambria"/>
        </w:rPr>
        <w:t>If the household is unable to earn 25 credits</w:t>
      </w:r>
      <w:r w:rsidR="00F865F6" w:rsidRPr="00DD44C3">
        <w:rPr>
          <w:rFonts w:ascii="Cambria" w:eastAsia="Cambria" w:hAnsi="Cambria" w:cs="Cambria"/>
        </w:rPr>
        <w:t xml:space="preserve"> during one academic year</w:t>
      </w:r>
      <w:r w:rsidRPr="00DD44C3">
        <w:rPr>
          <w:rFonts w:ascii="Cambria" w:eastAsia="Cambria" w:hAnsi="Cambria" w:cs="Cambria"/>
        </w:rPr>
        <w:t>, the enrolled child will be placed on probation, and a PVC Plan will be established with the parent(s) to support the household in earning the 25 PVCs.</w:t>
      </w:r>
    </w:p>
    <w:p w14:paraId="02BED4D4" w14:textId="23F69933" w:rsidR="00C0770F" w:rsidRPr="00DD44C3" w:rsidRDefault="00D237C7">
      <w:pPr>
        <w:numPr>
          <w:ilvl w:val="1"/>
          <w:numId w:val="1"/>
        </w:numPr>
        <w:spacing w:after="0" w:line="240" w:lineRule="auto"/>
        <w:ind w:hanging="360"/>
        <w:rPr>
          <w:rFonts w:ascii="Cambria" w:eastAsia="Cambria" w:hAnsi="Cambria" w:cs="Cambria"/>
        </w:rPr>
      </w:pPr>
      <w:r w:rsidRPr="00DD44C3">
        <w:rPr>
          <w:rFonts w:ascii="Cambria" w:eastAsia="Cambria" w:hAnsi="Cambria" w:cs="Cambria"/>
        </w:rPr>
        <w:t xml:space="preserve">If the household is unable to earn the 25 credits </w:t>
      </w:r>
      <w:r w:rsidR="00F865F6" w:rsidRPr="00DD44C3">
        <w:rPr>
          <w:rFonts w:ascii="Cambria" w:eastAsia="Cambria" w:hAnsi="Cambria" w:cs="Cambria"/>
        </w:rPr>
        <w:t>during the following academic year</w:t>
      </w:r>
      <w:r w:rsidRPr="00DD44C3">
        <w:rPr>
          <w:rFonts w:ascii="Cambria" w:eastAsia="Cambria" w:hAnsi="Cambria" w:cs="Cambria"/>
        </w:rPr>
        <w:t xml:space="preserve">, the enrolled child will be closely monitored </w:t>
      </w:r>
      <w:r w:rsidR="00166138" w:rsidRPr="00DD44C3">
        <w:rPr>
          <w:rFonts w:ascii="Cambria" w:eastAsia="Cambria" w:hAnsi="Cambria" w:cs="Cambria"/>
        </w:rPr>
        <w:t xml:space="preserve">to ensure </w:t>
      </w:r>
      <w:r w:rsidRPr="00DD44C3">
        <w:rPr>
          <w:rFonts w:ascii="Cambria" w:eastAsia="Cambria" w:hAnsi="Cambria" w:cs="Cambria"/>
        </w:rPr>
        <w:t>he/she is not negatively impacted by the parents’ lack of involvement, and returning to the home school campus may be considered.</w:t>
      </w:r>
    </w:p>
    <w:p w14:paraId="6DF77033" w14:textId="77777777" w:rsidR="00C0770F" w:rsidRPr="00DD44C3" w:rsidRDefault="00C0770F">
      <w:pPr>
        <w:spacing w:after="0" w:line="240" w:lineRule="auto"/>
        <w:ind w:left="720"/>
      </w:pPr>
    </w:p>
    <w:p w14:paraId="489854A8" w14:textId="77777777" w:rsidR="00C0770F" w:rsidRPr="00DD44C3" w:rsidRDefault="00D237C7">
      <w:pPr>
        <w:numPr>
          <w:ilvl w:val="0"/>
          <w:numId w:val="1"/>
        </w:numPr>
        <w:spacing w:after="0" w:line="240" w:lineRule="auto"/>
        <w:ind w:hanging="360"/>
        <w:rPr>
          <w:rFonts w:ascii="Cambria" w:eastAsia="Cambria" w:hAnsi="Cambria" w:cs="Cambria"/>
        </w:rPr>
      </w:pPr>
      <w:r w:rsidRPr="00DD44C3">
        <w:rPr>
          <w:rFonts w:ascii="Cambria" w:eastAsia="Cambria" w:hAnsi="Cambria" w:cs="Cambria"/>
          <w:b/>
        </w:rPr>
        <w:t>Grades:</w:t>
      </w:r>
      <w:r w:rsidRPr="00DD44C3">
        <w:rPr>
          <w:rFonts w:ascii="Cambria" w:eastAsia="Cambria" w:hAnsi="Cambria" w:cs="Cambria"/>
        </w:rPr>
        <w:t xml:space="preserve">  Maintain passing overall averages with the goal of 2.5 (80) or higher to ensure potential dual enrollment.</w:t>
      </w:r>
    </w:p>
    <w:p w14:paraId="16F492D1" w14:textId="77777777" w:rsidR="00C0770F" w:rsidRPr="00DD44C3" w:rsidRDefault="00D237C7">
      <w:pPr>
        <w:numPr>
          <w:ilvl w:val="1"/>
          <w:numId w:val="1"/>
        </w:numPr>
        <w:spacing w:after="0" w:line="240" w:lineRule="auto"/>
        <w:ind w:hanging="360"/>
        <w:rPr>
          <w:rFonts w:ascii="Cambria" w:eastAsia="Cambria" w:hAnsi="Cambria" w:cs="Cambria"/>
        </w:rPr>
      </w:pPr>
      <w:r w:rsidRPr="00DD44C3">
        <w:rPr>
          <w:rFonts w:ascii="Cambria" w:eastAsia="Cambria" w:hAnsi="Cambria" w:cs="Cambria"/>
        </w:rPr>
        <w:t>High school students not on track with earning the required number of credits (based upon their school systems requirements) to remain on track for graduation will be placed on academic probation. A review will take place at the end of each semester to determine continuation at GCEC or return to home school.</w:t>
      </w:r>
    </w:p>
    <w:p w14:paraId="3FB110FA" w14:textId="77777777" w:rsidR="00C0770F" w:rsidRPr="00DD44C3" w:rsidRDefault="00C0770F">
      <w:pPr>
        <w:spacing w:after="0" w:line="240" w:lineRule="auto"/>
        <w:ind w:left="1440"/>
      </w:pPr>
    </w:p>
    <w:p w14:paraId="06E51161" w14:textId="77777777" w:rsidR="00C0770F" w:rsidRPr="00DD44C3" w:rsidRDefault="00D237C7">
      <w:pPr>
        <w:numPr>
          <w:ilvl w:val="0"/>
          <w:numId w:val="1"/>
        </w:numPr>
        <w:spacing w:after="0" w:line="240" w:lineRule="auto"/>
        <w:ind w:hanging="360"/>
        <w:rPr>
          <w:rFonts w:ascii="Cambria" w:eastAsia="Cambria" w:hAnsi="Cambria" w:cs="Cambria"/>
        </w:rPr>
      </w:pPr>
      <w:r w:rsidRPr="00DD44C3">
        <w:rPr>
          <w:rFonts w:ascii="Cambria" w:eastAsia="Cambria" w:hAnsi="Cambria" w:cs="Cambria"/>
          <w:b/>
        </w:rPr>
        <w:t>Promotion:</w:t>
      </w:r>
      <w:r w:rsidRPr="00DD44C3">
        <w:rPr>
          <w:rFonts w:ascii="Cambria" w:eastAsia="Cambria" w:hAnsi="Cambria" w:cs="Cambria"/>
        </w:rPr>
        <w:t xml:space="preserve">  Meets local board criteria for promotion.</w:t>
      </w:r>
    </w:p>
    <w:p w14:paraId="1CD85F74" w14:textId="77777777" w:rsidR="00C0770F" w:rsidRPr="00DD44C3" w:rsidRDefault="00C0770F">
      <w:pPr>
        <w:spacing w:after="0" w:line="240" w:lineRule="auto"/>
      </w:pPr>
    </w:p>
    <w:p w14:paraId="33D294DF" w14:textId="77777777" w:rsidR="00C0770F" w:rsidRPr="00DD44C3" w:rsidRDefault="00D237C7">
      <w:pPr>
        <w:numPr>
          <w:ilvl w:val="0"/>
          <w:numId w:val="1"/>
        </w:numPr>
        <w:spacing w:after="0" w:line="240" w:lineRule="auto"/>
        <w:ind w:hanging="360"/>
        <w:rPr>
          <w:rFonts w:ascii="Cambria" w:eastAsia="Cambria" w:hAnsi="Cambria" w:cs="Cambria"/>
        </w:rPr>
      </w:pPr>
      <w:r w:rsidRPr="00DD44C3">
        <w:rPr>
          <w:rFonts w:ascii="Cambria" w:eastAsia="Cambria" w:hAnsi="Cambria" w:cs="Cambria"/>
          <w:b/>
        </w:rPr>
        <w:t>Discipline:</w:t>
      </w:r>
      <w:r w:rsidRPr="00DD44C3">
        <w:rPr>
          <w:rFonts w:ascii="Cambria" w:eastAsia="Cambria" w:hAnsi="Cambria" w:cs="Cambria"/>
        </w:rPr>
        <w:t xml:space="preserve">  An overall positive disciplinary record is evident.</w:t>
      </w:r>
    </w:p>
    <w:p w14:paraId="30A5FD8A" w14:textId="77777777" w:rsidR="00C0770F" w:rsidRPr="00DD44C3" w:rsidRDefault="00C0770F">
      <w:pPr>
        <w:spacing w:after="0" w:line="240" w:lineRule="auto"/>
      </w:pPr>
    </w:p>
    <w:p w14:paraId="6AFC5865" w14:textId="77777777" w:rsidR="00C0770F" w:rsidRPr="00DD44C3" w:rsidRDefault="00D237C7">
      <w:pPr>
        <w:numPr>
          <w:ilvl w:val="0"/>
          <w:numId w:val="1"/>
        </w:numPr>
        <w:spacing w:after="0" w:line="240" w:lineRule="auto"/>
        <w:ind w:hanging="360"/>
        <w:rPr>
          <w:rFonts w:ascii="Cambria" w:eastAsia="Cambria" w:hAnsi="Cambria" w:cs="Cambria"/>
        </w:rPr>
      </w:pPr>
      <w:r w:rsidRPr="00DD44C3">
        <w:rPr>
          <w:rFonts w:ascii="Cambria" w:eastAsia="Cambria" w:hAnsi="Cambria" w:cs="Cambria"/>
          <w:b/>
        </w:rPr>
        <w:t>Positive Attitude:</w:t>
      </w:r>
      <w:r w:rsidRPr="00DD44C3">
        <w:rPr>
          <w:rFonts w:ascii="Cambria" w:eastAsia="Cambria" w:hAnsi="Cambria" w:cs="Cambria"/>
        </w:rPr>
        <w:t xml:space="preserve"> Demonstrate a positive attitude towards learning as exemplified by timely completion of assignments, participation in class, and respectful work with peers and faculty.</w:t>
      </w:r>
    </w:p>
    <w:p w14:paraId="6DD7FC8C" w14:textId="77777777" w:rsidR="00C0770F" w:rsidRPr="00DD44C3" w:rsidRDefault="00C0770F">
      <w:pPr>
        <w:spacing w:after="0" w:line="240" w:lineRule="auto"/>
      </w:pPr>
    </w:p>
    <w:p w14:paraId="12006965" w14:textId="6B92F2C0" w:rsidR="00C0770F" w:rsidRPr="00DD44C3" w:rsidRDefault="00D237C7">
      <w:pPr>
        <w:numPr>
          <w:ilvl w:val="0"/>
          <w:numId w:val="1"/>
        </w:numPr>
        <w:spacing w:after="0" w:line="240" w:lineRule="auto"/>
        <w:ind w:hanging="360"/>
        <w:rPr>
          <w:rFonts w:ascii="Cambria" w:eastAsia="Cambria" w:hAnsi="Cambria" w:cs="Cambria"/>
        </w:rPr>
      </w:pPr>
      <w:r w:rsidRPr="00DD44C3">
        <w:rPr>
          <w:rFonts w:ascii="Cambria" w:eastAsia="Cambria" w:hAnsi="Cambria" w:cs="Cambria"/>
          <w:b/>
        </w:rPr>
        <w:t>Withdrawal:</w:t>
      </w:r>
      <w:r w:rsidRPr="00DD44C3">
        <w:rPr>
          <w:rFonts w:ascii="Cambria" w:eastAsia="Cambria" w:hAnsi="Cambria" w:cs="Cambria"/>
        </w:rPr>
        <w:t xml:space="preserve">  Any student who returns to his/her home campus may </w:t>
      </w:r>
      <w:r w:rsidR="005B6F15" w:rsidRPr="00DD44C3">
        <w:rPr>
          <w:rFonts w:ascii="Cambria" w:eastAsia="Cambria" w:hAnsi="Cambria" w:cs="Cambria"/>
        </w:rPr>
        <w:t>be prohibited from returning to</w:t>
      </w:r>
      <w:r w:rsidRPr="00DD44C3">
        <w:rPr>
          <w:rFonts w:ascii="Cambria" w:eastAsia="Cambria" w:hAnsi="Cambria" w:cs="Cambria"/>
        </w:rPr>
        <w:t xml:space="preserve"> the early college program. This would apply to students who leave voluntarily as well as those who do not meet the continuation policy.</w:t>
      </w:r>
    </w:p>
    <w:p w14:paraId="34D7F5C6" w14:textId="77777777" w:rsidR="00C0770F" w:rsidRPr="00DD44C3" w:rsidRDefault="00C0770F">
      <w:pPr>
        <w:spacing w:after="0" w:line="240" w:lineRule="auto"/>
      </w:pPr>
    </w:p>
    <w:p w14:paraId="5BFC7B9A" w14:textId="78762FE2" w:rsidR="00C0770F" w:rsidRPr="00DD44C3" w:rsidRDefault="00D237C7">
      <w:pPr>
        <w:numPr>
          <w:ilvl w:val="0"/>
          <w:numId w:val="1"/>
        </w:numPr>
        <w:spacing w:after="0" w:line="240" w:lineRule="auto"/>
        <w:ind w:hanging="360"/>
        <w:rPr>
          <w:rFonts w:ascii="Cambria" w:eastAsia="Cambria" w:hAnsi="Cambria" w:cs="Cambria"/>
        </w:rPr>
      </w:pPr>
      <w:r w:rsidRPr="00DD44C3">
        <w:rPr>
          <w:rFonts w:ascii="Cambria" w:eastAsia="Cambria" w:hAnsi="Cambria" w:cs="Cambria"/>
          <w:b/>
        </w:rPr>
        <w:t>Dual Enrollment:</w:t>
      </w:r>
      <w:r w:rsidRPr="00DD44C3">
        <w:rPr>
          <w:rFonts w:ascii="Cambria" w:eastAsia="Cambria" w:hAnsi="Cambria" w:cs="Cambria"/>
        </w:rPr>
        <w:t xml:space="preserve">  Students who do not qualify for a dual enrollment program by the end </w:t>
      </w:r>
      <w:r w:rsidR="00AD72B2" w:rsidRPr="00DD44C3">
        <w:rPr>
          <w:rFonts w:ascii="Cambria" w:eastAsia="Cambria" w:hAnsi="Cambria" w:cs="Cambria"/>
        </w:rPr>
        <w:t>of their</w:t>
      </w:r>
      <w:r w:rsidR="00B01727" w:rsidRPr="00DD44C3">
        <w:rPr>
          <w:rFonts w:ascii="Cambria" w:eastAsia="Cambria" w:hAnsi="Cambria" w:cs="Cambria"/>
        </w:rPr>
        <w:t xml:space="preserve"> 1</w:t>
      </w:r>
      <w:r w:rsidR="00DF2E4A" w:rsidRPr="00DD44C3">
        <w:rPr>
          <w:rFonts w:ascii="Cambria" w:eastAsia="Cambria" w:hAnsi="Cambria" w:cs="Cambria"/>
        </w:rPr>
        <w:t>0</w:t>
      </w:r>
      <w:r w:rsidR="00B01727" w:rsidRPr="00DD44C3">
        <w:rPr>
          <w:rFonts w:ascii="Cambria" w:eastAsia="Cambria" w:hAnsi="Cambria" w:cs="Cambria"/>
          <w:vertAlign w:val="superscript"/>
        </w:rPr>
        <w:t>th</w:t>
      </w:r>
      <w:r w:rsidR="00B01727" w:rsidRPr="00DD44C3">
        <w:rPr>
          <w:rFonts w:ascii="Cambria" w:eastAsia="Cambria" w:hAnsi="Cambria" w:cs="Cambria"/>
        </w:rPr>
        <w:t xml:space="preserve"> </w:t>
      </w:r>
      <w:r w:rsidRPr="00DD44C3">
        <w:rPr>
          <w:rFonts w:ascii="Cambria" w:eastAsia="Cambria" w:hAnsi="Cambria" w:cs="Cambria"/>
        </w:rPr>
        <w:t xml:space="preserve">grade, </w:t>
      </w:r>
      <w:r w:rsidR="00DF2E4A" w:rsidRPr="00DD44C3">
        <w:rPr>
          <w:rFonts w:ascii="Cambria" w:eastAsia="Cambria" w:hAnsi="Cambria" w:cs="Cambria"/>
        </w:rPr>
        <w:t>may</w:t>
      </w:r>
      <w:r w:rsidRPr="00DD44C3">
        <w:rPr>
          <w:rFonts w:ascii="Cambria" w:eastAsia="Cambria" w:hAnsi="Cambria" w:cs="Cambria"/>
        </w:rPr>
        <w:t xml:space="preserve"> return to their home school.</w:t>
      </w:r>
    </w:p>
    <w:p w14:paraId="43C32D1B" w14:textId="77777777" w:rsidR="00914D09" w:rsidRPr="00DD44C3" w:rsidRDefault="00914D09" w:rsidP="00914D09">
      <w:pPr>
        <w:spacing w:after="0" w:line="240" w:lineRule="auto"/>
        <w:rPr>
          <w:rFonts w:ascii="Cambria" w:eastAsia="Cambria" w:hAnsi="Cambria" w:cs="Cambria"/>
        </w:rPr>
      </w:pPr>
    </w:p>
    <w:p w14:paraId="03288000" w14:textId="7267F545" w:rsidR="00914D09" w:rsidRPr="00DD44C3" w:rsidRDefault="00914D09">
      <w:pPr>
        <w:numPr>
          <w:ilvl w:val="0"/>
          <w:numId w:val="1"/>
        </w:numPr>
        <w:spacing w:after="0" w:line="240" w:lineRule="auto"/>
        <w:ind w:hanging="360"/>
        <w:rPr>
          <w:rFonts w:ascii="Cambria" w:eastAsia="Cambria" w:hAnsi="Cambria" w:cs="Cambria"/>
        </w:rPr>
      </w:pPr>
      <w:r w:rsidRPr="00DD44C3">
        <w:rPr>
          <w:rFonts w:ascii="Cambria" w:eastAsia="Cambria" w:hAnsi="Cambria" w:cs="Cambria"/>
          <w:b/>
        </w:rPr>
        <w:t>Re-enrollment</w:t>
      </w:r>
      <w:r w:rsidRPr="00DD44C3">
        <w:rPr>
          <w:rFonts w:ascii="Cambria" w:eastAsia="Cambria" w:hAnsi="Cambria" w:cs="Cambria"/>
        </w:rPr>
        <w:t xml:space="preserve">: </w:t>
      </w:r>
      <w:r w:rsidR="005B6F15" w:rsidRPr="00DD44C3">
        <w:rPr>
          <w:rFonts w:ascii="Cambria" w:eastAsia="Cambria" w:hAnsi="Cambria" w:cs="Cambria"/>
        </w:rPr>
        <w:t xml:space="preserve">Re-enrollment will be considered based upon space availability and the current enrollment criteria. </w:t>
      </w:r>
    </w:p>
    <w:p w14:paraId="35992CD7" w14:textId="77777777" w:rsidR="00C0770F" w:rsidRDefault="00C0770F">
      <w:pPr>
        <w:spacing w:after="0" w:line="240" w:lineRule="auto"/>
      </w:pPr>
    </w:p>
    <w:p w14:paraId="505A173D" w14:textId="77777777" w:rsidR="00C0770F" w:rsidRDefault="00D237C7">
      <w:pPr>
        <w:spacing w:after="0" w:line="240" w:lineRule="auto"/>
      </w:pPr>
      <w:r>
        <w:rPr>
          <w:rFonts w:ascii="Cambria" w:eastAsia="Cambria" w:hAnsi="Cambria" w:cs="Cambria"/>
          <w:b/>
          <w:i/>
          <w:sz w:val="18"/>
          <w:szCs w:val="18"/>
        </w:rPr>
        <w:t>Approved</w:t>
      </w:r>
    </w:p>
    <w:p w14:paraId="2B3A4CF0" w14:textId="77777777" w:rsidR="00C0770F" w:rsidRDefault="00D237C7">
      <w:pPr>
        <w:spacing w:after="0" w:line="240" w:lineRule="auto"/>
      </w:pPr>
      <w:r>
        <w:rPr>
          <w:rFonts w:ascii="Cambria" w:eastAsia="Cambria" w:hAnsi="Cambria" w:cs="Cambria"/>
          <w:b/>
          <w:i/>
          <w:sz w:val="18"/>
          <w:szCs w:val="18"/>
        </w:rPr>
        <w:t>Georgia College Early College Governance Board</w:t>
      </w:r>
    </w:p>
    <w:p w14:paraId="76A65B7E" w14:textId="77777777" w:rsidR="00C0770F" w:rsidRDefault="00D237C7">
      <w:pPr>
        <w:spacing w:after="0" w:line="240" w:lineRule="auto"/>
      </w:pPr>
      <w:r>
        <w:rPr>
          <w:rFonts w:ascii="Times New Roman" w:eastAsia="Times New Roman" w:hAnsi="Times New Roman" w:cs="Times New Roman"/>
          <w:b/>
          <w:i/>
          <w:sz w:val="18"/>
          <w:szCs w:val="18"/>
        </w:rPr>
        <w:t>Revised: August 7, 2011; September 4, 2012; November 16, 2014</w:t>
      </w:r>
    </w:p>
    <w:p w14:paraId="6710D57A" w14:textId="77777777" w:rsidR="00C0770F" w:rsidRDefault="00C0770F">
      <w:pPr>
        <w:spacing w:after="0" w:line="240" w:lineRule="auto"/>
      </w:pPr>
    </w:p>
    <w:p w14:paraId="599E854A" w14:textId="6363A729" w:rsidR="00C0770F" w:rsidRDefault="00DD44C3" w:rsidP="00E37A65">
      <w:pPr>
        <w:spacing w:after="0" w:line="240" w:lineRule="auto"/>
      </w:pPr>
      <w:r>
        <w:rPr>
          <w:rFonts w:ascii="Times New Roman" w:eastAsia="Times New Roman" w:hAnsi="Times New Roman" w:cs="Times New Roman"/>
          <w:b/>
          <w:i/>
          <w:sz w:val="18"/>
          <w:szCs w:val="18"/>
        </w:rPr>
        <w:t>Revised: March 2017</w:t>
      </w:r>
    </w:p>
    <w:sectPr w:rsidR="00C0770F">
      <w:headerReference w:type="default" r:id="rId7"/>
      <w:pgSz w:w="12240" w:h="15840"/>
      <w:pgMar w:top="936" w:right="1008" w:bottom="936" w:left="93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9FDE" w14:textId="77777777" w:rsidR="00091AB8" w:rsidRDefault="00091AB8" w:rsidP="00DF2E4A">
      <w:pPr>
        <w:spacing w:after="0" w:line="240" w:lineRule="auto"/>
      </w:pPr>
      <w:r>
        <w:separator/>
      </w:r>
    </w:p>
  </w:endnote>
  <w:endnote w:type="continuationSeparator" w:id="0">
    <w:p w14:paraId="7675F763" w14:textId="77777777" w:rsidR="00091AB8" w:rsidRDefault="00091AB8" w:rsidP="00DF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6F18" w14:textId="77777777" w:rsidR="00091AB8" w:rsidRDefault="00091AB8" w:rsidP="00DF2E4A">
      <w:pPr>
        <w:spacing w:after="0" w:line="240" w:lineRule="auto"/>
      </w:pPr>
      <w:r>
        <w:separator/>
      </w:r>
    </w:p>
  </w:footnote>
  <w:footnote w:type="continuationSeparator" w:id="0">
    <w:p w14:paraId="57BD703B" w14:textId="77777777" w:rsidR="00091AB8" w:rsidRDefault="00091AB8" w:rsidP="00DF2E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CCC1" w14:textId="77777777" w:rsidR="00DF2E4A" w:rsidRDefault="00DF2E4A" w:rsidP="00DF2E4A">
    <w:pPr>
      <w:jc w:val="center"/>
    </w:pPr>
    <w:r>
      <w:rPr>
        <w:rFonts w:ascii="Cambria" w:eastAsia="Cambria" w:hAnsi="Cambria" w:cs="Cambria"/>
        <w:b/>
        <w:sz w:val="28"/>
        <w:szCs w:val="28"/>
      </w:rPr>
      <w:t>Georgia College Early College</w:t>
    </w:r>
  </w:p>
  <w:p w14:paraId="2F44465B" w14:textId="77777777" w:rsidR="00DF2E4A" w:rsidRPr="00DF2E4A" w:rsidRDefault="00DF2E4A" w:rsidP="00DF2E4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4350D"/>
    <w:multiLevelType w:val="multilevel"/>
    <w:tmpl w:val="E1E4A0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770F"/>
    <w:rsid w:val="00047325"/>
    <w:rsid w:val="00091AB8"/>
    <w:rsid w:val="00166138"/>
    <w:rsid w:val="00217B00"/>
    <w:rsid w:val="00264015"/>
    <w:rsid w:val="00427487"/>
    <w:rsid w:val="0047165B"/>
    <w:rsid w:val="005B6F15"/>
    <w:rsid w:val="00720F18"/>
    <w:rsid w:val="008902CD"/>
    <w:rsid w:val="00914D09"/>
    <w:rsid w:val="00A90410"/>
    <w:rsid w:val="00AD72B2"/>
    <w:rsid w:val="00B01727"/>
    <w:rsid w:val="00BF0399"/>
    <w:rsid w:val="00BF7222"/>
    <w:rsid w:val="00C0770F"/>
    <w:rsid w:val="00D237C7"/>
    <w:rsid w:val="00D40EC6"/>
    <w:rsid w:val="00DD44C3"/>
    <w:rsid w:val="00DF2E4A"/>
    <w:rsid w:val="00E37A65"/>
    <w:rsid w:val="00F27B9B"/>
    <w:rsid w:val="00F67C1D"/>
    <w:rsid w:val="00F865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E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F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4A"/>
  </w:style>
  <w:style w:type="paragraph" w:styleId="Footer">
    <w:name w:val="footer"/>
    <w:basedOn w:val="Normal"/>
    <w:link w:val="FooterChar"/>
    <w:uiPriority w:val="99"/>
    <w:unhideWhenUsed/>
    <w:rsid w:val="00DF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runee sallad</cp:lastModifiedBy>
  <cp:revision>2</cp:revision>
  <cp:lastPrinted>2017-01-19T20:14:00Z</cp:lastPrinted>
  <dcterms:created xsi:type="dcterms:W3CDTF">2017-07-28T15:15:00Z</dcterms:created>
  <dcterms:modified xsi:type="dcterms:W3CDTF">2017-07-28T15:15:00Z</dcterms:modified>
</cp:coreProperties>
</file>