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9D" w:rsidRPr="0057659D" w:rsidRDefault="00471B9D" w:rsidP="00471B9D">
      <w:pPr>
        <w:pStyle w:val="specialbold"/>
        <w:spacing w:before="0"/>
        <w:jc w:val="center"/>
        <w:rPr>
          <w:rStyle w:val="bold1"/>
          <w:rFonts w:ascii="Times New Roman" w:hAnsi="Times New Roman"/>
          <w:color w:val="auto"/>
          <w:sz w:val="24"/>
          <w:szCs w:val="24"/>
          <w:lang w:val="en"/>
        </w:rPr>
      </w:pPr>
      <w:bookmarkStart w:id="0" w:name="_GoBack"/>
      <w:bookmarkEnd w:id="0"/>
      <w:r w:rsidRPr="0057659D">
        <w:rPr>
          <w:rStyle w:val="bold1"/>
          <w:rFonts w:ascii="Times New Roman" w:hAnsi="Times New Roman"/>
          <w:color w:val="auto"/>
          <w:sz w:val="24"/>
          <w:szCs w:val="24"/>
          <w:lang w:val="en"/>
          <w:specVanish w:val="0"/>
        </w:rPr>
        <w:t xml:space="preserve">MASTER OF MUSIC THERAPY </w:t>
      </w:r>
    </w:p>
    <w:p w:rsidR="00471B9D" w:rsidRPr="0057659D" w:rsidRDefault="00471B9D" w:rsidP="00471B9D">
      <w:pPr>
        <w:pStyle w:val="specialbold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en"/>
        </w:rPr>
      </w:pPr>
      <w:r w:rsidRPr="0057659D">
        <w:rPr>
          <w:rStyle w:val="bold1"/>
          <w:rFonts w:ascii="Times New Roman" w:hAnsi="Times New Roman"/>
          <w:color w:val="auto"/>
          <w:sz w:val="24"/>
          <w:szCs w:val="24"/>
          <w:lang w:val="en"/>
          <w:specVanish w:val="0"/>
        </w:rPr>
        <w:t xml:space="preserve">PROGRAM OF STUDY </w:t>
      </w:r>
      <w:r w:rsidR="005B54A3">
        <w:rPr>
          <w:rStyle w:val="bold1"/>
          <w:rFonts w:ascii="Times New Roman" w:hAnsi="Times New Roman"/>
          <w:color w:val="auto"/>
          <w:sz w:val="24"/>
          <w:szCs w:val="24"/>
          <w:lang w:val="en"/>
          <w:specVanish w:val="0"/>
        </w:rPr>
        <w:t>2017</w:t>
      </w:r>
    </w:p>
    <w:tbl>
      <w:tblPr>
        <w:tblW w:w="97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480"/>
        <w:gridCol w:w="4950"/>
        <w:gridCol w:w="3060"/>
      </w:tblGrid>
      <w:tr w:rsidR="00471B9D" w:rsidRPr="0057659D" w:rsidTr="00571A9A">
        <w:tc>
          <w:tcPr>
            <w:tcW w:w="1260" w:type="dxa"/>
            <w:tcBorders>
              <w:bottom w:val="single" w:sz="4" w:space="0" w:color="auto"/>
            </w:tcBorders>
            <w:vAlign w:val="center"/>
            <w:hideMark/>
          </w:tcPr>
          <w:p w:rsidR="00471B9D" w:rsidRPr="0057659D" w:rsidRDefault="00471B9D" w:rsidP="00571A9A"/>
        </w:tc>
        <w:tc>
          <w:tcPr>
            <w:tcW w:w="543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71B9D" w:rsidRPr="0057659D" w:rsidRDefault="00471B9D" w:rsidP="00571A9A"/>
        </w:tc>
        <w:tc>
          <w:tcPr>
            <w:tcW w:w="3060" w:type="dxa"/>
            <w:tcBorders>
              <w:bottom w:val="single" w:sz="4" w:space="0" w:color="auto"/>
            </w:tcBorders>
            <w:vAlign w:val="center"/>
            <w:hideMark/>
          </w:tcPr>
          <w:p w:rsidR="00471B9D" w:rsidRPr="0057659D" w:rsidRDefault="00471B9D" w:rsidP="00571A9A"/>
        </w:tc>
      </w:tr>
      <w:tr w:rsidR="00471B9D" w:rsidRPr="0057659D" w:rsidTr="00571A9A"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bol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>CORE MUSIC THERAPY COURSES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rightbol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semester hours</w:t>
            </w:r>
          </w:p>
        </w:tc>
      </w:tr>
      <w:tr w:rsidR="00471B9D" w:rsidRPr="0057659D" w:rsidTr="00571A9A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612C8A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4" w:tgtFrame="_self" w:tooltip="MUST 5110. GENDER &amp; CULTURAL ISSUES IN CREATIVE ARTS THERAPIES. (3-0-3) SUMMER" w:history="1">
              <w:r w:rsidR="00471B9D" w:rsidRPr="0057659D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MUST 5110</w:t>
              </w:r>
            </w:hyperlink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>Gender and Cultural Issues in Music Therapy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(3 semester hours)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Online</w:t>
            </w:r>
          </w:p>
        </w:tc>
      </w:tr>
      <w:tr w:rsidR="00471B9D" w:rsidRPr="0057659D" w:rsidTr="00571A9A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612C8A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5" w:tgtFrame="_self" w:tooltip="MUST 5120. QUALITATIVE RESEARCH IN CREATIVE ARTS THERAPIES. (3-0-3) SPRING" w:history="1">
              <w:r w:rsidR="00471B9D" w:rsidRPr="0057659D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MUST 5120</w:t>
              </w:r>
            </w:hyperlink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>Qualitative Research in Creative Arts Therapies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(3 semester hours)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Online</w:t>
            </w:r>
          </w:p>
        </w:tc>
      </w:tr>
      <w:tr w:rsidR="00471B9D" w:rsidRPr="0057659D" w:rsidTr="00571A9A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612C8A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6" w:tgtFrame="_self" w:tooltip="MUST 5130. QUANTITATIVE RESEARCH IN CREATIVE ARTS THERAPIES. (3-0-3) FALL" w:history="1">
              <w:r w:rsidR="00471B9D" w:rsidRPr="0057659D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MUST 5130</w:t>
              </w:r>
            </w:hyperlink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>Quantitative Research in the Creative Arts Therapies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(3 semester hours)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Online</w:t>
            </w:r>
          </w:p>
        </w:tc>
      </w:tr>
      <w:tr w:rsidR="00471B9D" w:rsidRPr="0057659D" w:rsidTr="00571A9A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MUST 6140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Self-experience in music therapy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Default="00471B9D" w:rsidP="00571A9A">
            <w:pPr>
              <w:pStyle w:val="table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(1 semester hour) Repeated 2 semesters, total 2 hours</w:t>
            </w:r>
          </w:p>
        </w:tc>
      </w:tr>
      <w:tr w:rsidR="00471B9D" w:rsidRPr="0057659D" w:rsidTr="00571A9A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MUST 6200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Ethics in Creative Arts Therapies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(3 semester hours) Online</w:t>
            </w:r>
          </w:p>
        </w:tc>
      </w:tr>
      <w:tr w:rsidR="00471B9D" w:rsidRPr="0057659D" w:rsidTr="00571A9A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A025B9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 xml:space="preserve">MUST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6300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Graduate Clinical Improvisation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righ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(3 semester hours)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Online with an intensive on </w:t>
            </w: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>campus</w:t>
            </w:r>
          </w:p>
        </w:tc>
      </w:tr>
      <w:tr w:rsidR="00471B9D" w:rsidRPr="0057659D" w:rsidTr="00571A9A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612C8A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" w:tgtFrame="_self" w:tooltip="MUST 5600 A-C. INDEPENDENT STUDY IN MUSIC THERAPY. (VAR. 1-3) FALL, SPRING, SUMMER" w:history="1">
              <w:r w:rsidR="00471B9D" w:rsidRPr="0057659D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MUST 5600A</w:t>
              </w:r>
            </w:hyperlink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>Independent Study In Music Therapy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(3 semester hours)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Online</w:t>
            </w: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471B9D" w:rsidRPr="0057659D" w:rsidRDefault="00471B9D" w:rsidP="00571A9A">
            <w:pPr>
              <w:pStyle w:val="tablerigh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71B9D" w:rsidRPr="0057659D" w:rsidTr="00571A9A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righ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71B9D" w:rsidRPr="0057659D" w:rsidTr="00571A9A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612C8A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8" w:tgtFrame="_self" w:tooltip="MUST 5000. MUSIC THERAPISTS AND TECHNOLOGY. (3-0-3) FALL" w:history="1">
              <w:r w:rsidR="00471B9D" w:rsidRPr="0057659D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MUST 5</w:t>
              </w:r>
            </w:hyperlink>
            <w:hyperlink r:id="rId9" w:tgtFrame="_self" w:tooltip="MUST 5980. STUDY ABROAD. (3-0-3) SUMMER" w:history="1">
              <w:r w:rsidR="00471B9D" w:rsidRPr="0057659D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981</w:t>
              </w:r>
            </w:hyperlink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Study Abroad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>3 semester hours)</w:t>
            </w:r>
          </w:p>
          <w:p w:rsidR="00471B9D" w:rsidRPr="0057659D" w:rsidRDefault="00471B9D" w:rsidP="00571A9A">
            <w:pPr>
              <w:pStyle w:val="table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>(May substitute for a supportive course)</w:t>
            </w:r>
          </w:p>
        </w:tc>
      </w:tr>
      <w:tr w:rsidR="00471B9D" w:rsidRPr="0057659D" w:rsidTr="00571A9A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MUST 6450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Music therapy models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(3 semester hours) Online </w:t>
            </w:r>
          </w:p>
        </w:tc>
      </w:tr>
      <w:tr w:rsidR="00471B9D" w:rsidRPr="0057659D" w:rsidTr="00571A9A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MUST 6000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>Music Therapy Collegiate Teaching and Supervision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Default="00471B9D" w:rsidP="00571A9A">
            <w:pPr>
              <w:pStyle w:val="table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(3 semester hours)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Online </w:t>
            </w:r>
          </w:p>
          <w:p w:rsidR="00471B9D" w:rsidRPr="0057659D" w:rsidRDefault="00471B9D" w:rsidP="00571A9A">
            <w:pPr>
              <w:pStyle w:val="tablerigh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71B9D" w:rsidRPr="0057659D" w:rsidTr="00571A9A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Pr="0057659D" w:rsidRDefault="00471B9D" w:rsidP="00571A9A">
            <w:pPr>
              <w:pStyle w:val="tablerigh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71B9D" w:rsidRPr="0057659D" w:rsidTr="00571A9A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9D" w:rsidRDefault="00471B9D" w:rsidP="00571A9A">
            <w:pPr>
              <w:pStyle w:val="tablerigh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71B9D" w:rsidRPr="0057659D" w:rsidTr="00571A9A"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bol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>Post Course Requirements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rightbol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semester hour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s</w:t>
            </w:r>
          </w:p>
        </w:tc>
      </w:tr>
      <w:tr w:rsidR="00471B9D" w:rsidRPr="0057659D" w:rsidTr="00571A9A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612C8A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0" w:tgtFrame="_self" w:tooltip="MUST 6490. COMPREHENSIVE EXAMINATION IN MUSIC THERAPY. (0-0-0) FALL, SPRING, SUMMER" w:history="1">
              <w:r w:rsidR="00471B9D" w:rsidRPr="0057659D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MUST 6500</w:t>
              </w:r>
            </w:hyperlink>
            <w:r w:rsidR="00471B9D" w:rsidRPr="005765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71B9D">
              <w:rPr>
                <w:rFonts w:ascii="Times New Roman" w:hAnsi="Times New Roman"/>
                <w:color w:val="auto"/>
                <w:sz w:val="24"/>
                <w:szCs w:val="24"/>
              </w:rPr>
              <w:t>OR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Graduate Clinical Project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 semester hours)</w:t>
            </w:r>
          </w:p>
        </w:tc>
      </w:tr>
      <w:tr w:rsidR="00471B9D" w:rsidRPr="0057659D" w:rsidTr="00571A9A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612C8A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1" w:tgtFrame="_self" w:tooltip="MUST 6490. COMPREHENSIVE EXAMINATION IN MUSIC THERAPY. (0-0-0) FALL, SPRING, SUMMER" w:history="1">
              <w:r w:rsidR="00471B9D" w:rsidRPr="0057659D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MUST 6</w:t>
              </w:r>
            </w:hyperlink>
            <w:hyperlink r:id="rId12" w:tgtFrame="_self" w:tooltip="MUST 6600. MUSIC THERAPY THESIS. (VAR. 1-6) FALL, SPRING, SUMMER" w:history="1">
              <w:r w:rsidR="00471B9D" w:rsidRPr="0057659D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600</w:t>
              </w:r>
            </w:hyperlink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Thesis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 semester hours)</w:t>
            </w:r>
          </w:p>
        </w:tc>
      </w:tr>
      <w:tr w:rsidR="00471B9D" w:rsidRPr="0057659D" w:rsidTr="00571A9A"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bol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>Supportive Field Courses Options</w:t>
            </w:r>
          </w:p>
          <w:p w:rsidR="00471B9D" w:rsidRPr="0057659D" w:rsidRDefault="00471B9D" w:rsidP="00571A9A">
            <w:pPr>
              <w:pStyle w:val="TableBold0"/>
              <w:rPr>
                <w:rFonts w:ascii="Times New Roman" w:hAnsi="Times New Roman" w:cs="Times New Roman"/>
                <w:b w:val="0"/>
                <w:sz w:val="20"/>
                <w:szCs w:val="20"/>
                <w:lang w:val="en-NZ"/>
              </w:rPr>
            </w:pPr>
            <w:r w:rsidRPr="0057659D">
              <w:rPr>
                <w:rFonts w:ascii="Times New Roman" w:hAnsi="Times New Roman" w:cs="Times New Roman"/>
                <w:b w:val="0"/>
                <w:sz w:val="20"/>
                <w:szCs w:val="20"/>
                <w:lang w:val="en-NZ"/>
              </w:rPr>
              <w:t xml:space="preserve">MUST 5981: Study Abroad (1-3 semester hours) </w:t>
            </w:r>
          </w:p>
          <w:p w:rsidR="00471B9D" w:rsidRDefault="00471B9D" w:rsidP="00571A9A">
            <w:pPr>
              <w:pStyle w:val="TableBold0"/>
              <w:rPr>
                <w:rFonts w:ascii="Times New Roman" w:hAnsi="Times New Roman" w:cs="Times New Roman"/>
                <w:b w:val="0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NZ"/>
              </w:rPr>
              <w:t xml:space="preserve">MUST 6400: Community music therapy foundations (3 semester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NZ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NZ"/>
              </w:rPr>
              <w:t>) Online</w:t>
            </w:r>
          </w:p>
          <w:p w:rsidR="00471B9D" w:rsidRDefault="00471B9D" w:rsidP="00571A9A">
            <w:pPr>
              <w:pStyle w:val="TableBold0"/>
              <w:rPr>
                <w:rFonts w:ascii="Times New Roman" w:hAnsi="Times New Roman" w:cs="Times New Roman"/>
                <w:b w:val="0"/>
                <w:sz w:val="20"/>
                <w:szCs w:val="20"/>
                <w:lang w:val="en-NZ"/>
              </w:rPr>
            </w:pPr>
            <w:r w:rsidRPr="0057659D">
              <w:rPr>
                <w:rFonts w:ascii="Times New Roman" w:hAnsi="Times New Roman" w:cs="Times New Roman"/>
                <w:b w:val="0"/>
                <w:sz w:val="20"/>
                <w:szCs w:val="20"/>
                <w:lang w:val="en-NZ"/>
              </w:rPr>
              <w:t>MUST 5410: Leadership &amp; Management in Music Therapy (3 semester hours) Online</w:t>
            </w:r>
          </w:p>
          <w:p w:rsidR="00471B9D" w:rsidRPr="0057659D" w:rsidRDefault="00471B9D" w:rsidP="00571A9A">
            <w:pPr>
              <w:pStyle w:val="TableBold0"/>
              <w:rPr>
                <w:rFonts w:ascii="Times New Roman" w:hAnsi="Times New Roman" w:cs="Times New Roman"/>
                <w:b w:val="0"/>
                <w:sz w:val="20"/>
                <w:szCs w:val="20"/>
                <w:lang w:val="en-N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NZ"/>
              </w:rPr>
              <w:t>MUST 5600B</w:t>
            </w:r>
            <w:r w:rsidRPr="0057659D">
              <w:rPr>
                <w:rFonts w:ascii="Times New Roman" w:hAnsi="Times New Roman" w:cs="Times New Roman"/>
                <w:b w:val="0"/>
                <w:sz w:val="20"/>
                <w:szCs w:val="20"/>
                <w:lang w:val="en-NZ"/>
              </w:rPr>
              <w:t>: Independent Study (3 semester hours) Online</w:t>
            </w:r>
          </w:p>
          <w:p w:rsidR="00471B9D" w:rsidRPr="0057659D" w:rsidRDefault="00471B9D" w:rsidP="00571A9A">
            <w:pPr>
              <w:pStyle w:val="TableBold0"/>
              <w:rPr>
                <w:rFonts w:ascii="Times New Roman" w:hAnsi="Times New Roman" w:cs="Times New Roman"/>
                <w:b w:val="0"/>
                <w:sz w:val="20"/>
                <w:szCs w:val="20"/>
                <w:lang w:val="en-NZ"/>
              </w:rPr>
            </w:pPr>
            <w:r w:rsidRPr="0057659D">
              <w:rPr>
                <w:rFonts w:ascii="Times New Roman" w:hAnsi="Times New Roman" w:cs="Times New Roman"/>
                <w:b w:val="0"/>
                <w:sz w:val="20"/>
                <w:szCs w:val="20"/>
                <w:lang w:val="en-NZ"/>
              </w:rPr>
              <w:t>MUST 5600C: Independent Study (3 semester hours) Online</w:t>
            </w:r>
          </w:p>
          <w:p w:rsidR="00471B9D" w:rsidRPr="0057659D" w:rsidRDefault="00471B9D" w:rsidP="00571A9A">
            <w:pPr>
              <w:pStyle w:val="tablebold"/>
              <w:rPr>
                <w:rFonts w:ascii="Times New Roman" w:hAnsi="Times New Roman"/>
                <w:b w:val="0"/>
                <w:color w:val="auto"/>
                <w:lang w:val="en-NZ"/>
              </w:rPr>
            </w:pPr>
            <w:r w:rsidRPr="0057659D">
              <w:rPr>
                <w:rFonts w:ascii="Times New Roman" w:hAnsi="Times New Roman"/>
                <w:b w:val="0"/>
                <w:color w:val="auto"/>
                <w:lang w:val="en-NZ"/>
              </w:rPr>
              <w:t>MUST 5210: Music and the Exceptional Child (3 semester hours) Online</w:t>
            </w:r>
          </w:p>
          <w:p w:rsidR="00471B9D" w:rsidRPr="0057659D" w:rsidRDefault="00471B9D" w:rsidP="00571A9A">
            <w:pPr>
              <w:pStyle w:val="tablebold"/>
              <w:rPr>
                <w:rFonts w:ascii="Times New Roman" w:hAnsi="Times New Roman"/>
                <w:b w:val="0"/>
                <w:color w:val="auto"/>
                <w:lang w:val="en-NZ"/>
              </w:rPr>
            </w:pPr>
            <w:r w:rsidRPr="0057659D">
              <w:rPr>
                <w:rFonts w:ascii="Times New Roman" w:hAnsi="Times New Roman"/>
                <w:b w:val="0"/>
                <w:color w:val="auto"/>
                <w:lang w:val="en-NZ"/>
              </w:rPr>
              <w:t>MUST 5000: Music Therapists and Technology (3 semester hours) Online</w:t>
            </w:r>
          </w:p>
          <w:p w:rsidR="00471B9D" w:rsidRPr="0057659D" w:rsidRDefault="00471B9D" w:rsidP="00571A9A">
            <w:pPr>
              <w:pStyle w:val="tablebold"/>
              <w:rPr>
                <w:rFonts w:ascii="Times New Roman" w:hAnsi="Times New Roman"/>
                <w:b w:val="0"/>
                <w:color w:val="auto"/>
                <w:lang w:val="en-NZ"/>
              </w:rPr>
            </w:pPr>
            <w:r w:rsidRPr="0057659D">
              <w:rPr>
                <w:rFonts w:ascii="Times New Roman" w:hAnsi="Times New Roman"/>
                <w:b w:val="0"/>
                <w:color w:val="auto"/>
                <w:lang w:val="en-NZ"/>
              </w:rPr>
              <w:t>MU</w:t>
            </w:r>
            <w:r>
              <w:rPr>
                <w:rFonts w:ascii="Times New Roman" w:hAnsi="Times New Roman"/>
                <w:b w:val="0"/>
                <w:color w:val="auto"/>
                <w:lang w:val="en-NZ"/>
              </w:rPr>
              <w:t>S</w:t>
            </w:r>
            <w:r w:rsidRPr="0057659D">
              <w:rPr>
                <w:rFonts w:ascii="Times New Roman" w:hAnsi="Times New Roman"/>
                <w:b w:val="0"/>
                <w:color w:val="auto"/>
                <w:lang w:val="en-NZ"/>
              </w:rPr>
              <w:t>T 6010: A</w:t>
            </w:r>
            <w:r>
              <w:rPr>
                <w:rFonts w:ascii="Times New Roman" w:hAnsi="Times New Roman"/>
                <w:b w:val="0"/>
                <w:color w:val="auto"/>
                <w:lang w:val="en-NZ"/>
              </w:rPr>
              <w:t xml:space="preserve">dvanced Graduate Practicum (3 </w:t>
            </w:r>
            <w:r w:rsidRPr="0057659D">
              <w:rPr>
                <w:rFonts w:ascii="Times New Roman" w:hAnsi="Times New Roman"/>
                <w:b w:val="0"/>
                <w:color w:val="auto"/>
                <w:lang w:val="en-NZ"/>
              </w:rPr>
              <w:t>semester hours) Online</w:t>
            </w:r>
          </w:p>
          <w:p w:rsidR="00471B9D" w:rsidRPr="0057659D" w:rsidRDefault="00471B9D" w:rsidP="00571A9A">
            <w:pPr>
              <w:pStyle w:val="tablebold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NZ"/>
              </w:rPr>
            </w:pPr>
          </w:p>
          <w:p w:rsidR="00471B9D" w:rsidRPr="00675BCD" w:rsidRDefault="00471B9D" w:rsidP="00571A9A">
            <w:pPr>
              <w:pStyle w:val="tablebold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NZ"/>
              </w:rPr>
            </w:pPr>
            <w:r w:rsidRPr="00926FB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NZ"/>
              </w:rPr>
              <w:t>Students may choose transient courses to meet the minimum of 6 credits from supportive fields in consultation with advisor.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9D" w:rsidRPr="0057659D" w:rsidRDefault="00471B9D" w:rsidP="00571A9A">
            <w:pPr>
              <w:pStyle w:val="tablerightbol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765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semester hours</w:t>
            </w:r>
          </w:p>
        </w:tc>
      </w:tr>
    </w:tbl>
    <w:p w:rsidR="00471B9D" w:rsidRPr="00463181" w:rsidRDefault="00471B9D" w:rsidP="00471B9D">
      <w:pPr>
        <w:ind w:left="0" w:firstLine="0"/>
        <w:rPr>
          <w:rFonts w:ascii="Times New Roman" w:hAnsi="Times New Roman" w:cs="Times New Roman"/>
        </w:rPr>
      </w:pPr>
    </w:p>
    <w:p w:rsidR="00885BEE" w:rsidRDefault="00885BEE"/>
    <w:sectPr w:rsidR="00885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9D"/>
    <w:rsid w:val="00471B9D"/>
    <w:rsid w:val="005B54A3"/>
    <w:rsid w:val="00612C8A"/>
    <w:rsid w:val="0088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1CF94-0B5F-43FB-839B-5FFE0EF2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B9D"/>
    <w:pPr>
      <w:spacing w:after="0"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1B9D"/>
    <w:rPr>
      <w:color w:val="0000FF"/>
      <w:u w:val="single"/>
    </w:rPr>
  </w:style>
  <w:style w:type="paragraph" w:customStyle="1" w:styleId="specialbold">
    <w:name w:val="specialbold"/>
    <w:basedOn w:val="Normal"/>
    <w:rsid w:val="00471B9D"/>
    <w:pPr>
      <w:spacing w:before="200"/>
      <w:ind w:left="0" w:firstLine="0"/>
      <w:textAlignment w:val="baseline"/>
    </w:pPr>
    <w:rPr>
      <w:rFonts w:ascii="Verdana" w:eastAsia="Times New Roman" w:hAnsi="Verdana" w:cs="Times New Roman"/>
      <w:color w:val="2D2D2D"/>
      <w:sz w:val="20"/>
      <w:szCs w:val="20"/>
    </w:rPr>
  </w:style>
  <w:style w:type="paragraph" w:customStyle="1" w:styleId="table">
    <w:name w:val="table"/>
    <w:basedOn w:val="Normal"/>
    <w:rsid w:val="00471B9D"/>
    <w:pPr>
      <w:ind w:left="0" w:firstLine="0"/>
      <w:textAlignment w:val="baseline"/>
    </w:pPr>
    <w:rPr>
      <w:rFonts w:ascii="Verdana" w:eastAsia="Times New Roman" w:hAnsi="Verdana" w:cs="Times New Roman"/>
      <w:color w:val="2D2D2D"/>
      <w:sz w:val="20"/>
      <w:szCs w:val="20"/>
    </w:rPr>
  </w:style>
  <w:style w:type="paragraph" w:customStyle="1" w:styleId="tablebold">
    <w:name w:val="tablebold"/>
    <w:basedOn w:val="Normal"/>
    <w:rsid w:val="00471B9D"/>
    <w:pPr>
      <w:ind w:left="0" w:firstLine="0"/>
      <w:textAlignment w:val="baseline"/>
    </w:pPr>
    <w:rPr>
      <w:rFonts w:ascii="Verdana" w:eastAsia="Times New Roman" w:hAnsi="Verdana" w:cs="Times New Roman"/>
      <w:b/>
      <w:bCs/>
      <w:color w:val="2D2D2D"/>
      <w:sz w:val="20"/>
      <w:szCs w:val="20"/>
    </w:rPr>
  </w:style>
  <w:style w:type="paragraph" w:customStyle="1" w:styleId="tablerightbold">
    <w:name w:val="tablerightbold"/>
    <w:basedOn w:val="Normal"/>
    <w:rsid w:val="00471B9D"/>
    <w:pPr>
      <w:ind w:left="0" w:firstLine="0"/>
      <w:jc w:val="right"/>
      <w:textAlignment w:val="baseline"/>
    </w:pPr>
    <w:rPr>
      <w:rFonts w:ascii="Verdana" w:eastAsia="Times New Roman" w:hAnsi="Verdana" w:cs="Times New Roman"/>
      <w:b/>
      <w:bCs/>
      <w:color w:val="2D2D2D"/>
      <w:sz w:val="20"/>
      <w:szCs w:val="20"/>
    </w:rPr>
  </w:style>
  <w:style w:type="paragraph" w:customStyle="1" w:styleId="tableright">
    <w:name w:val="tableright"/>
    <w:basedOn w:val="Normal"/>
    <w:rsid w:val="00471B9D"/>
    <w:pPr>
      <w:ind w:left="0" w:firstLine="0"/>
      <w:jc w:val="right"/>
      <w:textAlignment w:val="baseline"/>
    </w:pPr>
    <w:rPr>
      <w:rFonts w:ascii="Verdana" w:eastAsia="Times New Roman" w:hAnsi="Verdana" w:cs="Times New Roman"/>
      <w:color w:val="2D2D2D"/>
      <w:sz w:val="20"/>
      <w:szCs w:val="20"/>
    </w:rPr>
  </w:style>
  <w:style w:type="character" w:customStyle="1" w:styleId="bold1">
    <w:name w:val="bold1"/>
    <w:rsid w:val="00471B9D"/>
    <w:rPr>
      <w:b/>
      <w:bCs/>
      <w:vanish w:val="0"/>
      <w:webHidden w:val="0"/>
      <w:color w:val="000000"/>
      <w:vertAlign w:val="baseline"/>
      <w:specVanish w:val="0"/>
    </w:rPr>
  </w:style>
  <w:style w:type="paragraph" w:customStyle="1" w:styleId="TableBold0">
    <w:name w:val="Table Bold"/>
    <w:basedOn w:val="table"/>
    <w:rsid w:val="00471B9D"/>
    <w:pPr>
      <w:keepNext/>
      <w:tabs>
        <w:tab w:val="left" w:pos="360"/>
        <w:tab w:val="left" w:pos="1440"/>
        <w:tab w:val="right" w:leader="dot" w:pos="6390"/>
      </w:tabs>
      <w:textAlignment w:val="auto"/>
    </w:pPr>
    <w:rPr>
      <w:rFonts w:ascii="Futura Md BT" w:hAnsi="Futura Md BT" w:cs="ACaslon Regular"/>
      <w:b/>
      <w:color w:val="auto"/>
      <w:sz w:val="1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gcsu.edu/grad/must-5000-music-therapists-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talog.gcsu.edu/grad/must-5600-a-c-independent-s.htm" TargetMode="External"/><Relationship Id="rId12" Type="http://schemas.openxmlformats.org/officeDocument/2006/relationships/hyperlink" Target="http://catalog.gcsu.edu/grad/must-6600-music-therapy-th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gcsu.edu/grad/must-5130-quantitative-rese.htm" TargetMode="External"/><Relationship Id="rId11" Type="http://schemas.openxmlformats.org/officeDocument/2006/relationships/hyperlink" Target="http://catalog.gcsu.edu/grad/must-6490-comprehensive-exa.htm" TargetMode="External"/><Relationship Id="rId5" Type="http://schemas.openxmlformats.org/officeDocument/2006/relationships/hyperlink" Target="http://catalog.gcsu.edu/grad/must-5120-qualitative-resea.htm" TargetMode="External"/><Relationship Id="rId10" Type="http://schemas.openxmlformats.org/officeDocument/2006/relationships/hyperlink" Target="http://catalog.gcsu.edu/grad/must-6490-comprehensive-exa.htm" TargetMode="External"/><Relationship Id="rId4" Type="http://schemas.openxmlformats.org/officeDocument/2006/relationships/hyperlink" Target="http://catalog.gcsu.edu/grad/must-5110-gender-amp-cultur.htm" TargetMode="External"/><Relationship Id="rId9" Type="http://schemas.openxmlformats.org/officeDocument/2006/relationships/hyperlink" Target="http://catalog.gcsu.edu/grad/must-5980-study-abroad-3-0-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 Mercado</dc:creator>
  <cp:keywords/>
  <dc:description/>
  <cp:lastModifiedBy>Chesley Mercado</cp:lastModifiedBy>
  <cp:revision>2</cp:revision>
  <dcterms:created xsi:type="dcterms:W3CDTF">2017-01-05T19:59:00Z</dcterms:created>
  <dcterms:modified xsi:type="dcterms:W3CDTF">2017-01-05T19:59:00Z</dcterms:modified>
</cp:coreProperties>
</file>