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0E" w:rsidRDefault="001A620E"/>
    <w:p w:rsidR="003C3E99" w:rsidRDefault="003C3E99"/>
    <w:p w:rsidR="003C3E99" w:rsidRPr="003C3E99" w:rsidRDefault="003C3E99" w:rsidP="003C3E99">
      <w:pPr>
        <w:rPr>
          <w:rFonts w:eastAsia="Times New Roman" w:cs="Times New Roman"/>
          <w:b/>
          <w:bCs/>
          <w:sz w:val="22"/>
          <w:szCs w:val="24"/>
          <w:lang w:val="x-none" w:eastAsia="x-none"/>
        </w:rPr>
      </w:pPr>
      <w:r w:rsidRPr="003C3E99">
        <w:rPr>
          <w:rFonts w:eastAsia="Times New Roman" w:cs="Times New Roman"/>
          <w:b/>
          <w:bCs/>
          <w:sz w:val="22"/>
          <w:szCs w:val="24"/>
          <w:lang w:val="x-none" w:eastAsia="x-none"/>
        </w:rPr>
        <w:t>Appendix 3.10.1 Student Support Programs, Services, and Activities at GC</w:t>
      </w:r>
    </w:p>
    <w:p w:rsidR="003C3E99" w:rsidRPr="003C3E99" w:rsidRDefault="003C3E99" w:rsidP="003C3E99">
      <w:pPr>
        <w:rPr>
          <w:rFonts w:eastAsia="Times New Roman" w:cs="Times New Roman"/>
          <w:b/>
          <w:bCs/>
          <w:sz w:val="22"/>
          <w:szCs w:val="24"/>
          <w:lang w:val="x-none" w:eastAsia="x-non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5"/>
        <w:gridCol w:w="4698"/>
        <w:gridCol w:w="6499"/>
      </w:tblGrid>
      <w:tr w:rsidR="00CE2A22" w:rsidRPr="00CE2A22" w:rsidTr="00BC4EBB">
        <w:tc>
          <w:tcPr>
            <w:tcW w:w="929" w:type="pct"/>
            <w:tcBorders>
              <w:top w:val="single" w:sz="4" w:space="0" w:color="auto"/>
              <w:left w:val="single" w:sz="4" w:space="0" w:color="auto"/>
              <w:bottom w:val="single" w:sz="4" w:space="0" w:color="auto"/>
              <w:right w:val="single" w:sz="4" w:space="0" w:color="auto"/>
            </w:tcBorders>
          </w:tcPr>
          <w:p w:rsidR="00CE2A22" w:rsidRPr="00CE2A22" w:rsidRDefault="00CE2A22" w:rsidP="003C3E99">
            <w:pPr>
              <w:rPr>
                <w:rFonts w:eastAsia="Times New Roman" w:cs="Times New Roman"/>
                <w:b/>
                <w:sz w:val="22"/>
                <w:szCs w:val="24"/>
              </w:rPr>
            </w:pPr>
            <w:r w:rsidRPr="00CE2A22">
              <w:rPr>
                <w:rFonts w:eastAsia="Times New Roman" w:cs="Times New Roman"/>
                <w:b/>
                <w:sz w:val="22"/>
                <w:szCs w:val="24"/>
              </w:rPr>
              <w:t>SERVICE</w:t>
            </w:r>
          </w:p>
        </w:tc>
        <w:tc>
          <w:tcPr>
            <w:tcW w:w="1708" w:type="pct"/>
            <w:tcBorders>
              <w:top w:val="single" w:sz="4" w:space="0" w:color="auto"/>
              <w:left w:val="single" w:sz="4" w:space="0" w:color="auto"/>
              <w:bottom w:val="single" w:sz="4" w:space="0" w:color="auto"/>
              <w:right w:val="single" w:sz="4" w:space="0" w:color="auto"/>
            </w:tcBorders>
          </w:tcPr>
          <w:p w:rsidR="00CE2A22" w:rsidRPr="00CE2A22" w:rsidRDefault="00CE2A22" w:rsidP="00CE2A22">
            <w:pPr>
              <w:rPr>
                <w:rFonts w:eastAsia="Times New Roman" w:cs="Times New Roman"/>
                <w:b/>
                <w:sz w:val="22"/>
                <w:szCs w:val="24"/>
              </w:rPr>
            </w:pPr>
            <w:r w:rsidRPr="00CE2A22">
              <w:rPr>
                <w:rFonts w:eastAsia="Times New Roman" w:cs="Times New Roman"/>
                <w:b/>
                <w:sz w:val="22"/>
                <w:szCs w:val="24"/>
              </w:rPr>
              <w:t>MISSION/ PURPOSE</w:t>
            </w:r>
          </w:p>
        </w:tc>
        <w:tc>
          <w:tcPr>
            <w:tcW w:w="2363" w:type="pct"/>
            <w:tcBorders>
              <w:top w:val="single" w:sz="4" w:space="0" w:color="auto"/>
              <w:left w:val="single" w:sz="4" w:space="0" w:color="auto"/>
              <w:bottom w:val="single" w:sz="4" w:space="0" w:color="auto"/>
              <w:right w:val="single" w:sz="4" w:space="0" w:color="auto"/>
            </w:tcBorders>
          </w:tcPr>
          <w:p w:rsidR="00CE2A22" w:rsidRPr="00CE2A22" w:rsidRDefault="00CE2A22" w:rsidP="003C3E99">
            <w:pPr>
              <w:rPr>
                <w:rFonts w:eastAsia="Times New Roman" w:cs="Times New Roman"/>
                <w:b/>
                <w:szCs w:val="24"/>
              </w:rPr>
            </w:pPr>
            <w:r w:rsidRPr="00CE2A22">
              <w:rPr>
                <w:rFonts w:eastAsia="Times New Roman" w:cs="Times New Roman"/>
                <w:b/>
                <w:szCs w:val="24"/>
              </w:rPr>
              <w:t>ADMINISTRATOR</w:t>
            </w:r>
            <w:r>
              <w:rPr>
                <w:rFonts w:eastAsia="Times New Roman" w:cs="Times New Roman"/>
                <w:b/>
                <w:szCs w:val="24"/>
              </w:rPr>
              <w:t>/Credentials/Contact</w:t>
            </w:r>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Academic Engagement</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5"/>
              </w:numPr>
              <w:rPr>
                <w:rFonts w:eastAsia="Times New Roman" w:cs="Times New Roman"/>
                <w:sz w:val="22"/>
                <w:szCs w:val="24"/>
              </w:rPr>
            </w:pPr>
            <w:r w:rsidRPr="003C3E99">
              <w:rPr>
                <w:rFonts w:eastAsia="Times New Roman" w:cs="Times New Roman"/>
                <w:sz w:val="22"/>
                <w:szCs w:val="24"/>
              </w:rPr>
              <w:t>Nonprofit Leadership Alliance</w:t>
            </w:r>
          </w:p>
          <w:p w:rsidR="003C3E99" w:rsidRPr="003C3E99" w:rsidRDefault="003C3E99" w:rsidP="003C3E99">
            <w:pPr>
              <w:numPr>
                <w:ilvl w:val="0"/>
                <w:numId w:val="5"/>
              </w:numPr>
              <w:rPr>
                <w:rFonts w:eastAsia="Times New Roman" w:cs="Times New Roman"/>
                <w:sz w:val="22"/>
                <w:szCs w:val="24"/>
              </w:rPr>
            </w:pPr>
            <w:r w:rsidRPr="003C3E99">
              <w:rPr>
                <w:rFonts w:eastAsia="Times New Roman" w:cs="Times New Roman"/>
                <w:sz w:val="22"/>
                <w:szCs w:val="24"/>
              </w:rPr>
              <w:t>Experiential Transcript</w:t>
            </w:r>
          </w:p>
          <w:p w:rsidR="003C3E99" w:rsidRPr="003C3E99" w:rsidRDefault="003C3E99" w:rsidP="003C3E99">
            <w:pPr>
              <w:numPr>
                <w:ilvl w:val="0"/>
                <w:numId w:val="5"/>
              </w:numPr>
              <w:rPr>
                <w:rFonts w:eastAsia="Times New Roman" w:cs="Times New Roman"/>
                <w:sz w:val="22"/>
                <w:szCs w:val="24"/>
              </w:rPr>
            </w:pPr>
            <w:r w:rsidRPr="003C3E99">
              <w:rPr>
                <w:rFonts w:eastAsia="Times New Roman" w:cs="Times New Roman"/>
                <w:sz w:val="22"/>
                <w:szCs w:val="24"/>
              </w:rPr>
              <w:t>Service Learning</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Cs w:val="24"/>
              </w:rPr>
            </w:pPr>
            <w:r w:rsidRPr="003C3E99">
              <w:rPr>
                <w:rFonts w:eastAsia="Times New Roman" w:cs="Times New Roman"/>
                <w:szCs w:val="24"/>
              </w:rPr>
              <w:t>Sara Faircloth, MPA</w:t>
            </w:r>
          </w:p>
          <w:p w:rsidR="003C3E99" w:rsidRPr="003C3E99" w:rsidRDefault="003C3E99" w:rsidP="003C3E99">
            <w:pPr>
              <w:rPr>
                <w:rFonts w:eastAsia="Times New Roman" w:cs="Times New Roman"/>
                <w:szCs w:val="24"/>
              </w:rPr>
            </w:pPr>
            <w:r w:rsidRPr="003C3E99">
              <w:rPr>
                <w:rFonts w:eastAsia="Times New Roman" w:cs="Times New Roman"/>
                <w:szCs w:val="24"/>
              </w:rPr>
              <w:t>Program Coordinator</w:t>
            </w:r>
          </w:p>
          <w:p w:rsidR="00383AE6" w:rsidRPr="00383AE6" w:rsidRDefault="00383AE6" w:rsidP="00383AE6">
            <w:pPr>
              <w:rPr>
                <w:rFonts w:eastAsia="Times New Roman" w:cs="Times New Roman"/>
                <w:szCs w:val="24"/>
              </w:rPr>
            </w:pPr>
            <w:r w:rsidRPr="00383AE6">
              <w:rPr>
                <w:rFonts w:eastAsia="Times New Roman" w:cs="Times New Roman"/>
                <w:szCs w:val="24"/>
              </w:rPr>
              <w:t xml:space="preserve">W-2 Beeson Hall </w:t>
            </w:r>
          </w:p>
          <w:p w:rsidR="00383AE6" w:rsidRPr="00383AE6" w:rsidRDefault="00383AE6" w:rsidP="00383AE6">
            <w:pPr>
              <w:rPr>
                <w:rFonts w:eastAsia="Times New Roman" w:cs="Times New Roman"/>
                <w:szCs w:val="24"/>
              </w:rPr>
            </w:pPr>
            <w:r w:rsidRPr="00383AE6">
              <w:rPr>
                <w:rFonts w:eastAsia="Times New Roman" w:cs="Times New Roman"/>
                <w:szCs w:val="24"/>
              </w:rPr>
              <w:t>Campus Box 101</w:t>
            </w:r>
          </w:p>
          <w:p w:rsidR="00383AE6" w:rsidRPr="00383AE6" w:rsidRDefault="00383AE6" w:rsidP="00383AE6">
            <w:pPr>
              <w:rPr>
                <w:rFonts w:eastAsia="Times New Roman" w:cs="Times New Roman"/>
                <w:szCs w:val="24"/>
              </w:rPr>
            </w:pPr>
            <w:r w:rsidRPr="00383AE6">
              <w:rPr>
                <w:rFonts w:eastAsia="Times New Roman" w:cs="Times New Roman"/>
                <w:szCs w:val="24"/>
              </w:rPr>
              <w:t>Milledgeville, GA 31061</w:t>
            </w:r>
          </w:p>
          <w:p w:rsidR="003C3E99" w:rsidRDefault="00383AE6" w:rsidP="00383AE6">
            <w:pPr>
              <w:rPr>
                <w:rFonts w:eastAsia="Times New Roman" w:cs="Times New Roman"/>
                <w:szCs w:val="24"/>
              </w:rPr>
            </w:pPr>
            <w:r>
              <w:rPr>
                <w:rFonts w:eastAsia="Times New Roman" w:cs="Times New Roman"/>
                <w:szCs w:val="24"/>
              </w:rPr>
              <w:t>(478) 445-3209</w:t>
            </w:r>
          </w:p>
          <w:p w:rsidR="00383AE6" w:rsidRPr="003C3E99" w:rsidRDefault="00383AE6" w:rsidP="00383AE6">
            <w:pPr>
              <w:rPr>
                <w:rFonts w:eastAsia="Times New Roman" w:cs="Times New Roman"/>
                <w:szCs w:val="24"/>
              </w:rPr>
            </w:pPr>
            <w:hyperlink r:id="rId6" w:history="1">
              <w:r w:rsidRPr="00CD235D">
                <w:rPr>
                  <w:rStyle w:val="Hyperlink"/>
                  <w:rFonts w:eastAsia="Times New Roman" w:cs="Times New Roman"/>
                  <w:szCs w:val="24"/>
                </w:rPr>
                <w:t>sara.faircloth@gcsu.edu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Cs w:val="24"/>
              </w:rPr>
            </w:pPr>
            <w:r w:rsidRPr="003C3E99">
              <w:rPr>
                <w:rFonts w:eastAsia="Times New Roman" w:cs="Times New Roman"/>
                <w:szCs w:val="24"/>
              </w:rPr>
              <w:t>Center for Engaged Learning</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Emerging Leaders</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Leadership Certificate Program</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Georgia Education Mentorship (GEM)</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bCs/>
                <w:szCs w:val="24"/>
              </w:rPr>
            </w:pPr>
            <w:r w:rsidRPr="003C3E99">
              <w:rPr>
                <w:rFonts w:eastAsia="Times New Roman" w:cs="Times New Roman"/>
                <w:bCs/>
                <w:szCs w:val="24"/>
              </w:rPr>
              <w:t>John W. Bowen, MEd</w:t>
            </w:r>
          </w:p>
          <w:p w:rsidR="003C3E99" w:rsidRPr="003C3E99" w:rsidRDefault="003C3E99" w:rsidP="003C3E99">
            <w:pPr>
              <w:rPr>
                <w:rFonts w:eastAsia="Times New Roman" w:cs="Times New Roman"/>
                <w:bCs/>
                <w:szCs w:val="24"/>
              </w:rPr>
            </w:pPr>
            <w:r w:rsidRPr="003C3E99">
              <w:rPr>
                <w:rFonts w:eastAsia="Times New Roman" w:cs="Times New Roman"/>
                <w:bCs/>
                <w:szCs w:val="24"/>
              </w:rPr>
              <w:t>Coordinator of Leadership Programs</w:t>
            </w:r>
          </w:p>
          <w:p w:rsidR="00383AE6" w:rsidRPr="00383AE6" w:rsidRDefault="00383AE6" w:rsidP="00383AE6">
            <w:pPr>
              <w:rPr>
                <w:rFonts w:eastAsia="Times New Roman" w:cs="Times New Roman"/>
                <w:bCs/>
                <w:szCs w:val="24"/>
              </w:rPr>
            </w:pPr>
            <w:r w:rsidRPr="00383AE6">
              <w:rPr>
                <w:rFonts w:eastAsia="Times New Roman" w:cs="Times New Roman"/>
                <w:bCs/>
                <w:szCs w:val="24"/>
              </w:rPr>
              <w:t>Campus Box 120</w:t>
            </w:r>
          </w:p>
          <w:p w:rsidR="00383AE6" w:rsidRPr="00383AE6" w:rsidRDefault="00383AE6" w:rsidP="00383AE6">
            <w:pPr>
              <w:rPr>
                <w:rFonts w:eastAsia="Times New Roman" w:cs="Times New Roman"/>
                <w:bCs/>
                <w:szCs w:val="24"/>
              </w:rPr>
            </w:pPr>
            <w:r w:rsidRPr="00383AE6">
              <w:rPr>
                <w:rFonts w:eastAsia="Times New Roman" w:cs="Times New Roman"/>
                <w:bCs/>
                <w:szCs w:val="24"/>
              </w:rPr>
              <w:t>Milledgeville, Georgia 31061</w:t>
            </w:r>
          </w:p>
          <w:p w:rsidR="00383AE6" w:rsidRPr="00383AE6" w:rsidRDefault="00383AE6" w:rsidP="00383AE6">
            <w:pPr>
              <w:rPr>
                <w:rFonts w:eastAsia="Times New Roman" w:cs="Times New Roman"/>
                <w:bCs/>
                <w:szCs w:val="24"/>
              </w:rPr>
            </w:pPr>
            <w:r w:rsidRPr="00383AE6">
              <w:rPr>
                <w:rFonts w:eastAsia="Times New Roman" w:cs="Times New Roman"/>
                <w:bCs/>
                <w:szCs w:val="24"/>
              </w:rPr>
              <w:t>Phone - 478-445-1227</w:t>
            </w:r>
          </w:p>
          <w:p w:rsidR="00383AE6" w:rsidRPr="003C3E99" w:rsidRDefault="00383AE6" w:rsidP="00383AE6">
            <w:pPr>
              <w:rPr>
                <w:rFonts w:eastAsia="Times New Roman" w:cs="Times New Roman"/>
                <w:bCs/>
                <w:szCs w:val="24"/>
              </w:rPr>
            </w:pPr>
            <w:r w:rsidRPr="00383AE6">
              <w:rPr>
                <w:rFonts w:eastAsia="Times New Roman" w:cs="Times New Roman"/>
                <w:bCs/>
                <w:szCs w:val="24"/>
              </w:rPr>
              <w:t xml:space="preserve">Email - </w:t>
            </w:r>
            <w:hyperlink r:id="rId7" w:history="1">
              <w:r w:rsidRPr="00CD235D">
                <w:rPr>
                  <w:rStyle w:val="Hyperlink"/>
                  <w:rFonts w:eastAsia="Times New Roman" w:cs="Times New Roman"/>
                  <w:bCs/>
                  <w:szCs w:val="24"/>
                </w:rPr>
                <w:t>john.bowen@gcsu.edu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Cs w:val="24"/>
              </w:rPr>
            </w:pPr>
            <w:r w:rsidRPr="003C3E99">
              <w:rPr>
                <w:rFonts w:eastAsia="Times New Roman" w:cs="Times New Roman"/>
                <w:szCs w:val="24"/>
              </w:rPr>
              <w:t>Center for Student Success</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Provides special assistance to “general studies” advisors.</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Provides resources and assistance for all advisement.</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Administers POUNCE (early advisement/registration program)</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Provides materials and faculty assistance in First Year Academic Seminar and the First Year Experience Program</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Coordinates orientation components of recruitment and retention</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Cs w:val="24"/>
              </w:rPr>
            </w:pPr>
            <w:r w:rsidRPr="003C3E99">
              <w:rPr>
                <w:rFonts w:eastAsia="Times New Roman" w:cs="Times New Roman"/>
                <w:bCs/>
                <w:szCs w:val="24"/>
              </w:rPr>
              <w:t>Mike Augustine</w:t>
            </w:r>
            <w:r w:rsidRPr="003C3E99">
              <w:rPr>
                <w:rFonts w:eastAsia="Times New Roman" w:cs="Times New Roman"/>
                <w:bCs/>
                <w:szCs w:val="24"/>
              </w:rPr>
              <w:br/>
            </w:r>
            <w:r w:rsidRPr="003C3E99">
              <w:rPr>
                <w:rFonts w:eastAsia="Times New Roman" w:cs="Times New Roman"/>
                <w:szCs w:val="24"/>
              </w:rPr>
              <w:t>Senior Director for Advising and Retention</w:t>
            </w:r>
            <w:r w:rsidRPr="003C3E99">
              <w:rPr>
                <w:rFonts w:eastAsia="Times New Roman" w:cs="Times New Roman"/>
                <w:szCs w:val="24"/>
              </w:rPr>
              <w:br/>
              <w:t>232 Lanier Hall</w:t>
            </w:r>
            <w:r w:rsidRPr="003C3E99">
              <w:rPr>
                <w:rFonts w:eastAsia="Times New Roman" w:cs="Times New Roman"/>
                <w:szCs w:val="24"/>
              </w:rPr>
              <w:br/>
              <w:t>Phone 478-445-5999</w:t>
            </w:r>
            <w:r w:rsidRPr="003C3E99">
              <w:rPr>
                <w:rFonts w:eastAsia="Times New Roman" w:cs="Times New Roman"/>
                <w:szCs w:val="24"/>
              </w:rPr>
              <w:br/>
            </w:r>
            <w:hyperlink r:id="rId8" w:history="1">
              <w:r w:rsidRPr="003C3E99">
                <w:rPr>
                  <w:rFonts w:eastAsia="Times New Roman" w:cs="Times New Roman"/>
                  <w:color w:val="0000FF"/>
                  <w:szCs w:val="24"/>
                  <w:u w:val="single"/>
                </w:rPr>
                <w:t>mike.augustine@gcsu.edu</w:t>
              </w:r>
            </w:hyperlink>
            <w:r w:rsidRPr="003C3E99">
              <w:rPr>
                <w:rFonts w:eastAsia="Times New Roman" w:cs="Times New Roman"/>
                <w:szCs w:val="24"/>
              </w:rPr>
              <w:t xml:space="preserve">  </w:t>
            </w:r>
          </w:p>
        </w:tc>
      </w:tr>
      <w:tr w:rsidR="003C3E99" w:rsidRPr="003C3E99" w:rsidTr="00BC4EBB">
        <w:trPr>
          <w:trHeight w:val="1583"/>
        </w:trPr>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lastRenderedPageBreak/>
              <w:t>Center for Testing</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8"/>
              </w:numPr>
              <w:rPr>
                <w:rFonts w:eastAsia="Times New Roman" w:cs="Times New Roman"/>
                <w:sz w:val="22"/>
                <w:szCs w:val="24"/>
              </w:rPr>
            </w:pPr>
            <w:r w:rsidRPr="003C3E99">
              <w:rPr>
                <w:rFonts w:eastAsia="Times New Roman" w:cs="Times New Roman"/>
                <w:sz w:val="22"/>
                <w:szCs w:val="24"/>
              </w:rPr>
              <w:t xml:space="preserve">Manages testing programs such as U.S. and Georgia History tests, the Senior Exit Exams, the Test of Essential Academic Skills (TEAS), the CLEP tests, Miller Analogies Test, and the College of Education Graduate </w:t>
            </w:r>
          </w:p>
          <w:p w:rsidR="003C3E99" w:rsidRPr="003C3E99" w:rsidRDefault="003C3E99" w:rsidP="003C3E99">
            <w:pPr>
              <w:numPr>
                <w:ilvl w:val="0"/>
                <w:numId w:val="8"/>
              </w:numPr>
              <w:rPr>
                <w:rFonts w:eastAsia="Times New Roman" w:cs="Times New Roman"/>
                <w:sz w:val="22"/>
                <w:szCs w:val="24"/>
              </w:rPr>
            </w:pPr>
            <w:r w:rsidRPr="003C3E99">
              <w:rPr>
                <w:rFonts w:eastAsia="Times New Roman" w:cs="Times New Roman"/>
                <w:sz w:val="22"/>
                <w:szCs w:val="24"/>
              </w:rPr>
              <w:t>Proctors exams for students needing testing accommodations</w:t>
            </w:r>
          </w:p>
          <w:p w:rsidR="003C3E99" w:rsidRPr="003C3E99" w:rsidRDefault="003C3E99" w:rsidP="003C3E99">
            <w:pPr>
              <w:numPr>
                <w:ilvl w:val="0"/>
                <w:numId w:val="8"/>
              </w:numPr>
              <w:rPr>
                <w:rFonts w:eastAsia="Times New Roman" w:cs="Times New Roman"/>
                <w:sz w:val="22"/>
                <w:szCs w:val="24"/>
              </w:rPr>
            </w:pPr>
            <w:r w:rsidRPr="003C3E99">
              <w:rPr>
                <w:rFonts w:eastAsia="Times New Roman" w:cs="Times New Roman"/>
                <w:sz w:val="22"/>
                <w:szCs w:val="24"/>
              </w:rPr>
              <w:t>Proctors exams for distance learning courses</w:t>
            </w:r>
          </w:p>
        </w:tc>
        <w:tc>
          <w:tcPr>
            <w:tcW w:w="2363" w:type="pct"/>
            <w:tcBorders>
              <w:top w:val="single" w:sz="4" w:space="0" w:color="auto"/>
              <w:left w:val="single" w:sz="4" w:space="0" w:color="auto"/>
              <w:bottom w:val="single" w:sz="4" w:space="0" w:color="auto"/>
              <w:right w:val="single" w:sz="4" w:space="0" w:color="auto"/>
            </w:tcBorders>
          </w:tcPr>
          <w:p w:rsidR="003C3E99" w:rsidRDefault="003C3E99" w:rsidP="003C3E99">
            <w:pPr>
              <w:rPr>
                <w:rFonts w:eastAsia="Times New Roman" w:cs="Times New Roman"/>
                <w:sz w:val="22"/>
                <w:szCs w:val="24"/>
              </w:rPr>
            </w:pPr>
            <w:r w:rsidRPr="003C3E99">
              <w:rPr>
                <w:rFonts w:eastAsia="Times New Roman" w:cs="Times New Roman"/>
                <w:sz w:val="22"/>
                <w:szCs w:val="24"/>
              </w:rPr>
              <w:t>Sherry Jones, MEd, Director Academic Assistance/Testing Director Testing since 1991 – 15 years @ previous universities in adult education and developmental studies</w:t>
            </w:r>
            <w:r w:rsidR="00383AE6">
              <w:rPr>
                <w:rFonts w:eastAsia="Times New Roman" w:cs="Times New Roman"/>
                <w:sz w:val="22"/>
                <w:szCs w:val="24"/>
              </w:rPr>
              <w:t>.</w:t>
            </w:r>
          </w:p>
          <w:p w:rsidR="00383AE6" w:rsidRDefault="00383AE6" w:rsidP="00383AE6">
            <w:pPr>
              <w:rPr>
                <w:rFonts w:eastAsia="Times New Roman" w:cs="Times New Roman"/>
                <w:sz w:val="22"/>
                <w:szCs w:val="24"/>
              </w:rPr>
            </w:pPr>
            <w:r>
              <w:rPr>
                <w:rFonts w:eastAsia="Times New Roman" w:cs="Times New Roman"/>
                <w:sz w:val="22"/>
                <w:szCs w:val="24"/>
              </w:rPr>
              <w:t>101 Lanier Hall</w:t>
            </w:r>
          </w:p>
          <w:p w:rsidR="00383AE6" w:rsidRPr="00383AE6" w:rsidRDefault="00383AE6" w:rsidP="00383AE6">
            <w:pPr>
              <w:rPr>
                <w:rFonts w:eastAsia="Times New Roman" w:cs="Times New Roman"/>
                <w:sz w:val="22"/>
                <w:szCs w:val="24"/>
              </w:rPr>
            </w:pPr>
            <w:r w:rsidRPr="00383AE6">
              <w:rPr>
                <w:rFonts w:eastAsia="Times New Roman" w:cs="Times New Roman"/>
                <w:sz w:val="22"/>
                <w:szCs w:val="24"/>
              </w:rPr>
              <w:t>Campus Box 74</w:t>
            </w:r>
          </w:p>
          <w:p w:rsidR="00383AE6" w:rsidRPr="00383AE6" w:rsidRDefault="00383AE6" w:rsidP="00383AE6">
            <w:pPr>
              <w:rPr>
                <w:rFonts w:eastAsia="Times New Roman" w:cs="Times New Roman"/>
                <w:sz w:val="22"/>
                <w:szCs w:val="24"/>
              </w:rPr>
            </w:pPr>
            <w:r w:rsidRPr="00383AE6">
              <w:rPr>
                <w:rFonts w:eastAsia="Times New Roman" w:cs="Times New Roman"/>
                <w:sz w:val="22"/>
                <w:szCs w:val="24"/>
              </w:rPr>
              <w:t>Milledgeville, GA 31061</w:t>
            </w:r>
          </w:p>
          <w:p w:rsidR="00383AE6" w:rsidRPr="00383AE6" w:rsidRDefault="00383AE6" w:rsidP="00383AE6">
            <w:pPr>
              <w:rPr>
                <w:rFonts w:eastAsia="Times New Roman" w:cs="Times New Roman"/>
                <w:sz w:val="22"/>
                <w:szCs w:val="24"/>
              </w:rPr>
            </w:pPr>
            <w:r w:rsidRPr="00383AE6">
              <w:rPr>
                <w:rFonts w:eastAsia="Times New Roman" w:cs="Times New Roman"/>
                <w:sz w:val="22"/>
                <w:szCs w:val="24"/>
              </w:rPr>
              <w:t>Phone (478) 445-5016</w:t>
            </w:r>
          </w:p>
          <w:p w:rsidR="00383AE6" w:rsidRDefault="00383AE6" w:rsidP="00383AE6">
            <w:pPr>
              <w:rPr>
                <w:rFonts w:eastAsia="Times New Roman" w:cs="Times New Roman"/>
                <w:sz w:val="22"/>
                <w:szCs w:val="24"/>
              </w:rPr>
            </w:pPr>
            <w:r w:rsidRPr="00383AE6">
              <w:rPr>
                <w:rFonts w:eastAsia="Times New Roman" w:cs="Times New Roman"/>
                <w:sz w:val="22"/>
                <w:szCs w:val="24"/>
              </w:rPr>
              <w:t>Fax (478) 445-1916</w:t>
            </w:r>
          </w:p>
          <w:p w:rsidR="00383AE6" w:rsidRPr="003C3E99" w:rsidRDefault="00383AE6" w:rsidP="00383AE6">
            <w:pPr>
              <w:rPr>
                <w:rFonts w:eastAsia="Times New Roman" w:cs="Times New Roman"/>
                <w:sz w:val="22"/>
                <w:szCs w:val="24"/>
              </w:rPr>
            </w:pPr>
            <w:hyperlink r:id="rId9" w:history="1">
              <w:r w:rsidRPr="00CD235D">
                <w:rPr>
                  <w:rStyle w:val="Hyperlink"/>
                  <w:rFonts w:eastAsia="Times New Roman" w:cs="Times New Roman"/>
                  <w:sz w:val="22"/>
                  <w:szCs w:val="24"/>
                </w:rPr>
                <w:t>sherry.jones@gcsu.edu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Counseling Services</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6"/>
              </w:numPr>
              <w:rPr>
                <w:rFonts w:eastAsia="Times New Roman" w:cs="Times New Roman"/>
                <w:sz w:val="22"/>
                <w:szCs w:val="24"/>
              </w:rPr>
            </w:pPr>
            <w:r w:rsidRPr="003C3E99">
              <w:rPr>
                <w:rFonts w:eastAsia="Times New Roman" w:cs="Times New Roman"/>
                <w:sz w:val="22"/>
                <w:szCs w:val="24"/>
              </w:rPr>
              <w:t>Provides professional counseling services</w:t>
            </w:r>
          </w:p>
          <w:p w:rsidR="003C3E99" w:rsidRPr="003C3E99" w:rsidRDefault="003C3E99" w:rsidP="003C3E99">
            <w:pPr>
              <w:numPr>
                <w:ilvl w:val="0"/>
                <w:numId w:val="6"/>
              </w:numPr>
              <w:rPr>
                <w:rFonts w:eastAsia="Times New Roman" w:cs="Times New Roman"/>
                <w:sz w:val="22"/>
                <w:szCs w:val="24"/>
              </w:rPr>
            </w:pPr>
            <w:r w:rsidRPr="003C3E99">
              <w:rPr>
                <w:rFonts w:eastAsia="Times New Roman" w:cs="Times New Roman"/>
                <w:sz w:val="22"/>
                <w:szCs w:val="24"/>
              </w:rPr>
              <w:t>Encourages campus environment supportive of students and conducive to learning</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Cs w:val="24"/>
              </w:rPr>
            </w:pPr>
            <w:r w:rsidRPr="003C3E99">
              <w:rPr>
                <w:rFonts w:eastAsia="Times New Roman" w:cs="Times New Roman"/>
                <w:bCs/>
                <w:szCs w:val="24"/>
              </w:rPr>
              <w:t>Anne Reynolds, Ph.D.</w:t>
            </w:r>
            <w:r w:rsidRPr="003C3E99">
              <w:rPr>
                <w:rFonts w:eastAsia="Times New Roman" w:cs="Times New Roman"/>
                <w:szCs w:val="24"/>
              </w:rPr>
              <w:t xml:space="preserve">, Director – </w:t>
            </w:r>
          </w:p>
          <w:p w:rsidR="003C3E99" w:rsidRDefault="003C3E99" w:rsidP="003C3E99">
            <w:pPr>
              <w:rPr>
                <w:rFonts w:eastAsia="Times New Roman" w:cs="Times New Roman"/>
                <w:szCs w:val="24"/>
              </w:rPr>
            </w:pPr>
            <w:r w:rsidRPr="003C3E99">
              <w:rPr>
                <w:rFonts w:eastAsia="Times New Roman" w:cs="Times New Roman"/>
                <w:szCs w:val="24"/>
              </w:rPr>
              <w:t xml:space="preserve">Anne earned her doctorate in Counseling Psychology from the University of Georgia and her Bachelor of Arts degree from Emory University in Psychology and Art History. She is a licensed psychologist. </w:t>
            </w:r>
          </w:p>
          <w:p w:rsidR="002512A8" w:rsidRPr="002512A8" w:rsidRDefault="002512A8" w:rsidP="002512A8">
            <w:pPr>
              <w:rPr>
                <w:rFonts w:eastAsia="Times New Roman" w:cs="Times New Roman"/>
                <w:szCs w:val="24"/>
              </w:rPr>
            </w:pPr>
            <w:r w:rsidRPr="002512A8">
              <w:rPr>
                <w:rFonts w:eastAsia="Times New Roman" w:cs="Times New Roman"/>
                <w:szCs w:val="24"/>
              </w:rPr>
              <w:t>Suite 210 Wellness and Recreation Center</w:t>
            </w:r>
          </w:p>
          <w:p w:rsidR="002512A8" w:rsidRPr="002512A8" w:rsidRDefault="002512A8" w:rsidP="002512A8">
            <w:pPr>
              <w:rPr>
                <w:rFonts w:eastAsia="Times New Roman" w:cs="Times New Roman"/>
                <w:szCs w:val="24"/>
              </w:rPr>
            </w:pPr>
            <w:r w:rsidRPr="002512A8">
              <w:rPr>
                <w:rFonts w:eastAsia="Times New Roman" w:cs="Times New Roman"/>
                <w:szCs w:val="24"/>
              </w:rPr>
              <w:t>134 West Campus Drive</w:t>
            </w:r>
          </w:p>
          <w:p w:rsidR="002512A8" w:rsidRPr="002512A8" w:rsidRDefault="002512A8" w:rsidP="002512A8">
            <w:pPr>
              <w:rPr>
                <w:rFonts w:eastAsia="Times New Roman" w:cs="Times New Roman"/>
                <w:szCs w:val="24"/>
              </w:rPr>
            </w:pPr>
            <w:r w:rsidRPr="002512A8">
              <w:rPr>
                <w:rFonts w:eastAsia="Times New Roman" w:cs="Times New Roman"/>
                <w:szCs w:val="24"/>
              </w:rPr>
              <w:t>Campus Box 61</w:t>
            </w:r>
          </w:p>
          <w:p w:rsidR="002512A8" w:rsidRPr="002512A8" w:rsidRDefault="002512A8" w:rsidP="002512A8">
            <w:pPr>
              <w:rPr>
                <w:rFonts w:eastAsia="Times New Roman" w:cs="Times New Roman"/>
                <w:szCs w:val="24"/>
              </w:rPr>
            </w:pPr>
            <w:r w:rsidRPr="002512A8">
              <w:rPr>
                <w:rFonts w:eastAsia="Times New Roman" w:cs="Times New Roman"/>
                <w:szCs w:val="24"/>
              </w:rPr>
              <w:t>Milledgeville, GA 31061</w:t>
            </w:r>
          </w:p>
          <w:p w:rsidR="002512A8" w:rsidRPr="002512A8" w:rsidRDefault="002512A8" w:rsidP="002512A8">
            <w:pPr>
              <w:rPr>
                <w:rFonts w:eastAsia="Times New Roman" w:cs="Times New Roman"/>
                <w:szCs w:val="24"/>
              </w:rPr>
            </w:pPr>
            <w:r w:rsidRPr="002512A8">
              <w:rPr>
                <w:rFonts w:eastAsia="Times New Roman" w:cs="Times New Roman"/>
                <w:szCs w:val="24"/>
              </w:rPr>
              <w:t>Phone (478) 445-5331</w:t>
            </w:r>
          </w:p>
          <w:p w:rsidR="002512A8" w:rsidRPr="002512A8" w:rsidRDefault="002512A8" w:rsidP="002512A8">
            <w:pPr>
              <w:rPr>
                <w:rFonts w:eastAsia="Times New Roman" w:cs="Times New Roman"/>
                <w:szCs w:val="24"/>
              </w:rPr>
            </w:pPr>
            <w:r w:rsidRPr="002512A8">
              <w:rPr>
                <w:rFonts w:eastAsia="Times New Roman" w:cs="Times New Roman"/>
                <w:szCs w:val="24"/>
              </w:rPr>
              <w:t>Fax (478) 445-2962</w:t>
            </w:r>
          </w:p>
          <w:p w:rsidR="002512A8" w:rsidRDefault="002512A8" w:rsidP="002512A8">
            <w:pPr>
              <w:rPr>
                <w:rFonts w:eastAsia="Times New Roman" w:cs="Times New Roman"/>
                <w:szCs w:val="24"/>
              </w:rPr>
            </w:pPr>
            <w:hyperlink r:id="rId10" w:history="1">
              <w:r w:rsidRPr="00CD235D">
                <w:rPr>
                  <w:rStyle w:val="Hyperlink"/>
                  <w:rFonts w:eastAsia="Times New Roman" w:cs="Times New Roman"/>
                  <w:szCs w:val="24"/>
                </w:rPr>
                <w:t>evelyn.palm@gcsu.edu</w:t>
              </w:r>
            </w:hyperlink>
          </w:p>
          <w:p w:rsidR="002512A8" w:rsidRPr="003C3E99" w:rsidRDefault="002512A8" w:rsidP="002512A8">
            <w:pPr>
              <w:rPr>
                <w:rFonts w:eastAsia="Times New Roman" w:cs="Times New Roman"/>
                <w:szCs w:val="24"/>
              </w:rPr>
            </w:pPr>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Department of Public Safety</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7"/>
              </w:numPr>
              <w:rPr>
                <w:rFonts w:eastAsia="Times New Roman" w:cs="Times New Roman"/>
                <w:sz w:val="22"/>
                <w:szCs w:val="24"/>
              </w:rPr>
            </w:pPr>
            <w:r w:rsidRPr="003C3E99">
              <w:rPr>
                <w:rFonts w:eastAsia="Times New Roman" w:cs="Times New Roman"/>
                <w:sz w:val="22"/>
                <w:szCs w:val="24"/>
              </w:rPr>
              <w:t xml:space="preserve">Manages campus safety, law enforcement, security, crime prevention, </w:t>
            </w:r>
            <w:proofErr w:type="gramStart"/>
            <w:r w:rsidRPr="003C3E99">
              <w:rPr>
                <w:rFonts w:eastAsia="Times New Roman" w:cs="Times New Roman"/>
                <w:sz w:val="22"/>
                <w:szCs w:val="24"/>
              </w:rPr>
              <w:t>saf</w:t>
            </w:r>
            <w:bookmarkStart w:id="0" w:name="_GoBack"/>
            <w:bookmarkEnd w:id="0"/>
            <w:r w:rsidRPr="003C3E99">
              <w:rPr>
                <w:rFonts w:eastAsia="Times New Roman" w:cs="Times New Roman"/>
                <w:sz w:val="22"/>
                <w:szCs w:val="24"/>
              </w:rPr>
              <w:t>ety</w:t>
            </w:r>
            <w:proofErr w:type="gramEnd"/>
            <w:r w:rsidRPr="003C3E99">
              <w:rPr>
                <w:rFonts w:eastAsia="Times New Roman" w:cs="Times New Roman"/>
                <w:sz w:val="22"/>
                <w:szCs w:val="24"/>
              </w:rPr>
              <w:t xml:space="preserve"> -awareness, parking control, shuttle service, fire drills and emergency call boxes.</w:t>
            </w:r>
          </w:p>
          <w:p w:rsidR="003C3E99" w:rsidRPr="003C3E99" w:rsidRDefault="003C3E99" w:rsidP="003C3E99">
            <w:pPr>
              <w:numPr>
                <w:ilvl w:val="0"/>
                <w:numId w:val="7"/>
              </w:numPr>
              <w:rPr>
                <w:rFonts w:eastAsia="Times New Roman" w:cs="Times New Roman"/>
                <w:sz w:val="22"/>
                <w:szCs w:val="24"/>
              </w:rPr>
            </w:pPr>
            <w:r w:rsidRPr="003C3E99">
              <w:rPr>
                <w:rFonts w:eastAsia="Times New Roman" w:cs="Times New Roman"/>
                <w:sz w:val="22"/>
                <w:szCs w:val="24"/>
              </w:rPr>
              <w:t xml:space="preserve">11 officers experienced in law enforcement with 24/7 patrol </w:t>
            </w:r>
          </w:p>
        </w:tc>
        <w:tc>
          <w:tcPr>
            <w:tcW w:w="2363" w:type="pct"/>
            <w:tcBorders>
              <w:top w:val="single" w:sz="4" w:space="0" w:color="auto"/>
              <w:left w:val="single" w:sz="4" w:space="0" w:color="auto"/>
              <w:bottom w:val="single" w:sz="4" w:space="0" w:color="auto"/>
              <w:right w:val="single" w:sz="4" w:space="0" w:color="auto"/>
            </w:tcBorders>
          </w:tcPr>
          <w:p w:rsidR="003C3E99" w:rsidRDefault="003C3E99" w:rsidP="003C3E99">
            <w:pPr>
              <w:rPr>
                <w:rFonts w:eastAsia="Times New Roman" w:cs="Times New Roman"/>
                <w:szCs w:val="24"/>
              </w:rPr>
            </w:pPr>
            <w:r w:rsidRPr="003C3E99">
              <w:rPr>
                <w:rFonts w:eastAsia="Times New Roman" w:cs="Times New Roman"/>
                <w:szCs w:val="24"/>
              </w:rPr>
              <w:t xml:space="preserve">Chief Scott </w:t>
            </w:r>
            <w:proofErr w:type="spellStart"/>
            <w:r w:rsidRPr="003C3E99">
              <w:rPr>
                <w:rFonts w:eastAsia="Times New Roman" w:cs="Times New Roman"/>
                <w:szCs w:val="24"/>
              </w:rPr>
              <w:t>Beckner</w:t>
            </w:r>
            <w:proofErr w:type="spellEnd"/>
          </w:p>
          <w:p w:rsidR="002512A8" w:rsidRPr="002512A8" w:rsidRDefault="002512A8" w:rsidP="002512A8">
            <w:pPr>
              <w:rPr>
                <w:rFonts w:eastAsia="Times New Roman" w:cs="Times New Roman"/>
                <w:szCs w:val="24"/>
              </w:rPr>
            </w:pPr>
            <w:r w:rsidRPr="002512A8">
              <w:rPr>
                <w:rFonts w:eastAsia="Times New Roman" w:cs="Times New Roman"/>
                <w:szCs w:val="24"/>
              </w:rPr>
              <w:t>Emergency:  (478) 445-4400</w:t>
            </w:r>
          </w:p>
          <w:p w:rsidR="002512A8" w:rsidRPr="002512A8" w:rsidRDefault="002512A8" w:rsidP="002512A8">
            <w:pPr>
              <w:rPr>
                <w:rFonts w:eastAsia="Times New Roman" w:cs="Times New Roman"/>
                <w:szCs w:val="24"/>
              </w:rPr>
            </w:pPr>
            <w:r w:rsidRPr="002512A8">
              <w:rPr>
                <w:rFonts w:eastAsia="Times New Roman" w:cs="Times New Roman"/>
                <w:szCs w:val="24"/>
              </w:rPr>
              <w:t>Non-Emergency:  (478) 445-4054</w:t>
            </w:r>
          </w:p>
          <w:p w:rsidR="002512A8" w:rsidRDefault="002512A8" w:rsidP="002512A8">
            <w:pPr>
              <w:rPr>
                <w:rFonts w:eastAsia="Times New Roman" w:cs="Times New Roman"/>
                <w:szCs w:val="24"/>
              </w:rPr>
            </w:pPr>
            <w:r w:rsidRPr="002512A8">
              <w:rPr>
                <w:rFonts w:eastAsia="Times New Roman" w:cs="Times New Roman"/>
                <w:szCs w:val="24"/>
              </w:rPr>
              <w:t>Fax: (478) 445-4404</w:t>
            </w:r>
          </w:p>
          <w:p w:rsidR="002512A8" w:rsidRPr="002512A8" w:rsidRDefault="002512A8" w:rsidP="002512A8">
            <w:pPr>
              <w:rPr>
                <w:rFonts w:eastAsia="Times New Roman" w:cs="Times New Roman"/>
                <w:szCs w:val="24"/>
              </w:rPr>
            </w:pPr>
            <w:r>
              <w:rPr>
                <w:rFonts w:eastAsia="Times New Roman" w:cs="Times New Roman"/>
                <w:szCs w:val="24"/>
              </w:rPr>
              <w:t>Miller Hall</w:t>
            </w:r>
          </w:p>
          <w:p w:rsidR="002512A8" w:rsidRPr="002512A8" w:rsidRDefault="002512A8" w:rsidP="002512A8">
            <w:pPr>
              <w:rPr>
                <w:rFonts w:eastAsia="Times New Roman" w:cs="Times New Roman"/>
                <w:szCs w:val="24"/>
              </w:rPr>
            </w:pPr>
            <w:r w:rsidRPr="002512A8">
              <w:rPr>
                <w:rFonts w:eastAsia="Times New Roman" w:cs="Times New Roman"/>
                <w:szCs w:val="24"/>
              </w:rPr>
              <w:t>300 N. Wayne St.</w:t>
            </w:r>
          </w:p>
          <w:p w:rsidR="002512A8" w:rsidRPr="002512A8" w:rsidRDefault="002512A8" w:rsidP="002512A8">
            <w:pPr>
              <w:rPr>
                <w:rFonts w:eastAsia="Times New Roman" w:cs="Times New Roman"/>
                <w:szCs w:val="24"/>
              </w:rPr>
            </w:pPr>
            <w:r w:rsidRPr="002512A8">
              <w:rPr>
                <w:rFonts w:eastAsia="Times New Roman" w:cs="Times New Roman"/>
                <w:szCs w:val="24"/>
              </w:rPr>
              <w:t>Milledgeville, Ga. 31061</w:t>
            </w:r>
          </w:p>
          <w:p w:rsidR="00383AE6" w:rsidRPr="003C3E99" w:rsidRDefault="00383AE6" w:rsidP="002512A8">
            <w:pPr>
              <w:rPr>
                <w:rFonts w:eastAsia="Times New Roman" w:cs="Times New Roman"/>
                <w:szCs w:val="24"/>
              </w:rPr>
            </w:pPr>
            <w:hyperlink r:id="rId11" w:history="1">
              <w:r w:rsidRPr="00CD235D">
                <w:rPr>
                  <w:rStyle w:val="Hyperlink"/>
                  <w:rFonts w:eastAsia="Times New Roman" w:cs="Times New Roman"/>
                  <w:szCs w:val="24"/>
                </w:rPr>
                <w:t>publicsafety@gcsu.edu</w:t>
              </w:r>
            </w:hyperlink>
          </w:p>
        </w:tc>
      </w:tr>
      <w:tr w:rsidR="009F776A" w:rsidRPr="003C3E99" w:rsidTr="00BC4EBB">
        <w:tc>
          <w:tcPr>
            <w:tcW w:w="929" w:type="pct"/>
            <w:tcBorders>
              <w:top w:val="single" w:sz="4" w:space="0" w:color="auto"/>
              <w:left w:val="single" w:sz="4" w:space="0" w:color="auto"/>
              <w:bottom w:val="single" w:sz="4" w:space="0" w:color="auto"/>
              <w:right w:val="single" w:sz="4" w:space="0" w:color="auto"/>
            </w:tcBorders>
          </w:tcPr>
          <w:p w:rsidR="009F776A" w:rsidRPr="003C3E99" w:rsidRDefault="009F776A" w:rsidP="003C3E99">
            <w:pPr>
              <w:rPr>
                <w:rFonts w:eastAsia="Times New Roman" w:cs="Times New Roman"/>
                <w:sz w:val="22"/>
                <w:szCs w:val="24"/>
              </w:rPr>
            </w:pPr>
            <w:r>
              <w:rPr>
                <w:rFonts w:eastAsia="Times New Roman" w:cs="Times New Roman"/>
                <w:sz w:val="22"/>
                <w:szCs w:val="24"/>
              </w:rPr>
              <w:t>Disability Services</w:t>
            </w:r>
          </w:p>
        </w:tc>
        <w:tc>
          <w:tcPr>
            <w:tcW w:w="1708" w:type="pct"/>
            <w:tcBorders>
              <w:top w:val="single" w:sz="4" w:space="0" w:color="auto"/>
              <w:left w:val="single" w:sz="4" w:space="0" w:color="auto"/>
              <w:bottom w:val="single" w:sz="4" w:space="0" w:color="auto"/>
              <w:right w:val="single" w:sz="4" w:space="0" w:color="auto"/>
            </w:tcBorders>
          </w:tcPr>
          <w:p w:rsidR="009F776A" w:rsidRPr="009F776A" w:rsidRDefault="009F776A" w:rsidP="009F776A">
            <w:pPr>
              <w:pStyle w:val="ListParagraph"/>
              <w:numPr>
                <w:ilvl w:val="0"/>
                <w:numId w:val="9"/>
              </w:numPr>
              <w:ind w:left="415"/>
              <w:rPr>
                <w:rFonts w:eastAsia="Times New Roman" w:cs="Times New Roman"/>
                <w:sz w:val="22"/>
                <w:szCs w:val="24"/>
              </w:rPr>
            </w:pPr>
            <w:r>
              <w:rPr>
                <w:rFonts w:eastAsia="Times New Roman" w:cs="Times New Roman"/>
                <w:sz w:val="22"/>
                <w:szCs w:val="24"/>
              </w:rPr>
              <w:t>C</w:t>
            </w:r>
            <w:r w:rsidRPr="009F776A">
              <w:rPr>
                <w:rFonts w:eastAsia="Times New Roman" w:cs="Times New Roman"/>
                <w:sz w:val="22"/>
                <w:szCs w:val="24"/>
              </w:rPr>
              <w:t xml:space="preserve">reate an accessible, inclusive campus where all individuals with disabilities have an equal opportunity to fully participate in and benefit from all aspects of the employment and </w:t>
            </w:r>
            <w:r w:rsidRPr="009F776A">
              <w:rPr>
                <w:rFonts w:eastAsia="Times New Roman" w:cs="Times New Roman"/>
                <w:sz w:val="22"/>
                <w:szCs w:val="24"/>
              </w:rPr>
              <w:lastRenderedPageBreak/>
              <w:t>educational environment.</w:t>
            </w:r>
          </w:p>
        </w:tc>
        <w:tc>
          <w:tcPr>
            <w:tcW w:w="2363" w:type="pct"/>
            <w:tcBorders>
              <w:top w:val="single" w:sz="4" w:space="0" w:color="auto"/>
              <w:left w:val="single" w:sz="4" w:space="0" w:color="auto"/>
              <w:bottom w:val="single" w:sz="4" w:space="0" w:color="auto"/>
              <w:right w:val="single" w:sz="4" w:space="0" w:color="auto"/>
            </w:tcBorders>
          </w:tcPr>
          <w:p w:rsidR="009F776A" w:rsidRPr="009F776A" w:rsidRDefault="009F776A" w:rsidP="009F776A">
            <w:pPr>
              <w:rPr>
                <w:rFonts w:eastAsia="Times New Roman" w:cs="Times New Roman"/>
                <w:szCs w:val="24"/>
              </w:rPr>
            </w:pPr>
            <w:r w:rsidRPr="009F776A">
              <w:rPr>
                <w:rFonts w:eastAsia="Times New Roman" w:cs="Times New Roman"/>
                <w:szCs w:val="24"/>
              </w:rPr>
              <w:lastRenderedPageBreak/>
              <w:t xml:space="preserve">Ms. Katy Evans </w:t>
            </w:r>
          </w:p>
          <w:p w:rsidR="009F776A" w:rsidRPr="009F776A" w:rsidRDefault="009F776A" w:rsidP="009F776A">
            <w:pPr>
              <w:rPr>
                <w:rFonts w:eastAsia="Times New Roman" w:cs="Times New Roman"/>
                <w:szCs w:val="24"/>
              </w:rPr>
            </w:pPr>
            <w:r w:rsidRPr="009F776A">
              <w:rPr>
                <w:rFonts w:eastAsia="Times New Roman" w:cs="Times New Roman"/>
                <w:szCs w:val="24"/>
              </w:rPr>
              <w:t xml:space="preserve">Director </w:t>
            </w:r>
          </w:p>
          <w:p w:rsidR="009F776A" w:rsidRPr="009F776A" w:rsidRDefault="009F776A" w:rsidP="009F776A">
            <w:pPr>
              <w:rPr>
                <w:rFonts w:eastAsia="Times New Roman" w:cs="Times New Roman"/>
                <w:szCs w:val="24"/>
              </w:rPr>
            </w:pPr>
            <w:r w:rsidRPr="009F776A">
              <w:rPr>
                <w:rFonts w:eastAsia="Times New Roman" w:cs="Times New Roman"/>
                <w:szCs w:val="24"/>
              </w:rPr>
              <w:t>CBX 123</w:t>
            </w:r>
          </w:p>
          <w:p w:rsidR="009F776A" w:rsidRPr="009F776A" w:rsidRDefault="009F776A" w:rsidP="009F776A">
            <w:pPr>
              <w:rPr>
                <w:rFonts w:eastAsia="Times New Roman" w:cs="Times New Roman"/>
                <w:szCs w:val="24"/>
              </w:rPr>
            </w:pPr>
            <w:r>
              <w:rPr>
                <w:rFonts w:eastAsia="Times New Roman" w:cs="Times New Roman"/>
                <w:szCs w:val="24"/>
              </w:rPr>
              <w:t>Lanier Hall</w:t>
            </w:r>
            <w:r w:rsidRPr="009F776A">
              <w:rPr>
                <w:rFonts w:eastAsia="Times New Roman" w:cs="Times New Roman"/>
                <w:szCs w:val="24"/>
              </w:rPr>
              <w:t xml:space="preserve"> 125</w:t>
            </w:r>
          </w:p>
          <w:p w:rsidR="009F776A" w:rsidRPr="009F776A" w:rsidRDefault="009F776A" w:rsidP="009F776A">
            <w:pPr>
              <w:rPr>
                <w:rFonts w:eastAsia="Times New Roman" w:cs="Times New Roman"/>
                <w:szCs w:val="24"/>
              </w:rPr>
            </w:pPr>
            <w:r w:rsidRPr="009F776A">
              <w:rPr>
                <w:rFonts w:eastAsia="Times New Roman" w:cs="Times New Roman"/>
                <w:szCs w:val="24"/>
              </w:rPr>
              <w:lastRenderedPageBreak/>
              <w:t xml:space="preserve">Telephone: 478-445-5931 </w:t>
            </w:r>
          </w:p>
          <w:p w:rsidR="009F776A" w:rsidRPr="009F776A" w:rsidRDefault="009F776A" w:rsidP="009F776A">
            <w:pPr>
              <w:rPr>
                <w:rFonts w:eastAsia="Times New Roman" w:cs="Times New Roman"/>
                <w:szCs w:val="24"/>
              </w:rPr>
            </w:pPr>
            <w:r w:rsidRPr="009F776A">
              <w:rPr>
                <w:rFonts w:eastAsia="Times New Roman" w:cs="Times New Roman"/>
                <w:szCs w:val="24"/>
              </w:rPr>
              <w:t xml:space="preserve">Fax: 478-445-1959 </w:t>
            </w:r>
          </w:p>
          <w:p w:rsidR="009F776A" w:rsidRPr="003C3E99" w:rsidRDefault="009F776A" w:rsidP="009F776A">
            <w:pPr>
              <w:rPr>
                <w:rFonts w:eastAsia="Times New Roman" w:cs="Times New Roman"/>
                <w:szCs w:val="24"/>
              </w:rPr>
            </w:pPr>
            <w:hyperlink r:id="rId12" w:history="1">
              <w:r w:rsidRPr="00CD235D">
                <w:rPr>
                  <w:rStyle w:val="Hyperlink"/>
                  <w:rFonts w:eastAsia="Times New Roman" w:cs="Times New Roman"/>
                  <w:szCs w:val="24"/>
                </w:rPr>
                <w:t>katy.evans@gcsu.edu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lastRenderedPageBreak/>
              <w:t>Financial Aid</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7"/>
              </w:numPr>
              <w:rPr>
                <w:rFonts w:eastAsia="Times New Roman" w:cs="Times New Roman"/>
                <w:sz w:val="22"/>
                <w:szCs w:val="24"/>
                <w:u w:val="single"/>
              </w:rPr>
            </w:pPr>
            <w:r w:rsidRPr="003C3E99">
              <w:rPr>
                <w:rFonts w:eastAsia="Times New Roman" w:cs="Times New Roman"/>
                <w:sz w:val="22"/>
                <w:szCs w:val="24"/>
              </w:rPr>
              <w:t>Manages disbursement of financial assistant through federal and state loans and provides counseling services related to the obligations and ethics of indebtedness.</w:t>
            </w:r>
          </w:p>
          <w:p w:rsidR="003C3E99" w:rsidRPr="003C3E99" w:rsidRDefault="003C3E99" w:rsidP="003C3E99">
            <w:pPr>
              <w:rPr>
                <w:rFonts w:eastAsia="Times New Roman" w:cs="Times New Roman"/>
                <w:sz w:val="22"/>
                <w:szCs w:val="24"/>
              </w:rPr>
            </w:pPr>
          </w:p>
        </w:tc>
        <w:tc>
          <w:tcPr>
            <w:tcW w:w="2363" w:type="pct"/>
            <w:tcBorders>
              <w:top w:val="single" w:sz="4" w:space="0" w:color="auto"/>
              <w:left w:val="single" w:sz="4" w:space="0" w:color="auto"/>
              <w:bottom w:val="single" w:sz="4" w:space="0" w:color="auto"/>
              <w:right w:val="single" w:sz="4" w:space="0" w:color="auto"/>
            </w:tcBorders>
          </w:tcPr>
          <w:p w:rsidR="003C3E99" w:rsidRDefault="003C3E99" w:rsidP="003C3E99">
            <w:pPr>
              <w:rPr>
                <w:rFonts w:eastAsia="Times New Roman" w:cs="Times New Roman"/>
                <w:szCs w:val="24"/>
              </w:rPr>
            </w:pPr>
            <w:r w:rsidRPr="003C3E99">
              <w:rPr>
                <w:rFonts w:eastAsia="Times New Roman" w:cs="Times New Roman"/>
                <w:szCs w:val="24"/>
              </w:rPr>
              <w:t xml:space="preserve">Cathy Crawley, Director </w:t>
            </w:r>
          </w:p>
          <w:p w:rsidR="00B70979" w:rsidRPr="00B70979" w:rsidRDefault="00B70979" w:rsidP="00B70979">
            <w:pPr>
              <w:pStyle w:val="NoSpacing"/>
              <w:contextualSpacing/>
            </w:pPr>
            <w:r w:rsidRPr="00B70979">
              <w:t>103 Parks Hall</w:t>
            </w:r>
          </w:p>
          <w:p w:rsidR="00B70979" w:rsidRPr="00B70979" w:rsidRDefault="00B70979" w:rsidP="00B70979">
            <w:pPr>
              <w:pStyle w:val="NoSpacing"/>
              <w:contextualSpacing/>
            </w:pPr>
            <w:r w:rsidRPr="00B70979">
              <w:t>Campus Box 30</w:t>
            </w:r>
          </w:p>
          <w:p w:rsidR="00B70979" w:rsidRPr="00B70979" w:rsidRDefault="00B70979" w:rsidP="00B70979">
            <w:pPr>
              <w:pStyle w:val="NoSpacing"/>
              <w:contextualSpacing/>
            </w:pPr>
            <w:r w:rsidRPr="00B70979">
              <w:t>Milledgeville, Georgia 31061</w:t>
            </w:r>
          </w:p>
          <w:p w:rsidR="00B70979" w:rsidRPr="00B70979" w:rsidRDefault="00B70979" w:rsidP="00B70979">
            <w:pPr>
              <w:pStyle w:val="NoSpacing"/>
              <w:contextualSpacing/>
            </w:pPr>
            <w:r w:rsidRPr="00B70979">
              <w:t>Telephone:  478-445-5149</w:t>
            </w:r>
          </w:p>
          <w:p w:rsidR="00B70979" w:rsidRDefault="00B70979" w:rsidP="00B70979">
            <w:pPr>
              <w:pStyle w:val="NoSpacing"/>
              <w:contextualSpacing/>
            </w:pPr>
            <w:r w:rsidRPr="00B70979">
              <w:t>Fax:  478-445-0729</w:t>
            </w:r>
          </w:p>
          <w:p w:rsidR="00383AE6" w:rsidRPr="003C3E99" w:rsidRDefault="00383AE6" w:rsidP="00B70979">
            <w:pPr>
              <w:pStyle w:val="NoSpacing"/>
              <w:contextualSpacing/>
            </w:pPr>
            <w:hyperlink r:id="rId13" w:history="1">
              <w:r w:rsidRPr="00CD235D">
                <w:rPr>
                  <w:rStyle w:val="Hyperlink"/>
                </w:rPr>
                <w:t>cathy.crawley@gcsu.edu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Honors &amp; Scholars Program</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4"/>
              </w:numPr>
              <w:rPr>
                <w:rFonts w:eastAsia="Times New Roman" w:cs="Times New Roman"/>
                <w:sz w:val="22"/>
                <w:szCs w:val="24"/>
              </w:rPr>
            </w:pPr>
            <w:r w:rsidRPr="003C3E99">
              <w:rPr>
                <w:rFonts w:eastAsia="Times New Roman" w:cs="Times New Roman"/>
                <w:sz w:val="22"/>
                <w:szCs w:val="24"/>
              </w:rPr>
              <w:t>Provides enriched learning opportunities for academically gifted students, including interdisciplinary seminars, honors courses, and advanced projects in the major</w:t>
            </w:r>
          </w:p>
          <w:p w:rsidR="003C3E99" w:rsidRPr="003C3E99" w:rsidRDefault="003C3E99" w:rsidP="003C3E99">
            <w:pPr>
              <w:numPr>
                <w:ilvl w:val="0"/>
                <w:numId w:val="4"/>
              </w:numPr>
              <w:rPr>
                <w:rFonts w:eastAsia="Times New Roman" w:cs="Times New Roman"/>
                <w:sz w:val="22"/>
                <w:szCs w:val="24"/>
              </w:rPr>
            </w:pPr>
            <w:r w:rsidRPr="003C3E99">
              <w:rPr>
                <w:rFonts w:eastAsia="Times New Roman" w:cs="Times New Roman"/>
                <w:sz w:val="22"/>
                <w:szCs w:val="24"/>
              </w:rPr>
              <w:t>Courses taught by faculty with expertise in subject matter.</w:t>
            </w:r>
          </w:p>
        </w:tc>
        <w:tc>
          <w:tcPr>
            <w:tcW w:w="2363" w:type="pct"/>
            <w:tcBorders>
              <w:top w:val="single" w:sz="4" w:space="0" w:color="auto"/>
              <w:left w:val="single" w:sz="4" w:space="0" w:color="auto"/>
              <w:bottom w:val="single" w:sz="4" w:space="0" w:color="auto"/>
              <w:right w:val="single" w:sz="4" w:space="0" w:color="auto"/>
            </w:tcBorders>
          </w:tcPr>
          <w:p w:rsidR="00383AE6" w:rsidRDefault="003C3E99" w:rsidP="00383AE6">
            <w:pPr>
              <w:pStyle w:val="NoSpacing"/>
            </w:pPr>
            <w:r w:rsidRPr="003C3E99">
              <w:rPr>
                <w:bCs/>
              </w:rPr>
              <w:t>Dr. Steven Elliott-Gower, Director</w:t>
            </w:r>
            <w:r w:rsidRPr="003C3E99">
              <w:t xml:space="preserve"> </w:t>
            </w:r>
            <w:r w:rsidRPr="003C3E99">
              <w:br/>
              <w:t>Dr. Elliott-Gower is director of the Honors Program and associate professor of political science. He is faculty advisor to the Honors Residential Learning Community and Eta Sigma Alpha, and teaches international relations, global issues, and U.S. foreign policy. He is the author and editor of numerous books, articles, and book chapters on weapons proliferation.</w:t>
            </w:r>
          </w:p>
          <w:p w:rsidR="00B70979" w:rsidRPr="00B70979" w:rsidRDefault="00B70979" w:rsidP="00383AE6">
            <w:pPr>
              <w:pStyle w:val="NoSpacing"/>
            </w:pPr>
            <w:r w:rsidRPr="00B70979">
              <w:t>215 Terrell Hall</w:t>
            </w:r>
          </w:p>
          <w:p w:rsidR="00B70979" w:rsidRPr="00B70979" w:rsidRDefault="00B70979" w:rsidP="00383AE6">
            <w:pPr>
              <w:pStyle w:val="NoSpacing"/>
            </w:pPr>
            <w:r w:rsidRPr="00B70979">
              <w:t>Campus Box 29 | Milledgeville, GA 31061-0490</w:t>
            </w:r>
          </w:p>
          <w:p w:rsidR="00B70979" w:rsidRPr="00B70979" w:rsidRDefault="00B70979" w:rsidP="00383AE6">
            <w:pPr>
              <w:pStyle w:val="NoSpacing"/>
            </w:pPr>
            <w:r w:rsidRPr="00B70979">
              <w:t>Phone 478-445-4025</w:t>
            </w:r>
          </w:p>
          <w:p w:rsidR="00B70979" w:rsidRPr="00B70979" w:rsidRDefault="00B70979" w:rsidP="00383AE6">
            <w:pPr>
              <w:pStyle w:val="NoSpacing"/>
            </w:pPr>
            <w:r w:rsidRPr="00B70979">
              <w:t>Fax 478-445-5386</w:t>
            </w:r>
          </w:p>
          <w:p w:rsidR="00B70979" w:rsidRPr="00383AE6" w:rsidRDefault="00383AE6" w:rsidP="00383AE6">
            <w:pPr>
              <w:pStyle w:val="NoSpacing"/>
            </w:pPr>
            <w:hyperlink r:id="rId14" w:history="1">
              <w:r w:rsidRPr="00CD235D">
                <w:rPr>
                  <w:rStyle w:val="Hyperlink"/>
                </w:rPr>
                <w:t>honors@gcsu.edu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International Education Center</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3"/>
              </w:numPr>
              <w:rPr>
                <w:rFonts w:eastAsia="Times New Roman" w:cs="Times New Roman"/>
                <w:sz w:val="22"/>
                <w:szCs w:val="24"/>
              </w:rPr>
            </w:pPr>
            <w:r w:rsidRPr="003C3E99">
              <w:rPr>
                <w:rFonts w:eastAsia="Times New Roman" w:cs="Times New Roman"/>
                <w:sz w:val="22"/>
                <w:szCs w:val="24"/>
              </w:rPr>
              <w:t xml:space="preserve">Promotes global awareness and provides study-abroad opportunities for students and faculty.  </w:t>
            </w:r>
          </w:p>
          <w:p w:rsidR="003C3E99" w:rsidRPr="003C3E99" w:rsidRDefault="003C3E99" w:rsidP="003C3E99">
            <w:pPr>
              <w:numPr>
                <w:ilvl w:val="0"/>
                <w:numId w:val="3"/>
              </w:numPr>
              <w:rPr>
                <w:rFonts w:eastAsia="Times New Roman" w:cs="Times New Roman"/>
                <w:sz w:val="22"/>
                <w:szCs w:val="24"/>
              </w:rPr>
            </w:pPr>
            <w:r w:rsidRPr="003C3E99">
              <w:rPr>
                <w:rFonts w:eastAsia="Times New Roman" w:cs="Times New Roman"/>
                <w:sz w:val="22"/>
                <w:szCs w:val="24"/>
              </w:rPr>
              <w:t>Facilitates admission and provides advisement to international students</w:t>
            </w:r>
          </w:p>
          <w:p w:rsidR="003C3E99" w:rsidRPr="003C3E99" w:rsidRDefault="003C3E99" w:rsidP="003C3E99">
            <w:pPr>
              <w:numPr>
                <w:ilvl w:val="0"/>
                <w:numId w:val="3"/>
              </w:numPr>
              <w:rPr>
                <w:rFonts w:eastAsia="Times New Roman" w:cs="Times New Roman"/>
                <w:sz w:val="22"/>
                <w:szCs w:val="24"/>
              </w:rPr>
            </w:pPr>
            <w:r w:rsidRPr="003C3E99">
              <w:rPr>
                <w:rFonts w:eastAsia="Times New Roman" w:cs="Times New Roman"/>
                <w:sz w:val="22"/>
                <w:szCs w:val="24"/>
              </w:rPr>
              <w:t>Advises International Club and assists with special programs International Week</w:t>
            </w:r>
          </w:p>
          <w:p w:rsidR="003C3E99" w:rsidRPr="003C3E99" w:rsidRDefault="003C3E99" w:rsidP="003C3E99">
            <w:pPr>
              <w:numPr>
                <w:ilvl w:val="0"/>
                <w:numId w:val="3"/>
              </w:numPr>
              <w:rPr>
                <w:rFonts w:eastAsia="Times New Roman" w:cs="Times New Roman"/>
                <w:sz w:val="22"/>
                <w:szCs w:val="24"/>
              </w:rPr>
            </w:pPr>
            <w:r w:rsidRPr="003C3E99">
              <w:rPr>
                <w:rFonts w:eastAsia="Times New Roman" w:cs="Times New Roman"/>
                <w:sz w:val="22"/>
                <w:szCs w:val="24"/>
              </w:rPr>
              <w:t>Organizes community and campus activities such as International Host Family Program and International Student Orientation</w:t>
            </w:r>
          </w:p>
          <w:p w:rsidR="003C3E99" w:rsidRPr="003C3E99" w:rsidRDefault="003C3E99" w:rsidP="003C3E99">
            <w:pPr>
              <w:numPr>
                <w:ilvl w:val="0"/>
                <w:numId w:val="3"/>
              </w:numPr>
              <w:rPr>
                <w:rFonts w:eastAsia="Times New Roman" w:cs="Times New Roman"/>
                <w:sz w:val="22"/>
                <w:szCs w:val="24"/>
              </w:rPr>
            </w:pPr>
            <w:r w:rsidRPr="003C3E99">
              <w:rPr>
                <w:rFonts w:eastAsia="Times New Roman" w:cs="Times New Roman"/>
                <w:sz w:val="22"/>
                <w:szCs w:val="24"/>
              </w:rPr>
              <w:t>Provides support to Casa Mondo, the cross-cultural living experience</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Dr. Dwight Call. Asst. VP for International Education &amp; Assoc. Prof. Anthropology</w:t>
            </w:r>
          </w:p>
          <w:p w:rsidR="003C3E99" w:rsidRPr="003C3E99" w:rsidRDefault="003C3E99" w:rsidP="003C3E99">
            <w:pPr>
              <w:rPr>
                <w:rFonts w:eastAsia="Times New Roman" w:cs="Times New Roman"/>
                <w:sz w:val="22"/>
                <w:szCs w:val="24"/>
              </w:rPr>
            </w:pPr>
            <w:r w:rsidRPr="003C3E99">
              <w:rPr>
                <w:rFonts w:eastAsia="Times New Roman" w:cs="Times New Roman"/>
                <w:sz w:val="22"/>
                <w:szCs w:val="24"/>
              </w:rPr>
              <w:t>PhD Anthropology</w:t>
            </w:r>
          </w:p>
          <w:p w:rsidR="003C3E99" w:rsidRDefault="003C3E99" w:rsidP="003C3E99">
            <w:pPr>
              <w:rPr>
                <w:rFonts w:eastAsia="Times New Roman" w:cs="Times New Roman"/>
                <w:sz w:val="22"/>
                <w:szCs w:val="24"/>
              </w:rPr>
            </w:pPr>
            <w:r w:rsidRPr="003C3E99">
              <w:rPr>
                <w:rFonts w:eastAsia="Times New Roman" w:cs="Times New Roman"/>
                <w:sz w:val="22"/>
                <w:szCs w:val="24"/>
              </w:rPr>
              <w:t>Taught numerous USG Study Abroad Programs</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 xml:space="preserve">International Education Center </w:t>
            </w:r>
          </w:p>
          <w:p w:rsidR="002512A8" w:rsidRDefault="002512A8" w:rsidP="002512A8">
            <w:pPr>
              <w:rPr>
                <w:rFonts w:eastAsia="Times New Roman" w:cs="Times New Roman"/>
                <w:sz w:val="22"/>
                <w:szCs w:val="24"/>
              </w:rPr>
            </w:pPr>
            <w:hyperlink r:id="rId15" w:history="1">
              <w:r w:rsidRPr="00CD235D">
                <w:rPr>
                  <w:rStyle w:val="Hyperlink"/>
                  <w:rFonts w:eastAsia="Times New Roman" w:cs="Times New Roman"/>
                  <w:sz w:val="22"/>
                  <w:szCs w:val="24"/>
                </w:rPr>
                <w:t>intladm@gcsu.edu</w:t>
              </w:r>
            </w:hyperlink>
            <w:r w:rsidRPr="002512A8">
              <w:rPr>
                <w:rFonts w:eastAsia="Times New Roman" w:cs="Times New Roman"/>
                <w:sz w:val="22"/>
                <w:szCs w:val="24"/>
              </w:rPr>
              <w:t xml:space="preserve"> </w:t>
            </w:r>
          </w:p>
          <w:p w:rsidR="00B70979" w:rsidRPr="00B70979" w:rsidRDefault="00B70979" w:rsidP="00B70979">
            <w:pPr>
              <w:rPr>
                <w:rFonts w:eastAsia="Times New Roman" w:cs="Times New Roman"/>
                <w:sz w:val="22"/>
                <w:szCs w:val="24"/>
              </w:rPr>
            </w:pPr>
            <w:r w:rsidRPr="00B70979">
              <w:rPr>
                <w:rFonts w:eastAsia="Times New Roman" w:cs="Times New Roman"/>
                <w:sz w:val="22"/>
                <w:szCs w:val="24"/>
              </w:rPr>
              <w:t>Location: 223 Lanier Hall</w:t>
            </w:r>
          </w:p>
          <w:p w:rsidR="00B70979" w:rsidRPr="00B70979" w:rsidRDefault="00B70979" w:rsidP="00B70979">
            <w:pPr>
              <w:rPr>
                <w:rFonts w:eastAsia="Times New Roman" w:cs="Times New Roman"/>
                <w:sz w:val="22"/>
                <w:szCs w:val="24"/>
              </w:rPr>
            </w:pPr>
            <w:r w:rsidRPr="00B70979">
              <w:rPr>
                <w:rFonts w:eastAsia="Times New Roman" w:cs="Times New Roman"/>
                <w:sz w:val="22"/>
                <w:szCs w:val="24"/>
              </w:rPr>
              <w:t>Phone: 478-445-4789</w:t>
            </w:r>
          </w:p>
          <w:p w:rsidR="00B70979" w:rsidRPr="00B70979" w:rsidRDefault="00B70979" w:rsidP="00B70979">
            <w:pPr>
              <w:rPr>
                <w:rFonts w:eastAsia="Times New Roman" w:cs="Times New Roman"/>
                <w:sz w:val="22"/>
                <w:szCs w:val="24"/>
              </w:rPr>
            </w:pPr>
            <w:r w:rsidRPr="00B70979">
              <w:rPr>
                <w:rFonts w:eastAsia="Times New Roman" w:cs="Times New Roman"/>
                <w:sz w:val="22"/>
                <w:szCs w:val="24"/>
              </w:rPr>
              <w:t>Fax: 478-445-2623</w:t>
            </w:r>
          </w:p>
          <w:p w:rsidR="002512A8" w:rsidRPr="003C3E99" w:rsidRDefault="00B70979" w:rsidP="00B70979">
            <w:pPr>
              <w:rPr>
                <w:rFonts w:eastAsia="Times New Roman" w:cs="Times New Roman"/>
                <w:sz w:val="22"/>
                <w:szCs w:val="24"/>
              </w:rPr>
            </w:pPr>
            <w:r w:rsidRPr="00B70979">
              <w:rPr>
                <w:rFonts w:eastAsia="Times New Roman" w:cs="Times New Roman"/>
                <w:sz w:val="22"/>
                <w:szCs w:val="24"/>
              </w:rPr>
              <w:t>Campus Box 49</w:t>
            </w:r>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lastRenderedPageBreak/>
              <w:t xml:space="preserve">Residence Hall Learning Communities  </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6"/>
              </w:numPr>
              <w:rPr>
                <w:rFonts w:eastAsia="Times New Roman" w:cs="Times New Roman"/>
                <w:szCs w:val="24"/>
              </w:rPr>
            </w:pPr>
            <w:r w:rsidRPr="003C3E99">
              <w:rPr>
                <w:rFonts w:eastAsia="Times New Roman" w:cs="Times New Roman"/>
                <w:szCs w:val="24"/>
              </w:rPr>
              <w:t>Provides educational programming in residence halls, including tutorial and writing assistance. Honor’s Dorm, Casa Mondo, Wellness Community, Leadership Community, and Nursing</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727D4F" w:rsidP="003C3E99">
            <w:pPr>
              <w:rPr>
                <w:rFonts w:eastAsia="Times New Roman" w:cs="Times New Roman"/>
                <w:szCs w:val="24"/>
              </w:rPr>
            </w:pPr>
            <w:r>
              <w:rPr>
                <w:rFonts w:eastAsia="Times New Roman" w:cs="Times New Roman"/>
                <w:bCs/>
                <w:szCs w:val="24"/>
              </w:rPr>
              <w:t>Nursing Contact/</w:t>
            </w:r>
            <w:r w:rsidR="003C3E99" w:rsidRPr="003C3E99">
              <w:rPr>
                <w:rFonts w:eastAsia="Times New Roman" w:cs="Times New Roman"/>
                <w:bCs/>
                <w:szCs w:val="24"/>
              </w:rPr>
              <w:t>Pre-Nursing Advisor</w:t>
            </w:r>
            <w:r w:rsidR="003C3E99" w:rsidRPr="003C3E99">
              <w:rPr>
                <w:rFonts w:eastAsia="Times New Roman" w:cs="Times New Roman"/>
                <w:szCs w:val="24"/>
              </w:rPr>
              <w:br/>
            </w:r>
            <w:r w:rsidR="003C3E99" w:rsidRPr="003C3E99">
              <w:rPr>
                <w:rFonts w:eastAsia="Times New Roman" w:cs="Times New Roman"/>
                <w:bCs/>
                <w:szCs w:val="24"/>
              </w:rPr>
              <w:t>Tamette Farrington</w:t>
            </w:r>
            <w:r>
              <w:rPr>
                <w:rFonts w:eastAsia="Times New Roman" w:cs="Times New Roman"/>
                <w:bCs/>
                <w:szCs w:val="24"/>
              </w:rPr>
              <w:t>, MS</w:t>
            </w:r>
            <w:r w:rsidR="003C3E99" w:rsidRPr="003C3E99">
              <w:rPr>
                <w:rFonts w:eastAsia="Times New Roman" w:cs="Times New Roman"/>
                <w:bCs/>
                <w:szCs w:val="24"/>
              </w:rPr>
              <w:br/>
              <w:t xml:space="preserve">Center for Student Success </w:t>
            </w:r>
          </w:p>
          <w:p w:rsidR="00727D4F" w:rsidRPr="00727D4F" w:rsidRDefault="00727D4F" w:rsidP="00727D4F">
            <w:pPr>
              <w:rPr>
                <w:rFonts w:eastAsia="Times New Roman" w:cs="Times New Roman"/>
                <w:szCs w:val="24"/>
              </w:rPr>
            </w:pPr>
            <w:r w:rsidRPr="00727D4F">
              <w:rPr>
                <w:rFonts w:eastAsia="Times New Roman" w:cs="Times New Roman"/>
                <w:szCs w:val="24"/>
              </w:rPr>
              <w:t>221 Lanier Hall</w:t>
            </w:r>
          </w:p>
          <w:p w:rsidR="00727D4F" w:rsidRPr="00727D4F" w:rsidRDefault="00727D4F" w:rsidP="00727D4F">
            <w:pPr>
              <w:rPr>
                <w:rFonts w:eastAsia="Times New Roman" w:cs="Times New Roman"/>
                <w:szCs w:val="24"/>
              </w:rPr>
            </w:pPr>
            <w:r w:rsidRPr="00727D4F">
              <w:rPr>
                <w:rFonts w:eastAsia="Times New Roman" w:cs="Times New Roman"/>
                <w:szCs w:val="24"/>
              </w:rPr>
              <w:t>Phone 478-445-2634</w:t>
            </w:r>
          </w:p>
          <w:p w:rsidR="00727D4F" w:rsidRDefault="00727D4F" w:rsidP="00727D4F">
            <w:pPr>
              <w:rPr>
                <w:rFonts w:eastAsia="Times New Roman" w:cs="Times New Roman"/>
                <w:szCs w:val="24"/>
              </w:rPr>
            </w:pPr>
            <w:hyperlink r:id="rId16" w:history="1">
              <w:r w:rsidRPr="00CD235D">
                <w:rPr>
                  <w:rStyle w:val="Hyperlink"/>
                  <w:rFonts w:eastAsia="Times New Roman" w:cs="Times New Roman"/>
                  <w:szCs w:val="24"/>
                </w:rPr>
                <w:t>tamette.farrington@gcsu.edu</w:t>
              </w:r>
            </w:hyperlink>
          </w:p>
          <w:p w:rsidR="00727D4F" w:rsidRPr="003C3E99" w:rsidRDefault="00727D4F" w:rsidP="00727D4F">
            <w:pPr>
              <w:rPr>
                <w:rFonts w:eastAsia="Times New Roman" w:cs="Times New Roman"/>
                <w:szCs w:val="24"/>
              </w:rPr>
            </w:pPr>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Student Health Services</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6"/>
              </w:numPr>
              <w:rPr>
                <w:rFonts w:eastAsia="Times New Roman" w:cs="Times New Roman"/>
                <w:sz w:val="22"/>
                <w:szCs w:val="24"/>
              </w:rPr>
            </w:pPr>
            <w:r w:rsidRPr="003C3E99">
              <w:rPr>
                <w:rFonts w:eastAsia="Times New Roman" w:cs="Times New Roman"/>
                <w:sz w:val="22"/>
                <w:szCs w:val="24"/>
              </w:rPr>
              <w:t>Nurse-practitioner run clinic that provides primary care for enrolled students and health education for campus community.</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Alice Loper, Director</w:t>
            </w:r>
          </w:p>
          <w:p w:rsidR="003C3E99" w:rsidRPr="003C3E99" w:rsidRDefault="003C3E99" w:rsidP="003C3E99">
            <w:pPr>
              <w:rPr>
                <w:rFonts w:eastAsia="Times New Roman" w:cs="Times New Roman"/>
                <w:sz w:val="22"/>
                <w:szCs w:val="24"/>
              </w:rPr>
            </w:pPr>
            <w:r w:rsidRPr="003C3E99">
              <w:rPr>
                <w:rFonts w:eastAsia="Times New Roman" w:cs="Times New Roman"/>
                <w:sz w:val="22"/>
                <w:szCs w:val="24"/>
              </w:rPr>
              <w:t>MSN Adult Health Emory University</w:t>
            </w:r>
          </w:p>
          <w:p w:rsidR="003C3E99" w:rsidRDefault="003C3E99" w:rsidP="003C3E99">
            <w:pPr>
              <w:rPr>
                <w:rFonts w:eastAsia="Times New Roman" w:cs="Times New Roman"/>
                <w:sz w:val="22"/>
                <w:szCs w:val="24"/>
              </w:rPr>
            </w:pPr>
            <w:r w:rsidRPr="003C3E99">
              <w:rPr>
                <w:rFonts w:eastAsia="Times New Roman" w:cs="Times New Roman"/>
                <w:sz w:val="22"/>
                <w:szCs w:val="24"/>
              </w:rPr>
              <w:t>FNP Emory University</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Student Health Services</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Wellness &amp; Recreation Center</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Campus Box 091</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Phone 478-445-5288</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Fax 478-445-3142</w:t>
            </w:r>
          </w:p>
          <w:p w:rsidR="002512A8" w:rsidRDefault="002512A8" w:rsidP="002512A8">
            <w:pPr>
              <w:rPr>
                <w:rFonts w:eastAsia="Times New Roman" w:cs="Times New Roman"/>
                <w:sz w:val="22"/>
                <w:szCs w:val="24"/>
              </w:rPr>
            </w:pPr>
            <w:r w:rsidRPr="002512A8">
              <w:rPr>
                <w:rFonts w:eastAsia="Times New Roman" w:cs="Times New Roman"/>
                <w:sz w:val="22"/>
                <w:szCs w:val="24"/>
              </w:rPr>
              <w:t xml:space="preserve">Clinic Director: </w:t>
            </w:r>
            <w:hyperlink r:id="rId17" w:history="1">
              <w:r w:rsidRPr="00CD235D">
                <w:rPr>
                  <w:rStyle w:val="Hyperlink"/>
                  <w:rFonts w:eastAsia="Times New Roman" w:cs="Times New Roman"/>
                  <w:sz w:val="22"/>
                  <w:szCs w:val="24"/>
                </w:rPr>
                <w:t>alice.loper@gcsu.edu</w:t>
              </w:r>
            </w:hyperlink>
          </w:p>
          <w:p w:rsidR="003C3E99" w:rsidRPr="003C3E99" w:rsidRDefault="003C3E99" w:rsidP="003C3E99">
            <w:pPr>
              <w:rPr>
                <w:rFonts w:eastAsia="Times New Roman" w:cs="Times New Roman"/>
                <w:sz w:val="22"/>
                <w:szCs w:val="24"/>
              </w:rPr>
            </w:pPr>
          </w:p>
          <w:p w:rsidR="003C3E99" w:rsidRPr="003C3E99" w:rsidRDefault="003C3E99" w:rsidP="003C3E99">
            <w:pPr>
              <w:rPr>
                <w:rFonts w:eastAsia="Times New Roman" w:cs="Times New Roman"/>
                <w:sz w:val="22"/>
                <w:szCs w:val="24"/>
              </w:rPr>
            </w:pPr>
            <w:r w:rsidRPr="003C3E99">
              <w:rPr>
                <w:rFonts w:eastAsia="Times New Roman" w:cs="Times New Roman"/>
                <w:sz w:val="22"/>
                <w:szCs w:val="24"/>
              </w:rPr>
              <w:t>Medical Director on Call - Dr. Michael Duke</w:t>
            </w:r>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spacing w:line="480" w:lineRule="auto"/>
              <w:rPr>
                <w:rFonts w:eastAsia="Times New Roman" w:cs="Times New Roman"/>
                <w:sz w:val="22"/>
                <w:szCs w:val="24"/>
              </w:rPr>
            </w:pPr>
            <w:r w:rsidRPr="003C3E99">
              <w:rPr>
                <w:rFonts w:eastAsia="Times New Roman" w:cs="Times New Roman"/>
                <w:sz w:val="22"/>
                <w:szCs w:val="24"/>
              </w:rPr>
              <w:t>The Learning Center</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2"/>
              </w:numPr>
              <w:rPr>
                <w:rFonts w:eastAsia="Times New Roman" w:cs="Times New Roman"/>
                <w:sz w:val="22"/>
                <w:szCs w:val="24"/>
              </w:rPr>
            </w:pPr>
            <w:r w:rsidRPr="003C3E99">
              <w:rPr>
                <w:rFonts w:eastAsia="Times New Roman" w:cs="Times New Roman"/>
                <w:sz w:val="22"/>
                <w:szCs w:val="24"/>
              </w:rPr>
              <w:t xml:space="preserve">Provides tutoring and study support </w:t>
            </w:r>
          </w:p>
        </w:tc>
        <w:tc>
          <w:tcPr>
            <w:tcW w:w="2363" w:type="pct"/>
            <w:tcBorders>
              <w:top w:val="single" w:sz="4" w:space="0" w:color="auto"/>
              <w:left w:val="single" w:sz="4" w:space="0" w:color="auto"/>
              <w:bottom w:val="single" w:sz="4" w:space="0" w:color="auto"/>
              <w:right w:val="single" w:sz="4" w:space="0" w:color="auto"/>
            </w:tcBorders>
          </w:tcPr>
          <w:p w:rsidR="008E2B15" w:rsidRPr="008E2B15" w:rsidRDefault="008E2B15" w:rsidP="008E2B15">
            <w:pPr>
              <w:rPr>
                <w:rFonts w:eastAsia="Times New Roman" w:cs="Times New Roman"/>
                <w:szCs w:val="24"/>
              </w:rPr>
            </w:pPr>
            <w:r>
              <w:rPr>
                <w:rFonts w:eastAsia="Times New Roman" w:cs="Times New Roman"/>
                <w:sz w:val="22"/>
              </w:rPr>
              <w:t>Jeanne Haslam</w:t>
            </w:r>
            <w:r w:rsidR="003C3E99" w:rsidRPr="003C3E99">
              <w:rPr>
                <w:rFonts w:eastAsia="Times New Roman" w:cs="Times New Roman"/>
                <w:sz w:val="22"/>
              </w:rPr>
              <w:br/>
              <w:t>Coordinator of the Learning Center</w:t>
            </w:r>
            <w:r w:rsidR="003C3E99" w:rsidRPr="003C3E99">
              <w:rPr>
                <w:rFonts w:eastAsia="Times New Roman" w:cs="Times New Roman"/>
                <w:sz w:val="22"/>
              </w:rPr>
              <w:br/>
            </w:r>
            <w:r w:rsidR="00727D4F">
              <w:rPr>
                <w:rFonts w:eastAsia="Times New Roman" w:cs="Times New Roman"/>
                <w:szCs w:val="24"/>
              </w:rPr>
              <w:t>Second Floor Library</w:t>
            </w:r>
          </w:p>
          <w:p w:rsidR="008E2B15" w:rsidRPr="003C3E99" w:rsidRDefault="008E2B15" w:rsidP="008E2B15">
            <w:pPr>
              <w:rPr>
                <w:rFonts w:eastAsia="Times New Roman" w:cs="Times New Roman"/>
                <w:szCs w:val="24"/>
              </w:rPr>
            </w:pPr>
            <w:r w:rsidRPr="008E2B15">
              <w:rPr>
                <w:rFonts w:eastAsia="Times New Roman" w:cs="Times New Roman"/>
                <w:szCs w:val="24"/>
              </w:rPr>
              <w:t>Room #252</w:t>
            </w:r>
          </w:p>
          <w:p w:rsidR="009F776A" w:rsidRPr="003C3E99" w:rsidRDefault="009F776A" w:rsidP="003C3E99">
            <w:pPr>
              <w:rPr>
                <w:rFonts w:eastAsia="Times New Roman" w:cs="Times New Roman"/>
                <w:szCs w:val="24"/>
              </w:rPr>
            </w:pPr>
            <w:hyperlink r:id="rId18" w:history="1">
              <w:r w:rsidRPr="00CD235D">
                <w:rPr>
                  <w:rStyle w:val="Hyperlink"/>
                  <w:rFonts w:eastAsia="Times New Roman" w:cs="Times New Roman"/>
                  <w:szCs w:val="24"/>
                </w:rPr>
                <w:t>jeanne.haslam@gcsu.edu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The Writing Center</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6"/>
              </w:numPr>
              <w:rPr>
                <w:rFonts w:eastAsia="Times New Roman" w:cs="Times New Roman"/>
                <w:sz w:val="22"/>
                <w:szCs w:val="24"/>
              </w:rPr>
            </w:pPr>
            <w:r w:rsidRPr="003C3E99">
              <w:rPr>
                <w:rFonts w:eastAsia="Times New Roman" w:cs="Times New Roman"/>
                <w:sz w:val="22"/>
                <w:szCs w:val="24"/>
              </w:rPr>
              <w:t>Assists students with writing process.</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 xml:space="preserve">Dr. Pete </w:t>
            </w:r>
            <w:proofErr w:type="spellStart"/>
            <w:r w:rsidRPr="003C3E99">
              <w:rPr>
                <w:rFonts w:eastAsia="Times New Roman" w:cs="Times New Roman"/>
                <w:sz w:val="22"/>
                <w:szCs w:val="24"/>
              </w:rPr>
              <w:t>Carriere</w:t>
            </w:r>
            <w:proofErr w:type="spellEnd"/>
            <w:r w:rsidRPr="003C3E99">
              <w:rPr>
                <w:rFonts w:eastAsia="Times New Roman" w:cs="Times New Roman"/>
                <w:sz w:val="22"/>
                <w:szCs w:val="24"/>
              </w:rPr>
              <w:t>, Director</w:t>
            </w:r>
          </w:p>
          <w:p w:rsidR="003C3E99" w:rsidRDefault="003C3E99" w:rsidP="003C3E99">
            <w:pPr>
              <w:rPr>
                <w:rFonts w:eastAsia="Times New Roman" w:cs="Times New Roman"/>
                <w:sz w:val="22"/>
                <w:szCs w:val="24"/>
              </w:rPr>
            </w:pPr>
            <w:r w:rsidRPr="003C3E99">
              <w:rPr>
                <w:rFonts w:eastAsia="Times New Roman" w:cs="Times New Roman"/>
                <w:sz w:val="22"/>
                <w:szCs w:val="24"/>
              </w:rPr>
              <w:t>Assoc. Professor English</w:t>
            </w:r>
          </w:p>
          <w:p w:rsidR="00727D4F" w:rsidRDefault="00727D4F" w:rsidP="003C3E99">
            <w:pPr>
              <w:rPr>
                <w:rFonts w:eastAsia="Times New Roman" w:cs="Times New Roman"/>
                <w:sz w:val="22"/>
                <w:szCs w:val="24"/>
              </w:rPr>
            </w:pPr>
            <w:r>
              <w:rPr>
                <w:rFonts w:eastAsia="Times New Roman" w:cs="Times New Roman"/>
                <w:sz w:val="22"/>
                <w:szCs w:val="24"/>
              </w:rPr>
              <w:t>Lanier 209</w:t>
            </w:r>
          </w:p>
          <w:p w:rsidR="009F776A" w:rsidRDefault="009F776A" w:rsidP="003C3E99">
            <w:pPr>
              <w:rPr>
                <w:rFonts w:eastAsia="Times New Roman" w:cs="Times New Roman"/>
                <w:sz w:val="22"/>
                <w:szCs w:val="24"/>
              </w:rPr>
            </w:pPr>
            <w:r>
              <w:rPr>
                <w:rFonts w:eastAsia="Times New Roman" w:cs="Times New Roman"/>
                <w:sz w:val="22"/>
                <w:szCs w:val="24"/>
              </w:rPr>
              <w:t>(</w:t>
            </w:r>
            <w:r w:rsidRPr="009F776A">
              <w:rPr>
                <w:rFonts w:eastAsia="Times New Roman" w:cs="Times New Roman"/>
                <w:sz w:val="22"/>
                <w:szCs w:val="24"/>
              </w:rPr>
              <w:t>478) 445-5571</w:t>
            </w:r>
          </w:p>
          <w:p w:rsidR="009F776A" w:rsidRPr="003C3E99" w:rsidRDefault="009F776A" w:rsidP="003C3E99">
            <w:pPr>
              <w:rPr>
                <w:rFonts w:eastAsia="Times New Roman" w:cs="Times New Roman"/>
                <w:sz w:val="22"/>
                <w:szCs w:val="24"/>
              </w:rPr>
            </w:pPr>
            <w:hyperlink r:id="rId19" w:history="1">
              <w:r w:rsidRPr="00CD235D">
                <w:rPr>
                  <w:rStyle w:val="Hyperlink"/>
                  <w:rFonts w:eastAsia="Times New Roman" w:cs="Times New Roman"/>
                  <w:sz w:val="22"/>
                  <w:szCs w:val="24"/>
                </w:rPr>
                <w:t>pete.carriere@gcsu.edu</w:t>
              </w:r>
            </w:hyperlink>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spacing w:line="480" w:lineRule="auto"/>
              <w:rPr>
                <w:rFonts w:eastAsia="Times New Roman" w:cs="Times New Roman"/>
                <w:sz w:val="22"/>
                <w:szCs w:val="24"/>
              </w:rPr>
            </w:pPr>
            <w:r w:rsidRPr="003C3E99">
              <w:rPr>
                <w:rFonts w:eastAsia="Times New Roman" w:cs="Times New Roman"/>
                <w:sz w:val="22"/>
                <w:szCs w:val="24"/>
              </w:rPr>
              <w:t>University Career Center</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Networking with employers</w:t>
            </w:r>
          </w:p>
          <w:p w:rsidR="003C3E99" w:rsidRPr="003C3E99" w:rsidRDefault="009F776A" w:rsidP="003C3E99">
            <w:pPr>
              <w:numPr>
                <w:ilvl w:val="0"/>
                <w:numId w:val="1"/>
              </w:numPr>
              <w:rPr>
                <w:rFonts w:eastAsia="Times New Roman" w:cs="Times New Roman"/>
                <w:b/>
                <w:bCs/>
                <w:szCs w:val="24"/>
              </w:rPr>
            </w:pPr>
            <w:hyperlink r:id="rId20" w:tgtFrame="_blank" w:history="1">
              <w:r w:rsidR="003C3E99" w:rsidRPr="003C3E99">
                <w:rPr>
                  <w:rFonts w:eastAsia="Times New Roman" w:cs="Times New Roman"/>
                  <w:szCs w:val="24"/>
                </w:rPr>
                <w:t>Career Connection:</w:t>
              </w:r>
            </w:hyperlink>
            <w:r w:rsidR="003C3E99" w:rsidRPr="003C3E99">
              <w:rPr>
                <w:rFonts w:eastAsia="Times New Roman" w:cs="Times New Roman"/>
                <w:szCs w:val="24"/>
              </w:rPr>
              <w:t xml:space="preserve"> Your online source for jobs, internships, career fairs, and </w:t>
            </w:r>
            <w:r w:rsidR="003C3E99" w:rsidRPr="003C3E99">
              <w:rPr>
                <w:rFonts w:eastAsia="Times New Roman" w:cs="Times New Roman"/>
                <w:szCs w:val="24"/>
              </w:rPr>
              <w:br/>
              <w:t xml:space="preserve">campus interviews. </w:t>
            </w:r>
          </w:p>
          <w:p w:rsidR="003C3E99" w:rsidRPr="003C3E99" w:rsidRDefault="009F776A" w:rsidP="003C3E99">
            <w:pPr>
              <w:numPr>
                <w:ilvl w:val="0"/>
                <w:numId w:val="1"/>
              </w:numPr>
              <w:rPr>
                <w:rFonts w:eastAsia="Times New Roman" w:cs="Times New Roman"/>
                <w:b/>
                <w:bCs/>
                <w:szCs w:val="24"/>
              </w:rPr>
            </w:pPr>
            <w:hyperlink r:id="rId21" w:tgtFrame="_blank" w:history="1">
              <w:r w:rsidR="003C3E99" w:rsidRPr="003C3E99">
                <w:rPr>
                  <w:rFonts w:eastAsia="Times New Roman" w:cs="Times New Roman"/>
                  <w:szCs w:val="24"/>
                </w:rPr>
                <w:t>GA Internship Network (G.A.I.N.)</w:t>
              </w:r>
            </w:hyperlink>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Creating a job search strategy</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lastRenderedPageBreak/>
              <w:t>Applying for graduate school</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Developing and critiquing resumes</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Exploring majors and career choices</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Transitioning from college to career</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Preparing and searching for internships</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Determining employment and salary trends</w:t>
            </w:r>
          </w:p>
          <w:p w:rsidR="003C3E99" w:rsidRPr="003C3E99" w:rsidRDefault="003C3E99" w:rsidP="003C3E99">
            <w:pPr>
              <w:numPr>
                <w:ilvl w:val="0"/>
                <w:numId w:val="1"/>
              </w:numPr>
              <w:rPr>
                <w:rFonts w:eastAsia="Times New Roman" w:cs="Times New Roman"/>
                <w:b/>
                <w:bCs/>
                <w:szCs w:val="24"/>
              </w:rPr>
            </w:pPr>
            <w:r w:rsidRPr="003C3E99">
              <w:rPr>
                <w:rFonts w:eastAsia="Times New Roman" w:cs="Times New Roman"/>
                <w:szCs w:val="24"/>
              </w:rPr>
              <w:t>Learning and implementing interview techniques</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rPr>
            </w:pPr>
            <w:r w:rsidRPr="003C3E99">
              <w:rPr>
                <w:rFonts w:eastAsia="Times New Roman" w:cs="Times New Roman"/>
                <w:sz w:val="22"/>
              </w:rPr>
              <w:lastRenderedPageBreak/>
              <w:t>Mary Roberts, Director</w:t>
            </w:r>
          </w:p>
          <w:p w:rsidR="003C3E99" w:rsidRPr="003C3E99" w:rsidRDefault="003C3E99" w:rsidP="003C3E99">
            <w:pPr>
              <w:rPr>
                <w:rFonts w:eastAsia="Times New Roman" w:cs="Times New Roman"/>
                <w:szCs w:val="24"/>
              </w:rPr>
            </w:pPr>
            <w:r w:rsidRPr="003C3E99">
              <w:rPr>
                <w:rFonts w:eastAsia="Times New Roman" w:cs="Times New Roman"/>
                <w:szCs w:val="24"/>
              </w:rPr>
              <w:t>M.Ed. in Student Personnel Services from the University of South Carolina and a B.A. in English from Presbyterian College</w:t>
            </w:r>
          </w:p>
          <w:p w:rsidR="002512A8" w:rsidRPr="002512A8" w:rsidRDefault="003C3E99" w:rsidP="002512A8">
            <w:pPr>
              <w:rPr>
                <w:rFonts w:eastAsia="Times New Roman" w:cs="Times New Roman"/>
                <w:sz w:val="22"/>
              </w:rPr>
            </w:pPr>
            <w:r w:rsidRPr="003C3E99">
              <w:rPr>
                <w:rFonts w:eastAsia="Times New Roman" w:cs="Times New Roman"/>
                <w:szCs w:val="24"/>
              </w:rPr>
              <w:t>University Career Center</w:t>
            </w:r>
            <w:r w:rsidRPr="003C3E99">
              <w:rPr>
                <w:rFonts w:eastAsia="Times New Roman" w:cs="Times New Roman"/>
                <w:szCs w:val="24"/>
              </w:rPr>
              <w:br/>
            </w:r>
            <w:r w:rsidR="002512A8" w:rsidRPr="002512A8">
              <w:rPr>
                <w:rFonts w:eastAsia="Times New Roman" w:cs="Times New Roman"/>
                <w:sz w:val="22"/>
              </w:rPr>
              <w:t>132 Lanier Hall</w:t>
            </w:r>
          </w:p>
          <w:p w:rsidR="002512A8" w:rsidRPr="002512A8" w:rsidRDefault="002512A8" w:rsidP="002512A8">
            <w:pPr>
              <w:rPr>
                <w:rFonts w:eastAsia="Times New Roman" w:cs="Times New Roman"/>
                <w:sz w:val="22"/>
              </w:rPr>
            </w:pPr>
            <w:r w:rsidRPr="002512A8">
              <w:rPr>
                <w:rFonts w:eastAsia="Times New Roman" w:cs="Times New Roman"/>
                <w:sz w:val="22"/>
              </w:rPr>
              <w:t>Campus Box 42</w:t>
            </w:r>
          </w:p>
          <w:p w:rsidR="002512A8" w:rsidRPr="002512A8" w:rsidRDefault="002512A8" w:rsidP="002512A8">
            <w:pPr>
              <w:rPr>
                <w:rFonts w:eastAsia="Times New Roman" w:cs="Times New Roman"/>
                <w:sz w:val="22"/>
              </w:rPr>
            </w:pPr>
            <w:r w:rsidRPr="002512A8">
              <w:rPr>
                <w:rFonts w:eastAsia="Times New Roman" w:cs="Times New Roman"/>
                <w:sz w:val="22"/>
              </w:rPr>
              <w:t>Milledgeville, GA 31061</w:t>
            </w:r>
          </w:p>
          <w:p w:rsidR="002512A8" w:rsidRPr="002512A8" w:rsidRDefault="002512A8" w:rsidP="002512A8">
            <w:pPr>
              <w:rPr>
                <w:rFonts w:eastAsia="Times New Roman" w:cs="Times New Roman"/>
                <w:sz w:val="22"/>
              </w:rPr>
            </w:pPr>
            <w:r w:rsidRPr="002512A8">
              <w:rPr>
                <w:rFonts w:eastAsia="Times New Roman" w:cs="Times New Roman"/>
                <w:sz w:val="22"/>
              </w:rPr>
              <w:lastRenderedPageBreak/>
              <w:t>Phone 478-445-5384</w:t>
            </w:r>
          </w:p>
          <w:p w:rsidR="002512A8" w:rsidRPr="002512A8" w:rsidRDefault="002512A8" w:rsidP="002512A8">
            <w:pPr>
              <w:rPr>
                <w:rFonts w:eastAsia="Times New Roman" w:cs="Times New Roman"/>
                <w:sz w:val="22"/>
              </w:rPr>
            </w:pPr>
            <w:r w:rsidRPr="002512A8">
              <w:rPr>
                <w:rFonts w:eastAsia="Times New Roman" w:cs="Times New Roman"/>
                <w:sz w:val="22"/>
              </w:rPr>
              <w:t>Fax 478-445-5818</w:t>
            </w:r>
          </w:p>
          <w:p w:rsidR="003C3E99" w:rsidRDefault="002512A8" w:rsidP="002512A8">
            <w:pPr>
              <w:rPr>
                <w:rFonts w:eastAsia="Times New Roman" w:cs="Times New Roman"/>
                <w:sz w:val="22"/>
              </w:rPr>
            </w:pPr>
            <w:hyperlink r:id="rId22" w:history="1">
              <w:r w:rsidRPr="00CD235D">
                <w:rPr>
                  <w:rStyle w:val="Hyperlink"/>
                  <w:rFonts w:eastAsia="Times New Roman" w:cs="Times New Roman"/>
                  <w:sz w:val="22"/>
                </w:rPr>
                <w:t>career.center@gcsu.edu</w:t>
              </w:r>
            </w:hyperlink>
          </w:p>
          <w:p w:rsidR="002512A8" w:rsidRPr="003C3E99" w:rsidRDefault="002512A8" w:rsidP="002512A8">
            <w:pPr>
              <w:rPr>
                <w:rFonts w:eastAsia="Times New Roman" w:cs="Times New Roman"/>
                <w:sz w:val="22"/>
              </w:rPr>
            </w:pPr>
          </w:p>
        </w:tc>
      </w:tr>
      <w:tr w:rsidR="003C3E99" w:rsidRPr="003C3E99" w:rsidTr="00BC4EBB">
        <w:tc>
          <w:tcPr>
            <w:tcW w:w="929"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lastRenderedPageBreak/>
              <w:t>Wellness and Recreation Center</w:t>
            </w:r>
          </w:p>
        </w:tc>
        <w:tc>
          <w:tcPr>
            <w:tcW w:w="1708"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Establishing effective wellness educational programs</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Providing state-of-the-art fitness facilities and programs</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Maintaining high quality intramural and recreational sports activities</w:t>
            </w:r>
          </w:p>
          <w:p w:rsidR="003C3E99" w:rsidRPr="003C3E99" w:rsidRDefault="003C3E99" w:rsidP="003C3E99">
            <w:pPr>
              <w:numPr>
                <w:ilvl w:val="0"/>
                <w:numId w:val="1"/>
              </w:numPr>
              <w:rPr>
                <w:rFonts w:eastAsia="Times New Roman" w:cs="Times New Roman"/>
                <w:szCs w:val="24"/>
              </w:rPr>
            </w:pPr>
            <w:r w:rsidRPr="003C3E99">
              <w:rPr>
                <w:rFonts w:eastAsia="Times New Roman" w:cs="Times New Roman"/>
                <w:szCs w:val="24"/>
              </w:rPr>
              <w:t>Providing quality student health services and programs</w:t>
            </w:r>
          </w:p>
        </w:tc>
        <w:tc>
          <w:tcPr>
            <w:tcW w:w="2363" w:type="pct"/>
            <w:tcBorders>
              <w:top w:val="single" w:sz="4" w:space="0" w:color="auto"/>
              <w:left w:val="single" w:sz="4" w:space="0" w:color="auto"/>
              <w:bottom w:val="single" w:sz="4" w:space="0" w:color="auto"/>
              <w:right w:val="single" w:sz="4" w:space="0" w:color="auto"/>
            </w:tcBorders>
          </w:tcPr>
          <w:p w:rsidR="003C3E99" w:rsidRPr="003C3E99" w:rsidRDefault="003C3E99" w:rsidP="003C3E99">
            <w:pPr>
              <w:rPr>
                <w:rFonts w:eastAsia="Times New Roman" w:cs="Times New Roman"/>
                <w:sz w:val="22"/>
                <w:szCs w:val="24"/>
              </w:rPr>
            </w:pPr>
            <w:r w:rsidRPr="003C3E99">
              <w:rPr>
                <w:rFonts w:eastAsia="Times New Roman" w:cs="Times New Roman"/>
                <w:sz w:val="22"/>
                <w:szCs w:val="24"/>
              </w:rPr>
              <w:t>Dave Terrell, Director</w:t>
            </w:r>
          </w:p>
          <w:p w:rsidR="003C3E99" w:rsidRPr="003C3E99" w:rsidRDefault="003C3E99" w:rsidP="003C3E99">
            <w:pPr>
              <w:rPr>
                <w:rFonts w:eastAsia="Times New Roman" w:cs="Times New Roman"/>
                <w:sz w:val="22"/>
                <w:szCs w:val="24"/>
              </w:rPr>
            </w:pPr>
            <w:proofErr w:type="spellStart"/>
            <w:r w:rsidRPr="003C3E99">
              <w:rPr>
                <w:rFonts w:eastAsia="Times New Roman" w:cs="Times New Roman"/>
                <w:sz w:val="22"/>
                <w:szCs w:val="24"/>
              </w:rPr>
              <w:t>EdS</w:t>
            </w:r>
            <w:proofErr w:type="spellEnd"/>
            <w:r w:rsidRPr="003C3E99">
              <w:rPr>
                <w:rFonts w:eastAsia="Times New Roman" w:cs="Times New Roman"/>
                <w:sz w:val="22"/>
                <w:szCs w:val="24"/>
              </w:rPr>
              <w:t xml:space="preserve"> in Health and Physical Education</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Wellness and Recreation Center</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134 West Campus Drive</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Campus Box 125</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Milledgeville, Georgia 31061</w:t>
            </w:r>
          </w:p>
          <w:p w:rsidR="002512A8" w:rsidRPr="002512A8" w:rsidRDefault="002512A8" w:rsidP="002512A8">
            <w:pPr>
              <w:rPr>
                <w:rFonts w:eastAsia="Times New Roman" w:cs="Times New Roman"/>
                <w:sz w:val="22"/>
                <w:szCs w:val="24"/>
              </w:rPr>
            </w:pPr>
            <w:r w:rsidRPr="002512A8">
              <w:rPr>
                <w:rFonts w:eastAsia="Times New Roman" w:cs="Times New Roman"/>
                <w:sz w:val="22"/>
                <w:szCs w:val="24"/>
              </w:rPr>
              <w:t>Phone: 478-445-7777</w:t>
            </w:r>
          </w:p>
          <w:p w:rsidR="003C3E99" w:rsidRDefault="002512A8" w:rsidP="002512A8">
            <w:pPr>
              <w:rPr>
                <w:rFonts w:eastAsia="Times New Roman" w:cs="Times New Roman"/>
                <w:sz w:val="22"/>
                <w:szCs w:val="24"/>
              </w:rPr>
            </w:pPr>
            <w:r w:rsidRPr="002512A8">
              <w:rPr>
                <w:rFonts w:eastAsia="Times New Roman" w:cs="Times New Roman"/>
                <w:sz w:val="22"/>
                <w:szCs w:val="24"/>
              </w:rPr>
              <w:t>Fax: 478-445-7546</w:t>
            </w:r>
          </w:p>
          <w:p w:rsidR="009F776A" w:rsidRPr="003C3E99" w:rsidRDefault="009F776A" w:rsidP="002512A8">
            <w:pPr>
              <w:rPr>
                <w:rFonts w:eastAsia="Times New Roman" w:cs="Times New Roman"/>
                <w:sz w:val="22"/>
                <w:szCs w:val="24"/>
              </w:rPr>
            </w:pPr>
            <w:hyperlink r:id="rId23" w:history="1">
              <w:r w:rsidRPr="00CD235D">
                <w:rPr>
                  <w:rStyle w:val="Hyperlink"/>
                  <w:rFonts w:eastAsia="Times New Roman" w:cs="Times New Roman"/>
                  <w:sz w:val="22"/>
                  <w:szCs w:val="24"/>
                </w:rPr>
                <w:t>dave.terrell@gcsu.edu</w:t>
              </w:r>
            </w:hyperlink>
          </w:p>
        </w:tc>
      </w:tr>
    </w:tbl>
    <w:p w:rsidR="003C3E99" w:rsidRPr="003C3E99" w:rsidRDefault="003C3E99" w:rsidP="003C3E99">
      <w:pPr>
        <w:rPr>
          <w:rFonts w:eastAsia="Times New Roman" w:cs="Times New Roman"/>
          <w:b/>
          <w:bCs/>
          <w:sz w:val="22"/>
          <w:szCs w:val="24"/>
          <w:lang w:val="x-none" w:eastAsia="x-none"/>
        </w:rPr>
      </w:pPr>
    </w:p>
    <w:p w:rsidR="003C3E99" w:rsidRDefault="003C3E99"/>
    <w:sectPr w:rsidR="003C3E99" w:rsidSect="003C3E99">
      <w:pgSz w:w="15840" w:h="12240" w:orient="landscape"/>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525"/>
    <w:multiLevelType w:val="hybridMultilevel"/>
    <w:tmpl w:val="E36EA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EE4B29"/>
    <w:multiLevelType w:val="hybridMultilevel"/>
    <w:tmpl w:val="606A3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97156C4"/>
    <w:multiLevelType w:val="hybridMultilevel"/>
    <w:tmpl w:val="CDF0F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23332F"/>
    <w:multiLevelType w:val="hybridMultilevel"/>
    <w:tmpl w:val="2D765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5EA414E"/>
    <w:multiLevelType w:val="hybridMultilevel"/>
    <w:tmpl w:val="0180F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345E63"/>
    <w:multiLevelType w:val="hybridMultilevel"/>
    <w:tmpl w:val="788C1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DA81D84"/>
    <w:multiLevelType w:val="hybridMultilevel"/>
    <w:tmpl w:val="31444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80A7B1E"/>
    <w:multiLevelType w:val="hybridMultilevel"/>
    <w:tmpl w:val="321A8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4F49CD"/>
    <w:multiLevelType w:val="hybridMultilevel"/>
    <w:tmpl w:val="14D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99"/>
    <w:rsid w:val="001A620E"/>
    <w:rsid w:val="002512A8"/>
    <w:rsid w:val="00383AE6"/>
    <w:rsid w:val="003C3E99"/>
    <w:rsid w:val="00727D4F"/>
    <w:rsid w:val="008E2B15"/>
    <w:rsid w:val="009F776A"/>
    <w:rsid w:val="00B70979"/>
    <w:rsid w:val="00CE2A22"/>
    <w:rsid w:val="00D9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2A8"/>
    <w:rPr>
      <w:color w:val="0000FF" w:themeColor="hyperlink"/>
      <w:u w:val="single"/>
    </w:rPr>
  </w:style>
  <w:style w:type="paragraph" w:styleId="NoSpacing">
    <w:name w:val="No Spacing"/>
    <w:uiPriority w:val="1"/>
    <w:qFormat/>
    <w:rsid w:val="00B70979"/>
  </w:style>
  <w:style w:type="paragraph" w:styleId="ListParagraph">
    <w:name w:val="List Paragraph"/>
    <w:basedOn w:val="Normal"/>
    <w:uiPriority w:val="34"/>
    <w:qFormat/>
    <w:rsid w:val="009F7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2A8"/>
    <w:rPr>
      <w:color w:val="0000FF" w:themeColor="hyperlink"/>
      <w:u w:val="single"/>
    </w:rPr>
  </w:style>
  <w:style w:type="paragraph" w:styleId="NoSpacing">
    <w:name w:val="No Spacing"/>
    <w:uiPriority w:val="1"/>
    <w:qFormat/>
    <w:rsid w:val="00B70979"/>
  </w:style>
  <w:style w:type="paragraph" w:styleId="ListParagraph">
    <w:name w:val="List Paragraph"/>
    <w:basedOn w:val="Normal"/>
    <w:uiPriority w:val="34"/>
    <w:qFormat/>
    <w:rsid w:val="009F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augustine@gcsu.edu" TargetMode="External"/><Relationship Id="rId13" Type="http://schemas.openxmlformats.org/officeDocument/2006/relationships/hyperlink" Target="mailto:cathy.crawley@gcsu.edu" TargetMode="External"/><Relationship Id="rId18" Type="http://schemas.openxmlformats.org/officeDocument/2006/relationships/hyperlink" Target="mailto:jeanne.haslam@gcsu.edu" TargetMode="External"/><Relationship Id="rId3" Type="http://schemas.microsoft.com/office/2007/relationships/stylesWithEffects" Target="stylesWithEffects.xml"/><Relationship Id="rId21" Type="http://schemas.openxmlformats.org/officeDocument/2006/relationships/hyperlink" Target="http://www.collegecentral.com/gain" TargetMode="External"/><Relationship Id="rId7" Type="http://schemas.openxmlformats.org/officeDocument/2006/relationships/hyperlink" Target="mailto:john.bowen@gcsu.edu" TargetMode="External"/><Relationship Id="rId12" Type="http://schemas.openxmlformats.org/officeDocument/2006/relationships/hyperlink" Target="mailto:katy.evans@gcsu.edu" TargetMode="External"/><Relationship Id="rId17" Type="http://schemas.openxmlformats.org/officeDocument/2006/relationships/hyperlink" Target="mailto:alice.loper@gc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mette.farrington@gcsu.edu" TargetMode="External"/><Relationship Id="rId20" Type="http://schemas.openxmlformats.org/officeDocument/2006/relationships/hyperlink" Target="http://www.myinterfase.com/gcsu/student" TargetMode="External"/><Relationship Id="rId1" Type="http://schemas.openxmlformats.org/officeDocument/2006/relationships/numbering" Target="numbering.xml"/><Relationship Id="rId6" Type="http://schemas.openxmlformats.org/officeDocument/2006/relationships/hyperlink" Target="mailto:sara.faircloth@gcsu.edu" TargetMode="External"/><Relationship Id="rId11" Type="http://schemas.openxmlformats.org/officeDocument/2006/relationships/hyperlink" Target="mailto:publicsafety@gc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tladm@gcsu.edu" TargetMode="External"/><Relationship Id="rId23" Type="http://schemas.openxmlformats.org/officeDocument/2006/relationships/hyperlink" Target="mailto:dave.terrell@gcsu.edu" TargetMode="External"/><Relationship Id="rId10" Type="http://schemas.openxmlformats.org/officeDocument/2006/relationships/hyperlink" Target="mailto:evelyn.palm@gcsu.edu" TargetMode="External"/><Relationship Id="rId19" Type="http://schemas.openxmlformats.org/officeDocument/2006/relationships/hyperlink" Target="mailto:pete.carriere@gcsu.edu" TargetMode="External"/><Relationship Id="rId4" Type="http://schemas.openxmlformats.org/officeDocument/2006/relationships/settings" Target="settings.xml"/><Relationship Id="rId9" Type="http://schemas.openxmlformats.org/officeDocument/2006/relationships/hyperlink" Target="mailto:sherry.jones@gcsu.edu" TargetMode="External"/><Relationship Id="rId14" Type="http://schemas.openxmlformats.org/officeDocument/2006/relationships/hyperlink" Target="mailto:honors@gcsu.edu" TargetMode="External"/><Relationship Id="rId22" Type="http://schemas.openxmlformats.org/officeDocument/2006/relationships/hyperlink" Target="mailto:career.center@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judith.malachowski</dc:creator>
  <cp:lastModifiedBy>Tracy Fathi</cp:lastModifiedBy>
  <cp:revision>2</cp:revision>
  <cp:lastPrinted>2012-09-05T16:07:00Z</cp:lastPrinted>
  <dcterms:created xsi:type="dcterms:W3CDTF">2012-09-05T19:08:00Z</dcterms:created>
  <dcterms:modified xsi:type="dcterms:W3CDTF">2012-09-05T19:08:00Z</dcterms:modified>
</cp:coreProperties>
</file>