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7F873" w14:textId="77777777" w:rsidR="00B20F2C" w:rsidRDefault="00B20F2C" w:rsidP="00E71BF0">
      <w:pPr>
        <w:jc w:val="center"/>
        <w:rPr>
          <w:rFonts w:ascii="Calibri" w:eastAsia="Script MT Bold" w:hAnsi="Calibri" w:cs="Script MT Bold"/>
          <w:b/>
          <w:bCs/>
          <w:sz w:val="28"/>
        </w:rPr>
      </w:pPr>
      <w:bookmarkStart w:id="0" w:name="_GoBack"/>
      <w:bookmarkEnd w:id="0"/>
    </w:p>
    <w:p w14:paraId="7FF6D8DC" w14:textId="77777777" w:rsidR="007E66B7" w:rsidRDefault="007E66B7" w:rsidP="007E66B7">
      <w:pPr>
        <w:rPr>
          <w:rFonts w:ascii="Calibri" w:eastAsia="Script MT Bold" w:hAnsi="Calibri" w:cs="Script MT Bold"/>
          <w:bCs/>
          <w:sz w:val="28"/>
        </w:rPr>
      </w:pPr>
    </w:p>
    <w:p w14:paraId="445336E8" w14:textId="25076140" w:rsidR="00B20F2C" w:rsidRPr="007E66B7" w:rsidRDefault="007E66B7" w:rsidP="00B879E5">
      <w:pPr>
        <w:jc w:val="center"/>
        <w:rPr>
          <w:rFonts w:ascii="Calibri" w:eastAsia="Script MT Bold" w:hAnsi="Calibri" w:cs="Script MT Bold"/>
          <w:bCs/>
          <w:sz w:val="28"/>
        </w:rPr>
      </w:pPr>
      <w:r>
        <w:rPr>
          <w:rFonts w:ascii="Calibri" w:eastAsia="Script MT Bold" w:hAnsi="Calibri" w:cs="Script MT Bold"/>
          <w:bCs/>
          <w:sz w:val="28"/>
        </w:rPr>
        <w:t>Professional Behaviors and Dispositions Assessment (PBDA)</w:t>
      </w:r>
    </w:p>
    <w:p w14:paraId="71401F18" w14:textId="2011DC2B" w:rsidR="00B20F2C" w:rsidRPr="005658F9" w:rsidRDefault="00B20F2C" w:rsidP="006B1635">
      <w:pPr>
        <w:jc w:val="center"/>
        <w:rPr>
          <w:rFonts w:ascii="Calibri" w:eastAsia="Script MT Bold" w:hAnsi="Calibri" w:cs="Script MT Bold"/>
          <w:b/>
          <w:bCs/>
          <w:sz w:val="20"/>
          <w:szCs w:val="20"/>
        </w:rPr>
      </w:pPr>
    </w:p>
    <w:tbl>
      <w:tblPr>
        <w:tblStyle w:val="TableGrid"/>
        <w:tblW w:w="14636" w:type="dxa"/>
        <w:tblLook w:val="04A0" w:firstRow="1" w:lastRow="0" w:firstColumn="1" w:lastColumn="0" w:noHBand="0" w:noVBand="1"/>
        <w:tblCaption w:val=""/>
        <w:tblDescription w:val=""/>
      </w:tblPr>
      <w:tblGrid>
        <w:gridCol w:w="1975"/>
        <w:gridCol w:w="2429"/>
        <w:gridCol w:w="2430"/>
        <w:gridCol w:w="2430"/>
        <w:gridCol w:w="2430"/>
        <w:gridCol w:w="934"/>
        <w:gridCol w:w="2008"/>
      </w:tblGrid>
      <w:tr w:rsidR="000978D5" w:rsidRPr="003C4F3D" w14:paraId="32A51985" w14:textId="77777777" w:rsidTr="00D632FB">
        <w:trPr>
          <w:trHeight w:val="674"/>
          <w:tblHeader/>
        </w:trPr>
        <w:tc>
          <w:tcPr>
            <w:tcW w:w="1975" w:type="dxa"/>
            <w:shd w:val="clear" w:color="auto" w:fill="44546A" w:themeFill="text2"/>
          </w:tcPr>
          <w:p w14:paraId="62B0BE50" w14:textId="79BEA027" w:rsidR="00A8536E" w:rsidRPr="003C4F3D" w:rsidRDefault="0C1C8913" w:rsidP="0C1C8913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18"/>
                <w:szCs w:val="18"/>
              </w:rPr>
            </w:pPr>
            <w:r w:rsidRPr="003C4F3D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18"/>
                <w:szCs w:val="18"/>
              </w:rPr>
              <w:t>Outcome Statement</w:t>
            </w:r>
          </w:p>
          <w:p w14:paraId="61C433F3" w14:textId="78786897" w:rsidR="00A8536E" w:rsidRPr="003C4F3D" w:rsidRDefault="0C1C8913" w:rsidP="0C1C8913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18"/>
                <w:szCs w:val="18"/>
              </w:rPr>
            </w:pPr>
            <w:r w:rsidRPr="003C4F3D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 xml:space="preserve">Professional Behaviors </w:t>
            </w:r>
          </w:p>
          <w:p w14:paraId="06D626BE" w14:textId="400B05C9" w:rsidR="00A8536E" w:rsidRPr="003C4F3D" w:rsidRDefault="0C1C8913" w:rsidP="0C1C8913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18"/>
                <w:szCs w:val="18"/>
              </w:rPr>
            </w:pPr>
            <w:r w:rsidRPr="003C4F3D">
              <w:rPr>
                <w:rFonts w:asciiTheme="minorHAnsi" w:eastAsiaTheme="minorEastAsia" w:hAnsiTheme="minorHAnsi" w:cstheme="minorBidi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and Dispositions</w:t>
            </w:r>
          </w:p>
        </w:tc>
        <w:tc>
          <w:tcPr>
            <w:tcW w:w="2429" w:type="dxa"/>
            <w:shd w:val="clear" w:color="auto" w:fill="44546A" w:themeFill="text2"/>
          </w:tcPr>
          <w:p w14:paraId="6884D479" w14:textId="77777777" w:rsidR="00A8536E" w:rsidRDefault="0C1C8913" w:rsidP="0C1C8913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18"/>
                <w:szCs w:val="18"/>
              </w:rPr>
            </w:pPr>
            <w:r w:rsidRPr="003C4F3D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18"/>
                <w:szCs w:val="18"/>
              </w:rPr>
              <w:t>Does Not Meet Expectations</w:t>
            </w:r>
          </w:p>
          <w:p w14:paraId="1583C226" w14:textId="3DC387CA" w:rsidR="005F5C1E" w:rsidRPr="00BC2C38" w:rsidRDefault="005F5C1E" w:rsidP="0C1C8913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16"/>
                <w:szCs w:val="16"/>
              </w:rPr>
            </w:pPr>
            <w:r w:rsidRPr="00BC2C38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16"/>
                <w:szCs w:val="16"/>
              </w:rPr>
              <w:t>(0)</w:t>
            </w:r>
          </w:p>
        </w:tc>
        <w:tc>
          <w:tcPr>
            <w:tcW w:w="2430" w:type="dxa"/>
            <w:shd w:val="clear" w:color="auto" w:fill="44546A" w:themeFill="text2"/>
          </w:tcPr>
          <w:p w14:paraId="06193B23" w14:textId="77777777" w:rsidR="00A8536E" w:rsidRDefault="0C1C8913" w:rsidP="0C1C8913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18"/>
                <w:szCs w:val="18"/>
              </w:rPr>
            </w:pPr>
            <w:r w:rsidRPr="003C4F3D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18"/>
                <w:szCs w:val="18"/>
              </w:rPr>
              <w:t>Developing</w:t>
            </w:r>
          </w:p>
          <w:p w14:paraId="18D303CB" w14:textId="5DCA6B15" w:rsidR="005F5C1E" w:rsidRPr="00BC2C38" w:rsidRDefault="005F5C1E" w:rsidP="003F5BD6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16"/>
                <w:szCs w:val="16"/>
              </w:rPr>
            </w:pPr>
            <w:r w:rsidRPr="00BC2C38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16"/>
                <w:szCs w:val="16"/>
              </w:rPr>
              <w:t>(1)</w:t>
            </w:r>
          </w:p>
        </w:tc>
        <w:tc>
          <w:tcPr>
            <w:tcW w:w="2430" w:type="dxa"/>
            <w:shd w:val="clear" w:color="auto" w:fill="44546A" w:themeFill="text2"/>
          </w:tcPr>
          <w:p w14:paraId="3AD9362D" w14:textId="77777777" w:rsidR="00A8536E" w:rsidRDefault="0C1C8913" w:rsidP="0C1C8913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18"/>
                <w:szCs w:val="18"/>
              </w:rPr>
            </w:pPr>
            <w:r w:rsidRPr="003C4F3D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18"/>
                <w:szCs w:val="18"/>
              </w:rPr>
              <w:t>Meets Expectations</w:t>
            </w:r>
          </w:p>
          <w:p w14:paraId="05A66357" w14:textId="0038C5F3" w:rsidR="005F5C1E" w:rsidRPr="00BC2C38" w:rsidRDefault="005F5C1E" w:rsidP="002D650D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16"/>
                <w:szCs w:val="16"/>
              </w:rPr>
            </w:pPr>
            <w:r w:rsidRPr="00BC2C38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16"/>
                <w:szCs w:val="16"/>
              </w:rPr>
              <w:t>(2)</w:t>
            </w:r>
          </w:p>
        </w:tc>
        <w:tc>
          <w:tcPr>
            <w:tcW w:w="2430" w:type="dxa"/>
            <w:shd w:val="clear" w:color="auto" w:fill="44546A" w:themeFill="text2"/>
          </w:tcPr>
          <w:p w14:paraId="548A13DC" w14:textId="77777777" w:rsidR="00A8536E" w:rsidRDefault="0C1C8913" w:rsidP="0C1C8913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18"/>
                <w:szCs w:val="18"/>
              </w:rPr>
            </w:pPr>
            <w:r w:rsidRPr="003C4F3D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18"/>
                <w:szCs w:val="18"/>
              </w:rPr>
              <w:t>Exceeds Expectations</w:t>
            </w:r>
          </w:p>
          <w:p w14:paraId="3523EE39" w14:textId="0573F2AA" w:rsidR="005F5C1E" w:rsidRPr="00BC2C38" w:rsidRDefault="005F5C1E" w:rsidP="002D650D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16"/>
                <w:szCs w:val="16"/>
              </w:rPr>
            </w:pPr>
            <w:r w:rsidRPr="00BC2C38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16"/>
                <w:szCs w:val="16"/>
              </w:rPr>
              <w:t>(3)</w:t>
            </w:r>
          </w:p>
        </w:tc>
        <w:tc>
          <w:tcPr>
            <w:tcW w:w="934" w:type="dxa"/>
            <w:shd w:val="clear" w:color="auto" w:fill="44546A" w:themeFill="text2"/>
          </w:tcPr>
          <w:p w14:paraId="61D8D620" w14:textId="77777777" w:rsidR="00A8536E" w:rsidRPr="003C4F3D" w:rsidRDefault="0C1C8913" w:rsidP="0C1C8913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18"/>
                <w:szCs w:val="18"/>
              </w:rPr>
            </w:pPr>
            <w:r w:rsidRPr="003C4F3D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18"/>
                <w:szCs w:val="18"/>
              </w:rPr>
              <w:t>Not Observed</w:t>
            </w:r>
          </w:p>
        </w:tc>
        <w:tc>
          <w:tcPr>
            <w:tcW w:w="2008" w:type="dxa"/>
            <w:shd w:val="clear" w:color="auto" w:fill="44546A" w:themeFill="text2"/>
          </w:tcPr>
          <w:p w14:paraId="2E992685" w14:textId="5802333A" w:rsidR="00A8536E" w:rsidRPr="003C4F3D" w:rsidRDefault="0C1C8913" w:rsidP="0C1C8913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18"/>
                <w:szCs w:val="18"/>
              </w:rPr>
            </w:pPr>
            <w:r w:rsidRPr="003C4F3D">
              <w:rPr>
                <w:rFonts w:asciiTheme="minorHAnsi" w:eastAsiaTheme="minorEastAsia" w:hAnsiTheme="minorHAnsi" w:cstheme="minorBidi"/>
                <w:b/>
                <w:bCs/>
                <w:color w:val="FFFFFF" w:themeColor="background1"/>
                <w:sz w:val="18"/>
                <w:szCs w:val="18"/>
              </w:rPr>
              <w:t>Evidence That Supports Assessor Rating</w:t>
            </w:r>
          </w:p>
        </w:tc>
      </w:tr>
      <w:tr w:rsidR="003F5BD6" w14:paraId="42BF2C96" w14:textId="77777777" w:rsidTr="00A3674C">
        <w:trPr>
          <w:trHeight w:val="1628"/>
        </w:trPr>
        <w:tc>
          <w:tcPr>
            <w:tcW w:w="1975" w:type="dxa"/>
          </w:tcPr>
          <w:p w14:paraId="26C37599" w14:textId="40759C6C" w:rsidR="00A8536E" w:rsidRPr="00CE0A6B" w:rsidRDefault="00CE0A6B" w:rsidP="00CE0A6B">
            <w:pPr>
              <w:pStyle w:val="ListParagraph"/>
              <w:ind w:left="0"/>
              <w:rPr>
                <w:rFonts w:asciiTheme="minorHAnsi" w:eastAsiaTheme="minorEastAsia" w:hAnsiTheme="minorHAnsi" w:cstheme="minorBidi"/>
                <w:sz w:val="18"/>
                <w:szCs w:val="18"/>
                <w:highlight w:val="lightGray"/>
                <w:u w:val="single"/>
              </w:rPr>
            </w:pPr>
            <w:r w:rsidRPr="00BC2C38">
              <w:rPr>
                <w:rFonts w:asciiTheme="minorHAnsi" w:eastAsiaTheme="minorEastAsia" w:hAnsiTheme="minorHAnsi" w:cstheme="minorBidi"/>
                <w:sz w:val="16"/>
                <w:szCs w:val="16"/>
              </w:rPr>
              <w:t>1.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  <w:u w:val="single"/>
              </w:rPr>
              <w:t xml:space="preserve"> </w:t>
            </w:r>
            <w:r w:rsidR="0C1C8913" w:rsidRPr="00CE0A6B">
              <w:rPr>
                <w:rFonts w:asciiTheme="minorHAnsi" w:eastAsiaTheme="minorEastAsia" w:hAnsiTheme="minorHAnsi" w:cstheme="minorBidi"/>
                <w:sz w:val="18"/>
                <w:szCs w:val="18"/>
                <w:u w:val="single"/>
              </w:rPr>
              <w:t>Collaboration</w:t>
            </w:r>
          </w:p>
          <w:p w14:paraId="65C3575E" w14:textId="746D5819" w:rsidR="00A8536E" w:rsidRDefault="0C1C8913" w:rsidP="00BC2C38">
            <w:pPr>
              <w:spacing w:before="12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The </w:t>
            </w:r>
            <w:r w:rsidR="00E3153E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teacher or </w:t>
            </w:r>
            <w:r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>teacher candidate collaborates with others.</w:t>
            </w:r>
          </w:p>
          <w:p w14:paraId="0281AA06" w14:textId="77777777" w:rsidR="004D368D" w:rsidRPr="004D368D" w:rsidRDefault="004D368D" w:rsidP="0C1C8913">
            <w:pPr>
              <w:rPr>
                <w:rFonts w:asciiTheme="minorHAnsi" w:eastAsiaTheme="minorEastAsia" w:hAnsiTheme="minorHAnsi" w:cstheme="minorBidi"/>
                <w:sz w:val="16"/>
                <w:szCs w:val="16"/>
                <w:highlight w:val="lightGray"/>
              </w:rPr>
            </w:pPr>
          </w:p>
          <w:p w14:paraId="507B1DC0" w14:textId="7B100C79" w:rsidR="004D368D" w:rsidRPr="004D368D" w:rsidRDefault="004D368D" w:rsidP="004D368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4D368D">
              <w:rPr>
                <w:rFonts w:asciiTheme="minorHAnsi" w:hAnsiTheme="minorHAnsi" w:cs="Arial"/>
                <w:sz w:val="14"/>
                <w:szCs w:val="14"/>
              </w:rPr>
              <w:t xml:space="preserve">CAEP 1.1; </w:t>
            </w:r>
            <w:r w:rsidRPr="004D368D">
              <w:rPr>
                <w:rFonts w:asciiTheme="minorHAnsi" w:hAnsiTheme="minorHAnsi"/>
                <w:sz w:val="14"/>
                <w:szCs w:val="14"/>
              </w:rPr>
              <w:t xml:space="preserve">InTASC Cross-Cutting Themes </w:t>
            </w:r>
            <w:r w:rsidRPr="004D368D">
              <w:rPr>
                <w:rFonts w:asciiTheme="minorHAnsi" w:hAnsiTheme="minorHAnsi" w:cs="Arial"/>
                <w:sz w:val="14"/>
                <w:szCs w:val="14"/>
              </w:rPr>
              <w:t xml:space="preserve">1(k), 3(k), 3(l), 3(nm), 5(u), 5(v), 6(m), 7(l), 8(s), 9(l), 10(k), 10(l) </w:t>
            </w:r>
          </w:p>
          <w:p w14:paraId="2990D8A3" w14:textId="0918BFD3" w:rsidR="004D368D" w:rsidRPr="004D368D" w:rsidRDefault="004D368D" w:rsidP="0C1C8913">
            <w:pPr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2429" w:type="dxa"/>
          </w:tcPr>
          <w:p w14:paraId="1EAB1B49" w14:textId="10EC7CDA" w:rsidR="0002010B" w:rsidRPr="00980542" w:rsidRDefault="00622470" w:rsidP="0C1C8913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Acknowledges verbally or in writing a reluctance or unwillingness to collaborate with others </w:t>
            </w:r>
            <w:r w:rsidR="0C1C8913" w:rsidRPr="008B3034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OR</w:t>
            </w:r>
            <w:r w:rsidR="0C1C8913" w:rsidRPr="00F16CE1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</w:t>
            </w:r>
            <w:r w:rsidR="0C1C8913"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>is confrontational, argumentative, or unwilling to cooperate</w:t>
            </w:r>
            <w:r w:rsidR="0C1C8913" w:rsidRPr="00F16CE1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</w:t>
            </w:r>
            <w:r w:rsidR="0C1C8913"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>with others in collaborative settings</w:t>
            </w:r>
          </w:p>
          <w:p w14:paraId="6E177FB6" w14:textId="6FD660F6" w:rsidR="0002010B" w:rsidRDefault="0002010B" w:rsidP="0C1C8913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  <w:p w14:paraId="064AFAE2" w14:textId="2C830797" w:rsidR="00B86601" w:rsidRPr="00B86601" w:rsidRDefault="00B86601" w:rsidP="00B86601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6119E536" w14:textId="7AA14995" w:rsidR="007423EB" w:rsidRPr="00CE27E6" w:rsidRDefault="00341AA4" w:rsidP="0C1C8913">
            <w:pPr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  <w:r w:rsidRPr="00CE27E6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>A</w:t>
            </w:r>
            <w:r w:rsidR="00575758" w:rsidRPr="00CE27E6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>cknowledges</w:t>
            </w:r>
            <w:r w:rsidRPr="00CE27E6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 verbally or in writing</w:t>
            </w:r>
            <w:r w:rsidR="00575758" w:rsidRPr="00CE27E6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 the need for or the importance of collaboration </w:t>
            </w:r>
            <w:r w:rsidR="0C1C8913" w:rsidRPr="00CE27E6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18"/>
                <w:szCs w:val="18"/>
              </w:rPr>
              <w:t xml:space="preserve">but does not </w:t>
            </w:r>
            <w:r w:rsidRPr="00CE27E6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engage in </w:t>
            </w:r>
            <w:r w:rsidR="0C1C8913" w:rsidRPr="00CE27E6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>productive, collaborative work</w:t>
            </w:r>
          </w:p>
          <w:p w14:paraId="3D2CA62A" w14:textId="77777777" w:rsidR="00A8536E" w:rsidRDefault="00A8536E" w:rsidP="0C1C8913">
            <w:pPr>
              <w:rPr>
                <w:rFonts w:asciiTheme="minorHAnsi" w:eastAsiaTheme="minorEastAsia" w:hAnsiTheme="minorHAnsi" w:cstheme="minorBidi"/>
                <w:sz w:val="18"/>
                <w:szCs w:val="18"/>
                <w:highlight w:val="lightGray"/>
              </w:rPr>
            </w:pPr>
          </w:p>
          <w:p w14:paraId="68E60A3F" w14:textId="77777777" w:rsidR="009B50B2" w:rsidRDefault="009B50B2" w:rsidP="002159CB">
            <w:pPr>
              <w:rPr>
                <w:rFonts w:asciiTheme="minorHAnsi" w:eastAsiaTheme="minorEastAsia" w:hAnsiTheme="minorHAnsi" w:cstheme="minorBidi"/>
                <w:color w:val="1F4E79" w:themeColor="accent1" w:themeShade="80"/>
                <w:sz w:val="18"/>
                <w:szCs w:val="18"/>
                <w:highlight w:val="lightGray"/>
              </w:rPr>
            </w:pPr>
          </w:p>
          <w:p w14:paraId="41CCB9A6" w14:textId="0CC7A06C" w:rsidR="009B50B2" w:rsidRPr="002159CB" w:rsidRDefault="009B50B2" w:rsidP="002159CB">
            <w:pPr>
              <w:rPr>
                <w:rFonts w:asciiTheme="minorHAnsi" w:eastAsiaTheme="minorEastAsia" w:hAnsiTheme="minorHAnsi" w:cstheme="minorBidi"/>
                <w:color w:val="1F4E79" w:themeColor="accent1" w:themeShade="80"/>
                <w:sz w:val="18"/>
                <w:szCs w:val="18"/>
                <w:highlight w:val="lightGray"/>
              </w:rPr>
            </w:pPr>
          </w:p>
        </w:tc>
        <w:tc>
          <w:tcPr>
            <w:tcW w:w="2430" w:type="dxa"/>
          </w:tcPr>
          <w:p w14:paraId="5121825D" w14:textId="1C92915D" w:rsidR="00A8536E" w:rsidRPr="00FB2D56" w:rsidRDefault="0C1C8913" w:rsidP="0C1C8913">
            <w:pPr>
              <w:rPr>
                <w:rFonts w:asciiTheme="minorHAnsi" w:eastAsiaTheme="minorEastAsia" w:hAnsiTheme="minorHAnsi" w:cstheme="minorBidi"/>
                <w:sz w:val="18"/>
                <w:szCs w:val="18"/>
                <w:highlight w:val="lightGray"/>
              </w:rPr>
            </w:pPr>
            <w:r w:rsidRPr="00F15988">
              <w:rPr>
                <w:rFonts w:asciiTheme="minorHAnsi" w:eastAsiaTheme="minorEastAsia" w:hAnsiTheme="minorHAnsi" w:cstheme="minorBidi"/>
                <w:bCs/>
                <w:sz w:val="18"/>
                <w:szCs w:val="18"/>
              </w:rPr>
              <w:t>Collaborates</w:t>
            </w:r>
            <w:r w:rsidRPr="0C1C891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</w:t>
            </w:r>
            <w:r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with others </w:t>
            </w:r>
            <w:r w:rsidRPr="0C1C891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AND</w:t>
            </w:r>
            <w:r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makes positive contributions toward productive, collaborative </w:t>
            </w:r>
            <w:r w:rsidR="003F5BD6"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work  </w:t>
            </w:r>
            <w:r w:rsidR="003F5BD6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</w:t>
            </w:r>
            <w:r w:rsidR="003F5BD6" w:rsidRPr="0C1C891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</w:t>
            </w:r>
          </w:p>
          <w:p w14:paraId="5A6FE59F" w14:textId="77777777" w:rsidR="00A8536E" w:rsidRPr="00FB2D56" w:rsidRDefault="00A8536E" w:rsidP="0C1C8913">
            <w:pPr>
              <w:rPr>
                <w:rFonts w:asciiTheme="minorHAnsi" w:eastAsiaTheme="minorEastAsia" w:hAnsiTheme="minorHAnsi" w:cstheme="minorBidi"/>
                <w:sz w:val="18"/>
                <w:szCs w:val="18"/>
                <w:highlight w:val="lightGray"/>
              </w:rPr>
            </w:pPr>
          </w:p>
        </w:tc>
        <w:tc>
          <w:tcPr>
            <w:tcW w:w="2430" w:type="dxa"/>
          </w:tcPr>
          <w:p w14:paraId="4F81AF04" w14:textId="625CAA96" w:rsidR="00A8536E" w:rsidRPr="00FB2D56" w:rsidRDefault="0C1C8913" w:rsidP="0C1C8913">
            <w:pPr>
              <w:rPr>
                <w:rFonts w:asciiTheme="minorHAnsi" w:eastAsiaTheme="minorEastAsia" w:hAnsiTheme="minorHAnsi" w:cstheme="minorBidi"/>
                <w:sz w:val="18"/>
                <w:szCs w:val="18"/>
                <w:highlight w:val="lightGray"/>
              </w:rPr>
            </w:pPr>
            <w:r w:rsidRPr="00F15988">
              <w:rPr>
                <w:rFonts w:asciiTheme="minorHAnsi" w:eastAsiaTheme="minorEastAsia" w:hAnsiTheme="minorHAnsi" w:cstheme="minorBidi"/>
                <w:bCs/>
                <w:sz w:val="18"/>
                <w:szCs w:val="18"/>
              </w:rPr>
              <w:t>Actively seeks opportunities</w:t>
            </w:r>
            <w:r w:rsidRPr="0C1C891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</w:t>
            </w:r>
            <w:r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to collaborate with others </w:t>
            </w:r>
            <w:r w:rsidRPr="0C1C891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AND</w:t>
            </w:r>
            <w:r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makes positive contributions to collaborative work </w:t>
            </w:r>
          </w:p>
          <w:p w14:paraId="00CFD948" w14:textId="77777777" w:rsidR="00A8536E" w:rsidRPr="00FB2D56" w:rsidRDefault="00A8536E" w:rsidP="0C1C8913">
            <w:pPr>
              <w:rPr>
                <w:rFonts w:asciiTheme="minorHAnsi" w:eastAsiaTheme="minorEastAsia" w:hAnsiTheme="minorHAnsi" w:cstheme="minorBidi"/>
                <w:sz w:val="18"/>
                <w:szCs w:val="18"/>
                <w:highlight w:val="lightGray"/>
              </w:rPr>
            </w:pPr>
          </w:p>
        </w:tc>
        <w:tc>
          <w:tcPr>
            <w:tcW w:w="934" w:type="dxa"/>
          </w:tcPr>
          <w:p w14:paraId="13DF07BB" w14:textId="77777777" w:rsidR="00A8536E" w:rsidRPr="00FB2D56" w:rsidRDefault="00A8536E" w:rsidP="0C1C8913">
            <w:pPr>
              <w:rPr>
                <w:highlight w:val="yellow"/>
              </w:rPr>
            </w:pPr>
          </w:p>
        </w:tc>
        <w:tc>
          <w:tcPr>
            <w:tcW w:w="2008" w:type="dxa"/>
          </w:tcPr>
          <w:p w14:paraId="4E6B20D6" w14:textId="1B900F3A" w:rsidR="00A8536E" w:rsidRPr="00C52985" w:rsidRDefault="00A8536E" w:rsidP="00CE27E6">
            <w:pPr>
              <w:rPr>
                <w:color w:val="C00000"/>
                <w:highlight w:val="yellow"/>
              </w:rPr>
            </w:pPr>
          </w:p>
        </w:tc>
      </w:tr>
      <w:tr w:rsidR="003F5BD6" w14:paraId="1DC9AB4B" w14:textId="77777777" w:rsidTr="00A3674C">
        <w:tc>
          <w:tcPr>
            <w:tcW w:w="1975" w:type="dxa"/>
          </w:tcPr>
          <w:p w14:paraId="4D368910" w14:textId="28F90738" w:rsidR="00A8536E" w:rsidRPr="00CE0A6B" w:rsidRDefault="0C1C8913" w:rsidP="00CE0A6B">
            <w:pPr>
              <w:pStyle w:val="ListParagraph"/>
              <w:numPr>
                <w:ilvl w:val="0"/>
                <w:numId w:val="6"/>
              </w:numPr>
              <w:ind w:left="150" w:hanging="150"/>
              <w:rPr>
                <w:rFonts w:asciiTheme="minorHAnsi" w:eastAsiaTheme="minorEastAsia" w:hAnsiTheme="minorHAnsi" w:cstheme="minorBidi"/>
                <w:sz w:val="18"/>
                <w:szCs w:val="18"/>
                <w:u w:val="single"/>
              </w:rPr>
            </w:pPr>
            <w:r w:rsidRPr="00CE0A6B">
              <w:rPr>
                <w:rFonts w:asciiTheme="minorHAnsi" w:eastAsiaTheme="minorEastAsia" w:hAnsiTheme="minorHAnsi" w:cstheme="minorBidi"/>
                <w:sz w:val="18"/>
                <w:szCs w:val="18"/>
                <w:u w:val="single"/>
              </w:rPr>
              <w:t>Attitude</w:t>
            </w:r>
          </w:p>
          <w:p w14:paraId="52BA1259" w14:textId="7C492AC8" w:rsidR="00A8536E" w:rsidRPr="00CE0A6B" w:rsidRDefault="0C1C8913" w:rsidP="00BC2C38">
            <w:pPr>
              <w:spacing w:before="12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CE0A6B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The </w:t>
            </w:r>
            <w:r w:rsidR="00E3153E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teacher or </w:t>
            </w:r>
            <w:r w:rsidRPr="00CE0A6B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teacher candidate </w:t>
            </w:r>
            <w:r w:rsidR="00F15988" w:rsidRPr="00CE0A6B">
              <w:rPr>
                <w:rFonts w:asciiTheme="minorHAnsi" w:eastAsiaTheme="minorEastAsia" w:hAnsiTheme="minorHAnsi" w:cstheme="minorBidi"/>
                <w:sz w:val="18"/>
                <w:szCs w:val="18"/>
              </w:rPr>
              <w:t>demonstrates</w:t>
            </w:r>
            <w:r w:rsidRPr="00CE0A6B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a positive attitude. </w:t>
            </w:r>
          </w:p>
          <w:p w14:paraId="39F1F2E7" w14:textId="6DBB1AF1" w:rsidR="00A8536E" w:rsidRPr="00CE0A6B" w:rsidRDefault="00A8536E" w:rsidP="0C1C8913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  <w:p w14:paraId="63D8916F" w14:textId="60E278B2" w:rsidR="004D368D" w:rsidRPr="008B3034" w:rsidRDefault="00A86426" w:rsidP="0C1C8913">
            <w:pPr>
              <w:rPr>
                <w:rFonts w:asciiTheme="minorHAnsi" w:eastAsiaTheme="minorEastAsia" w:hAnsiTheme="minorHAnsi" w:cstheme="minorBidi"/>
                <w:sz w:val="14"/>
                <w:szCs w:val="14"/>
              </w:rPr>
            </w:pPr>
            <w:r w:rsidRPr="008B3034">
              <w:rPr>
                <w:rFonts w:asciiTheme="minorHAnsi" w:hAnsiTheme="minorHAnsi" w:cs="Arial"/>
                <w:sz w:val="14"/>
                <w:szCs w:val="14"/>
              </w:rPr>
              <w:t xml:space="preserve">CAEP 1.1; </w:t>
            </w:r>
            <w:r w:rsidRPr="008B3034">
              <w:rPr>
                <w:rFonts w:asciiTheme="minorHAnsi" w:hAnsiTheme="minorHAnsi"/>
                <w:sz w:val="14"/>
                <w:szCs w:val="14"/>
              </w:rPr>
              <w:t>InTASC 9</w:t>
            </w:r>
          </w:p>
          <w:p w14:paraId="51D36C1F" w14:textId="77777777" w:rsidR="00A8536E" w:rsidRDefault="00A8536E" w:rsidP="0C1C8913">
            <w:pPr>
              <w:rPr>
                <w:rFonts w:asciiTheme="minorHAnsi" w:eastAsiaTheme="minorEastAsia" w:hAnsiTheme="minorHAnsi" w:cstheme="minorBidi"/>
                <w:sz w:val="18"/>
                <w:szCs w:val="18"/>
                <w:u w:val="single"/>
              </w:rPr>
            </w:pPr>
          </w:p>
          <w:p w14:paraId="6CCE4E5E" w14:textId="77777777" w:rsidR="001C4027" w:rsidRPr="008B3034" w:rsidRDefault="00E32220" w:rsidP="00E32220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8B3034">
              <w:rPr>
                <w:rFonts w:asciiTheme="minorHAnsi" w:eastAsiaTheme="minorEastAsia" w:hAnsiTheme="minorHAnsi" w:cstheme="minorBidi"/>
                <w:sz w:val="16"/>
                <w:szCs w:val="16"/>
              </w:rPr>
              <w:t>Note: This criterion</w:t>
            </w:r>
            <w:r w:rsidR="001C4027" w:rsidRPr="008B3034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is measurable only by observation of </w:t>
            </w:r>
            <w:r w:rsidRPr="008B3034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the </w:t>
            </w:r>
            <w:r w:rsidR="001C4027" w:rsidRPr="008B3034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candidate’s behaviors.  Examples are provided but are not intended to be inclusive of all behaviors related to the criterion.  </w:t>
            </w:r>
          </w:p>
          <w:p w14:paraId="3B12B621" w14:textId="77777777" w:rsidR="00B20F2C" w:rsidRDefault="00B20F2C" w:rsidP="00E3222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  <w:p w14:paraId="42906BC8" w14:textId="77777777" w:rsidR="007E66B7" w:rsidRDefault="007E66B7" w:rsidP="00E3222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  <w:p w14:paraId="3983A0DD" w14:textId="77777777" w:rsidR="007E66B7" w:rsidRDefault="007E66B7" w:rsidP="00E3222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  <w:p w14:paraId="3BEA5E11" w14:textId="77777777" w:rsidR="007E66B7" w:rsidRDefault="007E66B7" w:rsidP="00E3222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  <w:p w14:paraId="0F3D8C4A" w14:textId="77777777" w:rsidR="007E66B7" w:rsidRDefault="007E66B7" w:rsidP="00E3222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  <w:p w14:paraId="09BF0386" w14:textId="77777777" w:rsidR="007E66B7" w:rsidRDefault="007E66B7" w:rsidP="00E3222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  <w:p w14:paraId="4A790591" w14:textId="090B7130" w:rsidR="007E66B7" w:rsidRPr="001C4027" w:rsidRDefault="007E66B7" w:rsidP="00E3222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9207" w14:textId="64B8D7AE" w:rsidR="006C500B" w:rsidRDefault="007C40E3" w:rsidP="0C1C8913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bCs/>
                <w:sz w:val="18"/>
                <w:szCs w:val="18"/>
              </w:rPr>
              <w:t>D</w:t>
            </w:r>
            <w:r w:rsidR="00970BA4">
              <w:rPr>
                <w:rFonts w:asciiTheme="minorHAnsi" w:eastAsiaTheme="minorEastAsia" w:hAnsiTheme="minorHAnsi" w:cstheme="minorBidi"/>
                <w:bCs/>
                <w:sz w:val="18"/>
                <w:szCs w:val="18"/>
              </w:rPr>
              <w:t>emonstrates</w:t>
            </w:r>
            <w:r w:rsidR="0C1C8913"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a </w:t>
            </w:r>
            <w:r w:rsidR="00970BA4">
              <w:rPr>
                <w:rFonts w:asciiTheme="minorHAnsi" w:eastAsiaTheme="minorEastAsia" w:hAnsiTheme="minorHAnsi" w:cstheme="minorBidi"/>
                <w:sz w:val="18"/>
                <w:szCs w:val="18"/>
              </w:rPr>
              <w:t>negative</w:t>
            </w:r>
            <w:r w:rsidR="0C1C8913"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attitude </w:t>
            </w:r>
          </w:p>
          <w:p w14:paraId="319CBDDE" w14:textId="77777777" w:rsidR="006C500B" w:rsidRPr="00CA3643" w:rsidRDefault="006C500B" w:rsidP="0C1C8913">
            <w:pPr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</w:pPr>
          </w:p>
          <w:p w14:paraId="1DBF05A2" w14:textId="77777777" w:rsidR="00622470" w:rsidRDefault="00622470" w:rsidP="006E32AC">
            <w:pPr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</w:pPr>
          </w:p>
          <w:p w14:paraId="550EDCA3" w14:textId="77777777" w:rsidR="00622470" w:rsidRDefault="00622470" w:rsidP="006E32AC">
            <w:pPr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</w:pPr>
          </w:p>
          <w:p w14:paraId="363347BC" w14:textId="77777777" w:rsidR="00622470" w:rsidRDefault="00622470" w:rsidP="006E32AC">
            <w:pPr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</w:pPr>
          </w:p>
          <w:p w14:paraId="6853CE10" w14:textId="77777777" w:rsidR="00622470" w:rsidRDefault="00622470" w:rsidP="006E32AC">
            <w:pPr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</w:pPr>
          </w:p>
          <w:p w14:paraId="1C62C51C" w14:textId="7CDCF441" w:rsidR="00622470" w:rsidRPr="00362296" w:rsidRDefault="00743121" w:rsidP="002D650D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  <w:t>E</w:t>
            </w:r>
            <w:r w:rsidR="00CA3643" w:rsidRPr="00CA3643"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  <w:t xml:space="preserve">xample: </w:t>
            </w:r>
            <w:r w:rsidR="00622470"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  <w:t xml:space="preserve">Gossips or  </w:t>
            </w:r>
            <w:r w:rsidR="006E32AC"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  <w:t>complains excessively</w:t>
            </w:r>
            <w:r w:rsidR="00622470"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  <w:t xml:space="preserve"> or engages in other negative discourse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4B09" w14:textId="3DADCE36" w:rsidR="00C5567B" w:rsidRDefault="002F2CDE" w:rsidP="0C1C8913">
            <w:pPr>
              <w:rPr>
                <w:rFonts w:asciiTheme="minorHAnsi" w:eastAsiaTheme="minorEastAsia" w:hAnsiTheme="minorHAnsi" w:cstheme="minorBidi"/>
                <w:color w:val="C00000"/>
                <w:sz w:val="18"/>
                <w:szCs w:val="18"/>
              </w:rPr>
            </w:pPr>
            <w:r w:rsidRPr="00CE27E6">
              <w:rPr>
                <w:rFonts w:asciiTheme="minorHAnsi" w:eastAsiaTheme="minorEastAsia" w:hAnsiTheme="minorHAnsi" w:cstheme="minorBidi"/>
                <w:bCs/>
                <w:color w:val="000000" w:themeColor="text1"/>
                <w:sz w:val="18"/>
                <w:szCs w:val="18"/>
              </w:rPr>
              <w:t>D</w:t>
            </w:r>
            <w:r w:rsidR="0C1C8913" w:rsidRPr="00CE27E6">
              <w:rPr>
                <w:rFonts w:asciiTheme="minorHAnsi" w:eastAsiaTheme="minorEastAsia" w:hAnsiTheme="minorHAnsi" w:cstheme="minorBidi"/>
                <w:bCs/>
                <w:color w:val="000000" w:themeColor="text1"/>
                <w:sz w:val="18"/>
                <w:szCs w:val="18"/>
              </w:rPr>
              <w:t>emonstrates</w:t>
            </w:r>
            <w:r w:rsidR="0C1C8913" w:rsidRPr="00CE27E6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C1C8913" w:rsidRPr="00CE27E6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a positive attitude </w:t>
            </w:r>
            <w:r w:rsidR="00622470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under </w:t>
            </w:r>
            <w:r w:rsidR="005E191C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>typical</w:t>
            </w:r>
            <w:r w:rsidR="00622470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>, circumstances</w:t>
            </w:r>
            <w:r w:rsidRPr="00CE27E6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, </w:t>
            </w:r>
            <w:r w:rsidR="00745486" w:rsidRPr="00CE27E6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but </w:t>
            </w:r>
            <w:r w:rsidR="001F600A" w:rsidRPr="00CE27E6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response to challenging situations is </w:t>
            </w:r>
            <w:r w:rsidRPr="00CE27E6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often </w:t>
            </w:r>
            <w:r w:rsidR="006C500B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>unpredictable</w:t>
            </w:r>
          </w:p>
          <w:p w14:paraId="6F59E5E9" w14:textId="77777777" w:rsidR="00C5567B" w:rsidRDefault="00C5567B" w:rsidP="0C1C8913">
            <w:pPr>
              <w:rPr>
                <w:rFonts w:asciiTheme="minorHAnsi" w:eastAsiaTheme="minorEastAsia" w:hAnsiTheme="minorHAnsi" w:cstheme="minorBidi"/>
                <w:color w:val="C00000"/>
                <w:sz w:val="18"/>
                <w:szCs w:val="18"/>
              </w:rPr>
            </w:pPr>
          </w:p>
          <w:p w14:paraId="6838B2BD" w14:textId="77777777" w:rsidR="002D650D" w:rsidRDefault="002D650D" w:rsidP="0C1C8913">
            <w:pPr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</w:pPr>
          </w:p>
          <w:p w14:paraId="038BF80B" w14:textId="7EB63D8B" w:rsidR="00C5567B" w:rsidRPr="006C500B" w:rsidRDefault="00743121" w:rsidP="0C1C8913">
            <w:pPr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  <w:t>Example</w:t>
            </w:r>
            <w:r w:rsidR="00622470"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  <w:t>: R</w:t>
            </w:r>
            <w:r w:rsidR="00C5567B" w:rsidRPr="006C500B"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  <w:t>equires gui</w:t>
            </w:r>
            <w:r w:rsidR="006C500B" w:rsidRPr="006C500B"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  <w:t>dance to see</w:t>
            </w:r>
            <w:r w:rsidR="00622470"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  <w:t xml:space="preserve">k </w:t>
            </w:r>
            <w:r w:rsidR="006C500B" w:rsidRPr="006C500B"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  <w:t>positive solutions</w:t>
            </w:r>
            <w:r w:rsidR="00622470"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  <w:t xml:space="preserve"> for challenging situations</w:t>
            </w:r>
          </w:p>
          <w:p w14:paraId="4DD044B0" w14:textId="5D9A6609" w:rsidR="0064416B" w:rsidRPr="00CE27E6" w:rsidRDefault="0C1C8913" w:rsidP="0064416B">
            <w:pPr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  <w:r w:rsidRPr="00CE27E6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 </w:t>
            </w:r>
          </w:p>
          <w:p w14:paraId="705519FF" w14:textId="77777777" w:rsidR="00957EA6" w:rsidRPr="00CE27E6" w:rsidRDefault="00957EA6" w:rsidP="0064416B">
            <w:pPr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</w:p>
          <w:p w14:paraId="05A2157B" w14:textId="2CA564BA" w:rsidR="007423EB" w:rsidRPr="00CE27E6" w:rsidRDefault="007423EB" w:rsidP="0C1C8913">
            <w:pPr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</w:p>
          <w:p w14:paraId="7441F559" w14:textId="248839CB" w:rsidR="007423EB" w:rsidRPr="00CE27E6" w:rsidRDefault="007423EB" w:rsidP="00970BA4">
            <w:pPr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7146" w14:textId="5C874C3D" w:rsidR="00DC3AEF" w:rsidRPr="006C500B" w:rsidRDefault="00DC3AEF" w:rsidP="0C1C8913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6C500B">
              <w:rPr>
                <w:rFonts w:asciiTheme="minorHAnsi" w:eastAsiaTheme="minorEastAsia" w:hAnsiTheme="minorHAnsi" w:cstheme="minorBidi"/>
                <w:bCs/>
                <w:sz w:val="18"/>
                <w:szCs w:val="18"/>
              </w:rPr>
              <w:t>Demonstrates</w:t>
            </w:r>
            <w:r w:rsidRPr="006C500B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</w:t>
            </w:r>
            <w:r w:rsidRPr="006C500B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a positive attitude in typical </w:t>
            </w:r>
            <w:r w:rsidRPr="006C500B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AND</w:t>
            </w:r>
            <w:r w:rsidRPr="006C500B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challenging situations </w:t>
            </w:r>
          </w:p>
          <w:p w14:paraId="02642B0F" w14:textId="77777777" w:rsidR="00970BA4" w:rsidRPr="00CE27E6" w:rsidRDefault="00970BA4" w:rsidP="00957EA6">
            <w:pPr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</w:p>
          <w:p w14:paraId="721522B0" w14:textId="77777777" w:rsidR="00622470" w:rsidRDefault="00622470" w:rsidP="00957EA6">
            <w:pPr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</w:pPr>
          </w:p>
          <w:p w14:paraId="0B5FA8E0" w14:textId="77777777" w:rsidR="00622470" w:rsidRDefault="00622470" w:rsidP="00957EA6">
            <w:pPr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</w:pPr>
          </w:p>
          <w:p w14:paraId="6FDE631A" w14:textId="77777777" w:rsidR="00622470" w:rsidRDefault="00622470" w:rsidP="00957EA6">
            <w:pPr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</w:pPr>
          </w:p>
          <w:p w14:paraId="16C1AB81" w14:textId="2B1CF9F3" w:rsidR="00957EA6" w:rsidRDefault="00743121" w:rsidP="00957EA6">
            <w:pPr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>Example</w:t>
            </w:r>
            <w:r w:rsidR="00CA3643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>: F</w:t>
            </w:r>
            <w:r w:rsidR="00957EA6" w:rsidRPr="00CE27E6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>ocus</w:t>
            </w:r>
            <w:r w:rsidR="00125568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>es</w:t>
            </w:r>
            <w:r w:rsidR="00957EA6" w:rsidRPr="00CE27E6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 xml:space="preserve"> on </w:t>
            </w:r>
            <w:r w:rsidR="00DC0578" w:rsidRPr="00CE27E6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>positive</w:t>
            </w:r>
            <w:r w:rsidR="00957EA6" w:rsidRPr="00CE27E6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 xml:space="preserve"> outcomes </w:t>
            </w:r>
            <w:r w:rsidR="00125568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>when faced with</w:t>
            </w:r>
            <w:r w:rsidR="00957EA6" w:rsidRPr="00CE27E6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 xml:space="preserve"> challenging s</w:t>
            </w:r>
            <w:r w:rsidR="006E32AC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>ituations; avoids complaining;</w:t>
            </w:r>
            <w:r w:rsidR="00125568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 xml:space="preserve"> i</w:t>
            </w:r>
            <w:r w:rsidR="00957EA6" w:rsidRPr="00CE27E6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>s pleasant to others</w:t>
            </w:r>
            <w:r w:rsidR="006E32AC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>;</w:t>
            </w:r>
            <w:r w:rsidR="00957EA6" w:rsidRPr="00CE27E6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 xml:space="preserve"> faces challenges or problems with a</w:t>
            </w:r>
            <w:r w:rsidR="00957EA6" w:rsidRPr="00CE27E6">
              <w:rPr>
                <w:i/>
                <w:color w:val="000000" w:themeColor="text1"/>
              </w:rPr>
              <w:t xml:space="preserve"> </w:t>
            </w:r>
            <w:r w:rsidR="006E32AC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>demeanor of hope or optimism;</w:t>
            </w:r>
            <w:r w:rsidR="001C4027" w:rsidRPr="00CE27E6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 xml:space="preserve"> exhibits flexibility and openness while working with colleagues</w:t>
            </w:r>
          </w:p>
          <w:p w14:paraId="5569392B" w14:textId="59E8EA7F" w:rsidR="00CA3643" w:rsidRDefault="00CA3643" w:rsidP="00957EA6">
            <w:pPr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</w:pPr>
          </w:p>
          <w:p w14:paraId="43B73A8D" w14:textId="1897F015" w:rsidR="0002010B" w:rsidRDefault="0002010B" w:rsidP="0C1C8913">
            <w:pPr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</w:p>
          <w:p w14:paraId="17E21BC4" w14:textId="6C05C397" w:rsidR="002B6F74" w:rsidRDefault="002B6F74" w:rsidP="0C1C8913">
            <w:pPr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</w:p>
          <w:p w14:paraId="342D6879" w14:textId="77777777" w:rsidR="002B6F74" w:rsidRDefault="002B6F74" w:rsidP="0C1C8913">
            <w:pPr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</w:p>
          <w:p w14:paraId="490EC937" w14:textId="679113F3" w:rsidR="002B6F74" w:rsidRPr="00CE27E6" w:rsidRDefault="002B6F74" w:rsidP="0C1C8913">
            <w:pPr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D275" w14:textId="30EDD740" w:rsidR="00622470" w:rsidRDefault="006C500B" w:rsidP="00E71BF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bCs/>
                <w:sz w:val="18"/>
                <w:szCs w:val="18"/>
              </w:rPr>
              <w:t>D</w:t>
            </w:r>
            <w:r w:rsidR="00F15988" w:rsidRPr="00F15988">
              <w:rPr>
                <w:rFonts w:asciiTheme="minorHAnsi" w:eastAsiaTheme="minorEastAsia" w:hAnsiTheme="minorHAnsi" w:cstheme="minorBidi"/>
                <w:bCs/>
                <w:sz w:val="18"/>
                <w:szCs w:val="18"/>
              </w:rPr>
              <w:t>emonstrates</w:t>
            </w:r>
            <w:r w:rsidR="00F15988"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a positive attitude</w:t>
            </w:r>
            <w:r w:rsidR="00622470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in </w:t>
            </w:r>
            <w:r w:rsidR="005E191C">
              <w:rPr>
                <w:rFonts w:asciiTheme="minorHAnsi" w:eastAsiaTheme="minorEastAsia" w:hAnsiTheme="minorHAnsi" w:cstheme="minorBidi"/>
                <w:sz w:val="18"/>
                <w:szCs w:val="18"/>
              </w:rPr>
              <w:t>typical</w:t>
            </w:r>
            <w:r w:rsidR="00622470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and challenging </w:t>
            </w:r>
            <w:r w:rsidR="005E191C">
              <w:rPr>
                <w:rFonts w:asciiTheme="minorHAnsi" w:eastAsiaTheme="minorEastAsia" w:hAnsiTheme="minorHAnsi" w:cstheme="minorBidi"/>
                <w:sz w:val="18"/>
                <w:szCs w:val="18"/>
              </w:rPr>
              <w:t>situations</w:t>
            </w:r>
            <w:r w:rsidR="00622470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</w:t>
            </w:r>
            <w:r w:rsidR="00E71BF0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AND </w:t>
            </w:r>
            <w:r w:rsidR="0C1C8913"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is proactive in </w:t>
            </w:r>
            <w:r w:rsidR="00E71BF0">
              <w:rPr>
                <w:rFonts w:asciiTheme="minorHAnsi" w:eastAsiaTheme="minorEastAsia" w:hAnsiTheme="minorHAnsi" w:cstheme="minorBidi"/>
                <w:sz w:val="18"/>
                <w:szCs w:val="18"/>
              </w:rPr>
              <w:t>promoting po</w:t>
            </w:r>
            <w:r w:rsidR="005C78C8">
              <w:rPr>
                <w:rFonts w:asciiTheme="minorHAnsi" w:eastAsiaTheme="minorEastAsia" w:hAnsiTheme="minorHAnsi" w:cstheme="minorBidi"/>
                <w:sz w:val="18"/>
                <w:szCs w:val="18"/>
              </w:rPr>
              <w:t>sitive attitudes among others</w:t>
            </w:r>
            <w:r w:rsidR="009754C8">
              <w:rPr>
                <w:rFonts w:asciiTheme="minorHAnsi" w:eastAsiaTheme="minorEastAsia" w:hAnsiTheme="minorHAnsi" w:cstheme="minorBidi"/>
                <w:sz w:val="18"/>
                <w:szCs w:val="18"/>
              </w:rPr>
              <w:t>,</w:t>
            </w:r>
            <w:r w:rsidR="00F476A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</w:t>
            </w:r>
          </w:p>
          <w:p w14:paraId="46AF63D0" w14:textId="77777777" w:rsidR="00622470" w:rsidRDefault="00622470" w:rsidP="00E71BF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  <w:p w14:paraId="2EB6E3A1" w14:textId="6F83666F" w:rsidR="00C5567B" w:rsidRPr="006E32AC" w:rsidRDefault="00743121" w:rsidP="00E71BF0">
            <w:pPr>
              <w:rPr>
                <w:rFonts w:asciiTheme="minorHAnsi" w:eastAsiaTheme="minorEastAsia" w:hAnsiTheme="minorHAnsi" w:cstheme="minorBidi"/>
                <w:bCs/>
                <w:i/>
                <w:sz w:val="18"/>
                <w:szCs w:val="18"/>
              </w:rPr>
            </w:pPr>
            <w:r w:rsidRPr="002D650D"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  <w:t>E</w:t>
            </w:r>
            <w:r w:rsidR="00622470" w:rsidRPr="002D650D"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  <w:t xml:space="preserve">xample: </w:t>
            </w:r>
            <w:r w:rsidR="00622470" w:rsidRPr="002D650D">
              <w:rPr>
                <w:rFonts w:asciiTheme="minorHAnsi" w:eastAsiaTheme="minorEastAsia" w:hAnsiTheme="minorHAnsi" w:cstheme="minorBidi"/>
                <w:i/>
                <w:sz w:val="16"/>
                <w:szCs w:val="16"/>
              </w:rPr>
              <w:t>V</w:t>
            </w:r>
            <w:r w:rsidR="00C5567B" w:rsidRPr="002D650D">
              <w:rPr>
                <w:rFonts w:asciiTheme="minorHAnsi" w:eastAsiaTheme="minorEastAsia" w:hAnsiTheme="minorHAnsi" w:cstheme="minorBidi"/>
                <w:i/>
                <w:sz w:val="16"/>
                <w:szCs w:val="16"/>
              </w:rPr>
              <w:t>iews</w:t>
            </w:r>
            <w:r w:rsidR="00C5567B" w:rsidRPr="00743121">
              <w:rPr>
                <w:rFonts w:asciiTheme="minorHAnsi" w:eastAsiaTheme="minorEastAsia" w:hAnsiTheme="minorHAnsi" w:cstheme="minorBidi"/>
                <w:i/>
                <w:color w:val="C00000"/>
                <w:sz w:val="16"/>
                <w:szCs w:val="16"/>
              </w:rPr>
              <w:t xml:space="preserve"> </w:t>
            </w:r>
            <w:r w:rsidR="00C5567B" w:rsidRPr="006E32AC">
              <w:rPr>
                <w:rFonts w:asciiTheme="minorHAnsi" w:eastAsiaTheme="minorEastAsia" w:hAnsiTheme="minorHAnsi" w:cstheme="minorBidi"/>
                <w:bCs/>
                <w:i/>
                <w:sz w:val="18"/>
                <w:szCs w:val="18"/>
              </w:rPr>
              <w:t>constructive critici</w:t>
            </w:r>
            <w:r w:rsidR="009754C8" w:rsidRPr="006E32AC">
              <w:rPr>
                <w:rFonts w:asciiTheme="minorHAnsi" w:eastAsiaTheme="minorEastAsia" w:hAnsiTheme="minorHAnsi" w:cstheme="minorBidi"/>
                <w:bCs/>
                <w:i/>
                <w:sz w:val="18"/>
                <w:szCs w:val="18"/>
              </w:rPr>
              <w:t xml:space="preserve">sm as an </w:t>
            </w:r>
            <w:r w:rsidR="006E32AC">
              <w:rPr>
                <w:rFonts w:asciiTheme="minorHAnsi" w:eastAsiaTheme="minorEastAsia" w:hAnsiTheme="minorHAnsi" w:cstheme="minorBidi"/>
                <w:bCs/>
                <w:i/>
                <w:sz w:val="18"/>
                <w:szCs w:val="18"/>
              </w:rPr>
              <w:t>opportunity for growth;</w:t>
            </w:r>
            <w:r w:rsidR="00C5567B" w:rsidRPr="006E32AC">
              <w:rPr>
                <w:rFonts w:asciiTheme="minorHAnsi" w:eastAsiaTheme="minorEastAsia" w:hAnsiTheme="minorHAnsi" w:cstheme="minorBidi"/>
                <w:bCs/>
                <w:i/>
                <w:sz w:val="18"/>
                <w:szCs w:val="18"/>
              </w:rPr>
              <w:t xml:space="preserve"> </w:t>
            </w:r>
            <w:r w:rsidR="00F476A3" w:rsidRPr="006E32AC">
              <w:rPr>
                <w:rFonts w:asciiTheme="minorHAnsi" w:eastAsiaTheme="minorEastAsia" w:hAnsiTheme="minorHAnsi" w:cstheme="minorBidi"/>
                <w:bCs/>
                <w:i/>
                <w:sz w:val="18"/>
                <w:szCs w:val="18"/>
              </w:rPr>
              <w:t>recognizes</w:t>
            </w:r>
            <w:r w:rsidR="00C5567B" w:rsidRPr="006E32AC">
              <w:rPr>
                <w:rFonts w:asciiTheme="minorHAnsi" w:eastAsiaTheme="minorEastAsia" w:hAnsiTheme="minorHAnsi" w:cstheme="minorBidi"/>
                <w:bCs/>
                <w:i/>
                <w:sz w:val="18"/>
                <w:szCs w:val="18"/>
              </w:rPr>
              <w:t xml:space="preserve"> the strengths in others rather than </w:t>
            </w:r>
            <w:r w:rsidR="00DC3AEF" w:rsidRPr="006E32AC">
              <w:rPr>
                <w:rFonts w:asciiTheme="minorHAnsi" w:eastAsiaTheme="minorEastAsia" w:hAnsiTheme="minorHAnsi" w:cstheme="minorBidi"/>
                <w:bCs/>
                <w:i/>
                <w:sz w:val="18"/>
                <w:szCs w:val="18"/>
              </w:rPr>
              <w:t xml:space="preserve">their </w:t>
            </w:r>
            <w:r w:rsidR="006C500B" w:rsidRPr="006E32AC">
              <w:rPr>
                <w:rFonts w:asciiTheme="minorHAnsi" w:eastAsiaTheme="minorEastAsia" w:hAnsiTheme="minorHAnsi" w:cstheme="minorBidi"/>
                <w:bCs/>
                <w:i/>
                <w:sz w:val="18"/>
                <w:szCs w:val="18"/>
              </w:rPr>
              <w:t xml:space="preserve">deficits </w:t>
            </w:r>
          </w:p>
          <w:p w14:paraId="1A161EA5" w14:textId="52EE7017" w:rsidR="00DC3AEF" w:rsidRPr="00362296" w:rsidRDefault="00DC3AEF" w:rsidP="006C500B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34" w:type="dxa"/>
          </w:tcPr>
          <w:p w14:paraId="0A07B8B2" w14:textId="77777777" w:rsidR="00A8536E" w:rsidRPr="00FB2D56" w:rsidRDefault="00A8536E" w:rsidP="0C1C8913">
            <w:pPr>
              <w:rPr>
                <w:highlight w:val="yellow"/>
              </w:rPr>
            </w:pPr>
          </w:p>
        </w:tc>
        <w:tc>
          <w:tcPr>
            <w:tcW w:w="2008" w:type="dxa"/>
          </w:tcPr>
          <w:p w14:paraId="33C7D2ED" w14:textId="3AC23EF6" w:rsidR="00C5567B" w:rsidRPr="00C5567B" w:rsidRDefault="00C5567B" w:rsidP="00CE27E6">
            <w:pPr>
              <w:pStyle w:val="CommentText"/>
              <w:rPr>
                <w:sz w:val="18"/>
                <w:szCs w:val="18"/>
                <w:highlight w:val="yellow"/>
              </w:rPr>
            </w:pPr>
          </w:p>
          <w:p w14:paraId="0249ED3B" w14:textId="2B7C4C27" w:rsidR="007152B2" w:rsidRPr="00FB2D56" w:rsidRDefault="007152B2" w:rsidP="00DC3AEF">
            <w:pPr>
              <w:pStyle w:val="CommentText"/>
              <w:rPr>
                <w:highlight w:val="yellow"/>
              </w:rPr>
            </w:pPr>
          </w:p>
        </w:tc>
      </w:tr>
      <w:tr w:rsidR="003F5BD6" w14:paraId="0C818950" w14:textId="77777777" w:rsidTr="00A3674C">
        <w:trPr>
          <w:trHeight w:val="791"/>
        </w:trPr>
        <w:tc>
          <w:tcPr>
            <w:tcW w:w="1975" w:type="dxa"/>
          </w:tcPr>
          <w:p w14:paraId="695508BF" w14:textId="56B1D01C" w:rsidR="00A8536E" w:rsidRPr="00CE0A6B" w:rsidRDefault="0C1C8913" w:rsidP="00CE0A6B">
            <w:pPr>
              <w:pStyle w:val="ListParagraph"/>
              <w:numPr>
                <w:ilvl w:val="0"/>
                <w:numId w:val="6"/>
              </w:numPr>
              <w:ind w:left="150" w:hanging="180"/>
              <w:rPr>
                <w:rFonts w:asciiTheme="minorHAnsi" w:eastAsiaTheme="minorEastAsia" w:hAnsiTheme="minorHAnsi" w:cstheme="minorBidi"/>
                <w:sz w:val="18"/>
                <w:szCs w:val="18"/>
                <w:u w:val="single"/>
              </w:rPr>
            </w:pPr>
            <w:r w:rsidRPr="00CE0A6B">
              <w:rPr>
                <w:rFonts w:asciiTheme="minorHAnsi" w:eastAsiaTheme="minorEastAsia" w:hAnsiTheme="minorHAnsi" w:cstheme="minorBidi"/>
                <w:sz w:val="18"/>
                <w:szCs w:val="18"/>
                <w:u w:val="single"/>
              </w:rPr>
              <w:lastRenderedPageBreak/>
              <w:t>Relationship with Adults</w:t>
            </w:r>
          </w:p>
          <w:p w14:paraId="59B49F73" w14:textId="5379710C" w:rsidR="00A8536E" w:rsidRPr="00CE0A6B" w:rsidRDefault="0C1C8913" w:rsidP="00BC2C38">
            <w:pPr>
              <w:spacing w:before="12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CE0A6B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The teacher </w:t>
            </w:r>
            <w:r w:rsidR="00E3153E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or teacher </w:t>
            </w:r>
            <w:r w:rsidRPr="00CE0A6B">
              <w:rPr>
                <w:rFonts w:asciiTheme="minorHAnsi" w:eastAsiaTheme="minorEastAsia" w:hAnsiTheme="minorHAnsi" w:cstheme="minorBidi"/>
                <w:sz w:val="18"/>
                <w:szCs w:val="18"/>
              </w:rPr>
              <w:t>candidate maintains positive relationships with adults (parents, colleagues, guardians, staff, administration, etc.).</w:t>
            </w:r>
          </w:p>
          <w:p w14:paraId="194244C2" w14:textId="77777777" w:rsidR="003768A7" w:rsidRPr="00CE0A6B" w:rsidRDefault="003768A7" w:rsidP="0C1C8913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  <w:p w14:paraId="3F1DC187" w14:textId="77777777" w:rsidR="003768A7" w:rsidRDefault="003768A7" w:rsidP="0C1C8913">
            <w:pPr>
              <w:rPr>
                <w:rFonts w:asciiTheme="minorHAnsi" w:eastAsiaTheme="minorEastAsia" w:hAnsiTheme="minorHAnsi" w:cstheme="minorBidi"/>
                <w:sz w:val="14"/>
                <w:szCs w:val="14"/>
              </w:rPr>
            </w:pPr>
            <w:r w:rsidRPr="00CE0A6B">
              <w:rPr>
                <w:rFonts w:asciiTheme="minorHAnsi" w:eastAsiaTheme="minorEastAsia" w:hAnsiTheme="minorHAnsi" w:cstheme="minorBidi"/>
                <w:sz w:val="14"/>
                <w:szCs w:val="14"/>
              </w:rPr>
              <w:t xml:space="preserve">CAEP 1.1; InTASC </w:t>
            </w:r>
            <w:r w:rsidR="00294851" w:rsidRPr="00CE0A6B">
              <w:rPr>
                <w:rFonts w:asciiTheme="minorHAnsi" w:eastAsiaTheme="minorEastAsia" w:hAnsiTheme="minorHAnsi" w:cstheme="minorBidi"/>
                <w:sz w:val="14"/>
                <w:szCs w:val="14"/>
              </w:rPr>
              <w:t xml:space="preserve">3, </w:t>
            </w:r>
            <w:r w:rsidRPr="00CE0A6B">
              <w:rPr>
                <w:rFonts w:asciiTheme="minorHAnsi" w:eastAsiaTheme="minorEastAsia" w:hAnsiTheme="minorHAnsi" w:cstheme="minorBidi"/>
                <w:sz w:val="14"/>
                <w:szCs w:val="14"/>
              </w:rPr>
              <w:t>10</w:t>
            </w:r>
          </w:p>
          <w:p w14:paraId="3C2D8FF4" w14:textId="77777777" w:rsidR="00E32220" w:rsidRDefault="00E32220" w:rsidP="0C1C8913">
            <w:pPr>
              <w:rPr>
                <w:rFonts w:asciiTheme="minorHAnsi" w:eastAsiaTheme="minorEastAsia" w:hAnsiTheme="minorHAnsi" w:cstheme="minorBidi"/>
                <w:sz w:val="14"/>
                <w:szCs w:val="14"/>
              </w:rPr>
            </w:pPr>
          </w:p>
          <w:p w14:paraId="67B6E9C4" w14:textId="77777777" w:rsidR="00CA3643" w:rsidRDefault="00E32220" w:rsidP="0C1C8913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  <w:r w:rsidRPr="00CA3643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Note: This criterion is measurable only by observation of the candidate’s behaviors.  Examples are provided but are not intended to be inclusive of all behaviors related to the criterion. </w:t>
            </w:r>
          </w:p>
          <w:p w14:paraId="29F2FB48" w14:textId="77777777" w:rsidR="00616172" w:rsidRDefault="00616172" w:rsidP="0C1C8913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  <w:p w14:paraId="0D2D3946" w14:textId="77777777" w:rsidR="00616172" w:rsidRDefault="00616172" w:rsidP="0C1C8913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  <w:p w14:paraId="1AFADE6A" w14:textId="77777777" w:rsidR="00616172" w:rsidRDefault="00616172" w:rsidP="0C1C8913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  <w:p w14:paraId="253353E3" w14:textId="77777777" w:rsidR="00616172" w:rsidRDefault="00616172" w:rsidP="0C1C8913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  <w:p w14:paraId="3D25FAF7" w14:textId="77777777" w:rsidR="00616172" w:rsidRDefault="00616172" w:rsidP="0C1C8913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  <w:p w14:paraId="7519A4DA" w14:textId="77777777" w:rsidR="00616172" w:rsidRDefault="00616172" w:rsidP="0C1C8913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  <w:p w14:paraId="73D63834" w14:textId="77777777" w:rsidR="00616172" w:rsidRDefault="00616172" w:rsidP="0C1C8913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  <w:p w14:paraId="7C370A37" w14:textId="77777777" w:rsidR="00616172" w:rsidRDefault="00616172" w:rsidP="0C1C8913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  <w:p w14:paraId="668FCC66" w14:textId="77777777" w:rsidR="00616172" w:rsidRDefault="00616172" w:rsidP="0C1C8913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  <w:p w14:paraId="35A15EF7" w14:textId="77777777" w:rsidR="00616172" w:rsidRDefault="00616172" w:rsidP="0C1C8913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  <w:p w14:paraId="0AC4F184" w14:textId="77777777" w:rsidR="00616172" w:rsidRDefault="00616172" w:rsidP="0C1C8913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  <w:p w14:paraId="407208E1" w14:textId="77777777" w:rsidR="00616172" w:rsidRDefault="00616172" w:rsidP="0C1C8913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  <w:p w14:paraId="70B7BA70" w14:textId="77777777" w:rsidR="00616172" w:rsidRDefault="00616172" w:rsidP="0C1C8913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  <w:p w14:paraId="5378514C" w14:textId="77777777" w:rsidR="00616172" w:rsidRDefault="00616172" w:rsidP="0C1C8913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  <w:p w14:paraId="49D3BF21" w14:textId="77777777" w:rsidR="00616172" w:rsidRDefault="00616172" w:rsidP="0C1C8913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  <w:p w14:paraId="5B582BC1" w14:textId="77777777" w:rsidR="00616172" w:rsidRDefault="00616172" w:rsidP="0C1C8913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  <w:p w14:paraId="609371FD" w14:textId="77777777" w:rsidR="00616172" w:rsidRDefault="00616172" w:rsidP="0C1C8913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  <w:p w14:paraId="1388DFD0" w14:textId="77777777" w:rsidR="00616172" w:rsidRDefault="00616172" w:rsidP="0C1C8913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  <w:p w14:paraId="04FEED6E" w14:textId="77777777" w:rsidR="00616172" w:rsidRDefault="00616172" w:rsidP="0C1C8913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  <w:p w14:paraId="42E757A6" w14:textId="77777777" w:rsidR="00616172" w:rsidRDefault="00616172" w:rsidP="0C1C8913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  <w:p w14:paraId="401A481B" w14:textId="77777777" w:rsidR="00616172" w:rsidRDefault="00616172" w:rsidP="0C1C8913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  <w:p w14:paraId="671CBEF2" w14:textId="77777777" w:rsidR="00616172" w:rsidRDefault="00616172" w:rsidP="0C1C8913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  <w:p w14:paraId="3B5AE31F" w14:textId="7969B7A3" w:rsidR="00E32220" w:rsidRPr="00CA3643" w:rsidRDefault="00E32220" w:rsidP="0C1C8913">
            <w:pPr>
              <w:rPr>
                <w:rFonts w:asciiTheme="minorHAnsi" w:eastAsiaTheme="minorEastAsia" w:hAnsiTheme="minorHAnsi" w:cstheme="minorBidi"/>
                <w:sz w:val="16"/>
                <w:szCs w:val="16"/>
                <w:u w:val="single"/>
              </w:rPr>
            </w:pPr>
            <w:r w:rsidRPr="00CA3643">
              <w:rPr>
                <w:rFonts w:asciiTheme="minorHAnsi" w:eastAsiaTheme="minorEastAsia" w:hAnsiTheme="minorHAnsi" w:cstheme="minorBidi"/>
                <w:sz w:val="16"/>
                <w:szCs w:val="16"/>
              </w:rPr>
              <w:t xml:space="preserve"> </w:t>
            </w:r>
          </w:p>
        </w:tc>
        <w:tc>
          <w:tcPr>
            <w:tcW w:w="2429" w:type="dxa"/>
          </w:tcPr>
          <w:p w14:paraId="620B0741" w14:textId="4553694D" w:rsidR="007F7BE0" w:rsidRDefault="00F47037" w:rsidP="0C1C8913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F47037">
              <w:rPr>
                <w:rFonts w:asciiTheme="minorHAnsi" w:eastAsiaTheme="minorEastAsia" w:hAnsiTheme="minorHAnsi" w:cstheme="minorBidi"/>
                <w:bCs/>
                <w:sz w:val="18"/>
                <w:szCs w:val="18"/>
              </w:rPr>
              <w:t>Acts toward others</w:t>
            </w:r>
            <w: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in </w:t>
            </w:r>
            <w:r w:rsidR="0C1C8913"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>way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s that are</w:t>
            </w:r>
            <w:r w:rsidR="0C1C8913"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disrespectful or inappropriate</w:t>
            </w:r>
          </w:p>
          <w:p w14:paraId="37A7A1B6" w14:textId="77777777" w:rsidR="00B86601" w:rsidRDefault="00B86601" w:rsidP="0C1C8913">
            <w:pPr>
              <w:rPr>
                <w:rFonts w:asciiTheme="minorHAnsi" w:eastAsiaTheme="minorEastAsia" w:hAnsiTheme="minorHAnsi" w:cstheme="minorBidi"/>
                <w:i/>
                <w:color w:val="C00000"/>
                <w:sz w:val="18"/>
                <w:szCs w:val="18"/>
              </w:rPr>
            </w:pPr>
          </w:p>
          <w:p w14:paraId="5147297C" w14:textId="77777777" w:rsidR="00622470" w:rsidRDefault="00622470" w:rsidP="005C78C8">
            <w:pPr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</w:pPr>
          </w:p>
          <w:p w14:paraId="77798ADB" w14:textId="77777777" w:rsidR="003F5BD6" w:rsidRDefault="003F5BD6" w:rsidP="005C78C8">
            <w:pPr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</w:pPr>
          </w:p>
          <w:p w14:paraId="1EB6AC43" w14:textId="77777777" w:rsidR="007A225E" w:rsidRDefault="007A225E" w:rsidP="005C78C8">
            <w:pPr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</w:pPr>
          </w:p>
          <w:p w14:paraId="5542D2F4" w14:textId="6038102F" w:rsidR="00F47037" w:rsidRPr="00CE27E6" w:rsidRDefault="00743121" w:rsidP="005C78C8">
            <w:pPr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>Example</w:t>
            </w:r>
            <w:r w:rsidR="00CA3643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>: O</w:t>
            </w:r>
            <w:r w:rsidR="0C1C8913" w:rsidRPr="00CE27E6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 xml:space="preserve">ften </w:t>
            </w:r>
            <w:r w:rsidR="0C1C8913" w:rsidRPr="00CE27E6">
              <w:rPr>
                <w:rFonts w:asciiTheme="minorHAnsi" w:eastAsiaTheme="minorEastAsia" w:hAnsiTheme="minorHAnsi" w:cstheme="minorBidi"/>
                <w:b/>
                <w:i/>
                <w:color w:val="000000" w:themeColor="text1"/>
                <w:sz w:val="18"/>
                <w:szCs w:val="18"/>
              </w:rPr>
              <w:t>OR</w:t>
            </w:r>
            <w:r w:rsidR="0C1C8913" w:rsidRPr="00CE27E6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 xml:space="preserve"> egregiously </w:t>
            </w:r>
            <w:r w:rsidR="00CA3643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>d</w:t>
            </w:r>
            <w:r w:rsidR="0C1C8913" w:rsidRPr="00CE27E6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>emonstra</w:t>
            </w:r>
            <w:r w:rsidR="006E32AC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>tes a lack of respect for others;</w:t>
            </w:r>
            <w:r w:rsidR="0046254F" w:rsidRPr="00CE27E6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5C78C8" w:rsidRPr="00CE27E6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>communicates inappropriately</w:t>
            </w:r>
            <w:r w:rsidR="006E32AC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>;</w:t>
            </w:r>
            <w:r w:rsidR="0C1C8913" w:rsidRPr="00CE27E6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747C7C" w:rsidRPr="00CE27E6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 xml:space="preserve">behaves in ways that are </w:t>
            </w:r>
            <w:r w:rsidR="00E63D2D" w:rsidRPr="00CE27E6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>disrespectful</w:t>
            </w:r>
            <w:r w:rsidR="00747C7C" w:rsidRPr="00CE27E6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 xml:space="preserve"> to</w:t>
            </w:r>
            <w:r w:rsidR="006E32AC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 xml:space="preserve"> others’ feelings,</w:t>
            </w:r>
            <w:r w:rsidR="0C1C8913" w:rsidRPr="00CE27E6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 xml:space="preserve"> perspectives, and</w:t>
            </w:r>
            <w:r w:rsidR="00E63D2D" w:rsidRPr="00CE27E6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>/or</w:t>
            </w:r>
            <w:r w:rsidR="00DE5641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 xml:space="preserve"> cultures</w:t>
            </w:r>
          </w:p>
          <w:p w14:paraId="32E8BCE0" w14:textId="5DE27F84" w:rsidR="00517BC8" w:rsidRPr="00362296" w:rsidRDefault="00517BC8" w:rsidP="005C78C8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2430" w:type="dxa"/>
          </w:tcPr>
          <w:p w14:paraId="53F77713" w14:textId="696F7534" w:rsidR="007F7BE0" w:rsidRDefault="00F47037" w:rsidP="0C1C8913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F15988">
              <w:rPr>
                <w:rFonts w:asciiTheme="minorHAnsi" w:eastAsiaTheme="minorEastAsia" w:hAnsiTheme="minorHAnsi" w:cstheme="minorBidi"/>
                <w:bCs/>
                <w:sz w:val="18"/>
                <w:szCs w:val="18"/>
              </w:rPr>
              <w:t>Generally maintains</w:t>
            </w:r>
            <w: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</w:t>
            </w:r>
            <w:r w:rsidR="0C1C8913"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>positive relationships with adults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,</w:t>
            </w:r>
            <w:r w:rsidR="0C1C8913"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with few lapses</w:t>
            </w:r>
          </w:p>
          <w:p w14:paraId="6C2ED8C5" w14:textId="77777777" w:rsidR="003C5FBD" w:rsidRDefault="003C5FBD" w:rsidP="00CA3643">
            <w:pPr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</w:pPr>
          </w:p>
          <w:p w14:paraId="1433423D" w14:textId="77777777" w:rsidR="00622470" w:rsidRDefault="00622470" w:rsidP="00CA3643">
            <w:pPr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</w:pPr>
          </w:p>
          <w:p w14:paraId="515C54D9" w14:textId="77777777" w:rsidR="003F5BD6" w:rsidRDefault="003F5BD6" w:rsidP="00CA3643">
            <w:pPr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</w:pPr>
          </w:p>
          <w:p w14:paraId="4A6F6D90" w14:textId="77777777" w:rsidR="007A225E" w:rsidRDefault="007A225E" w:rsidP="00CA3643">
            <w:pPr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</w:pPr>
          </w:p>
          <w:p w14:paraId="33438A3C" w14:textId="5CC8E9BB" w:rsidR="00A8536E" w:rsidRPr="00CE27E6" w:rsidRDefault="00743121" w:rsidP="00CA3643">
            <w:pPr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  <w:t>E</w:t>
            </w:r>
            <w:r w:rsidR="00CA3643"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  <w:t>xample: G</w:t>
            </w:r>
            <w:r w:rsidR="006E32AC"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  <w:t>enerally respectful of others;</w:t>
            </w:r>
            <w:r w:rsidR="0C1C8913" w:rsidRPr="00CE27E6"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  <w:t xml:space="preserve"> communicates appropriate</w:t>
            </w:r>
            <w:r w:rsidR="006E32AC"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  <w:t>ly;</w:t>
            </w:r>
            <w:r w:rsidR="005C78C8" w:rsidRPr="00CE27E6"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  <w:t xml:space="preserve"> </w:t>
            </w:r>
            <w:r w:rsidR="0C1C8913" w:rsidRPr="00CE27E6"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  <w:t>considers others’ feeli</w:t>
            </w:r>
            <w:r w:rsidR="00DE5641"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  <w:t>ngs, perspectives, and cultures</w:t>
            </w:r>
          </w:p>
        </w:tc>
        <w:tc>
          <w:tcPr>
            <w:tcW w:w="2430" w:type="dxa"/>
          </w:tcPr>
          <w:p w14:paraId="7E16EBBC" w14:textId="77777777" w:rsidR="007F7BE0" w:rsidRDefault="0C1C8913" w:rsidP="0C1C8913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F15988">
              <w:rPr>
                <w:rFonts w:asciiTheme="minorHAnsi" w:eastAsiaTheme="minorEastAsia" w:hAnsiTheme="minorHAnsi" w:cstheme="minorBidi"/>
                <w:bCs/>
                <w:sz w:val="18"/>
                <w:szCs w:val="18"/>
              </w:rPr>
              <w:t>Maintains</w:t>
            </w:r>
            <w:r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positive relationships with adults at all times</w:t>
            </w:r>
          </w:p>
          <w:p w14:paraId="55992524" w14:textId="77777777" w:rsidR="007F7BE0" w:rsidRDefault="007F7BE0" w:rsidP="0C1C8913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  <w:p w14:paraId="3054BC9C" w14:textId="77777777" w:rsidR="007557CF" w:rsidRDefault="007557CF" w:rsidP="00ED5E26">
            <w:pPr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</w:pPr>
          </w:p>
          <w:p w14:paraId="1D2C8E50" w14:textId="77777777" w:rsidR="003F5BD6" w:rsidRDefault="003F5BD6" w:rsidP="001C4007">
            <w:pPr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</w:pPr>
          </w:p>
          <w:p w14:paraId="3EC0F8A7" w14:textId="77777777" w:rsidR="007A225E" w:rsidRDefault="007A225E" w:rsidP="001C4007">
            <w:pPr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</w:pPr>
          </w:p>
          <w:p w14:paraId="66F36D5F" w14:textId="2AB6CB0B" w:rsidR="00A8536E" w:rsidRPr="00CE27E6" w:rsidRDefault="00743121" w:rsidP="001C4007">
            <w:pPr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  <w:t>E</w:t>
            </w:r>
            <w:r w:rsidR="001C4007"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  <w:t>xample: A</w:t>
            </w:r>
            <w:r w:rsidR="005C78C8" w:rsidRPr="00CE27E6"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  <w:t xml:space="preserve">lways respectful </w:t>
            </w:r>
            <w:r w:rsidR="00ED5E26"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  <w:t xml:space="preserve">and kind toward </w:t>
            </w:r>
            <w:r w:rsidR="001C4007"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  <w:t>oth</w:t>
            </w:r>
            <w:r w:rsidR="006E32AC"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  <w:t>ers; communicates appropriately;</w:t>
            </w:r>
            <w:r w:rsidR="005C78C8" w:rsidRPr="00CE27E6"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  <w:t xml:space="preserve"> </w:t>
            </w:r>
            <w:r w:rsidR="0C1C8913" w:rsidRPr="00CE27E6"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  <w:t>considers others’ feelings, perspectives, and cultures</w:t>
            </w:r>
          </w:p>
        </w:tc>
        <w:tc>
          <w:tcPr>
            <w:tcW w:w="2430" w:type="dxa"/>
          </w:tcPr>
          <w:p w14:paraId="59138A31" w14:textId="77777777" w:rsidR="00F476A3" w:rsidRDefault="0C1C8913" w:rsidP="0C1C8913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F15988">
              <w:rPr>
                <w:rFonts w:asciiTheme="minorHAnsi" w:eastAsiaTheme="minorEastAsia" w:hAnsiTheme="minorHAnsi" w:cstheme="minorBidi"/>
                <w:bCs/>
                <w:sz w:val="18"/>
                <w:szCs w:val="18"/>
              </w:rPr>
              <w:t>Maintains</w:t>
            </w:r>
            <w:r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positive relationships with adults</w:t>
            </w:r>
            <w:r w:rsidR="00F47037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at all times </w:t>
            </w:r>
            <w:r w:rsidR="00F47037" w:rsidRPr="0C1C891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AND</w:t>
            </w:r>
            <w:r w:rsidR="00F47037"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is proactive in creating </w:t>
            </w:r>
            <w:r w:rsidR="00F47037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and promoting </w:t>
            </w:r>
            <w:r w:rsidR="00F47037"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an environment that is mutually </w:t>
            </w:r>
            <w:r w:rsidR="005C78C8">
              <w:rPr>
                <w:rFonts w:asciiTheme="minorHAnsi" w:eastAsiaTheme="minorEastAsia" w:hAnsiTheme="minorHAnsi" w:cstheme="minorBidi"/>
                <w:sz w:val="18"/>
                <w:szCs w:val="18"/>
              </w:rPr>
              <w:t>r</w:t>
            </w:r>
            <w:r w:rsidR="00F47037"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>espectful</w:t>
            </w:r>
          </w:p>
          <w:p w14:paraId="0E7B1FBB" w14:textId="77777777" w:rsidR="00743121" w:rsidRDefault="00743121" w:rsidP="0C1C8913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  <w:p w14:paraId="779FBDE9" w14:textId="15B713CC" w:rsidR="007557CF" w:rsidRPr="007557CF" w:rsidRDefault="00743121" w:rsidP="00ED5E26">
            <w:pPr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E</w:t>
            </w:r>
            <w:r w:rsidR="00F476A3" w:rsidRPr="007557CF"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  <w:t>xample</w:t>
            </w:r>
            <w:r w:rsidR="001C4007"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  <w:t>: E</w:t>
            </w:r>
            <w:r w:rsidR="00ED5E26" w:rsidRPr="007557CF"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  <w:t xml:space="preserve">ncourages others to </w:t>
            </w:r>
            <w:r w:rsidR="007557CF" w:rsidRPr="007557CF"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  <w:t xml:space="preserve">develop and </w:t>
            </w:r>
            <w:r w:rsidR="00ED5E26" w:rsidRPr="007557CF"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  <w:t>maintain positive relationships</w:t>
            </w:r>
            <w:r w:rsidR="00375096"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  <w:t xml:space="preserve"> amongst themselves</w:t>
            </w:r>
            <w:r w:rsidR="00622470"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  <w:t xml:space="preserve"> </w:t>
            </w:r>
          </w:p>
          <w:p w14:paraId="6B38C519" w14:textId="77777777" w:rsidR="007557CF" w:rsidRPr="007557CF" w:rsidRDefault="007557CF" w:rsidP="00ED5E26">
            <w:pPr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</w:pPr>
          </w:p>
          <w:p w14:paraId="36C48EF1" w14:textId="4AFAB997" w:rsidR="00DD0864" w:rsidRPr="00362296" w:rsidRDefault="00DD0864" w:rsidP="007557CF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34" w:type="dxa"/>
          </w:tcPr>
          <w:p w14:paraId="2A56B7E2" w14:textId="77777777" w:rsidR="00A8536E" w:rsidRDefault="00A8536E" w:rsidP="0C1C8913"/>
        </w:tc>
        <w:tc>
          <w:tcPr>
            <w:tcW w:w="2008" w:type="dxa"/>
          </w:tcPr>
          <w:p w14:paraId="03115861" w14:textId="77777777" w:rsidR="00A8536E" w:rsidRDefault="00A8536E" w:rsidP="00CE27E6">
            <w:pPr>
              <w:pStyle w:val="CommentText"/>
            </w:pPr>
          </w:p>
        </w:tc>
      </w:tr>
      <w:tr w:rsidR="003F5BD6" w14:paraId="6A333973" w14:textId="77777777" w:rsidTr="00A3674C">
        <w:tc>
          <w:tcPr>
            <w:tcW w:w="1975" w:type="dxa"/>
          </w:tcPr>
          <w:p w14:paraId="5915D8AC" w14:textId="6132EA77" w:rsidR="00A8536E" w:rsidRPr="00F7146C" w:rsidRDefault="0C1C8913" w:rsidP="00CE0A6B">
            <w:pPr>
              <w:pStyle w:val="ListParagraph"/>
              <w:numPr>
                <w:ilvl w:val="0"/>
                <w:numId w:val="6"/>
              </w:numPr>
              <w:ind w:left="240" w:hanging="270"/>
              <w:rPr>
                <w:rFonts w:asciiTheme="minorHAnsi" w:eastAsiaTheme="minorEastAsia" w:hAnsiTheme="minorHAnsi" w:cstheme="minorBidi"/>
                <w:sz w:val="18"/>
                <w:szCs w:val="18"/>
                <w:u w:val="single"/>
              </w:rPr>
            </w:pPr>
            <w:r w:rsidRPr="00F7146C">
              <w:rPr>
                <w:rFonts w:asciiTheme="minorHAnsi" w:eastAsiaTheme="minorEastAsia" w:hAnsiTheme="minorHAnsi" w:cstheme="minorBidi"/>
                <w:sz w:val="18"/>
                <w:szCs w:val="18"/>
                <w:u w:val="single"/>
              </w:rPr>
              <w:lastRenderedPageBreak/>
              <w:t>Communication</w:t>
            </w:r>
          </w:p>
          <w:p w14:paraId="5276756C" w14:textId="65606777" w:rsidR="00A8536E" w:rsidRPr="00D81086" w:rsidRDefault="0C1C8913" w:rsidP="00BC2C38">
            <w:pPr>
              <w:spacing w:before="12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The teacher </w:t>
            </w:r>
            <w:r w:rsidR="00E3153E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or teacher </w:t>
            </w:r>
            <w:r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>candidate communicates effectively.</w:t>
            </w:r>
          </w:p>
          <w:p w14:paraId="184B00E8" w14:textId="77777777" w:rsidR="00A8536E" w:rsidRPr="004D368D" w:rsidRDefault="00A8536E" w:rsidP="0C1C8913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  <w:p w14:paraId="1EE51446" w14:textId="0498A708" w:rsidR="00A8536E" w:rsidRPr="00D81086" w:rsidRDefault="004D368D" w:rsidP="0007467F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D368D">
              <w:rPr>
                <w:rFonts w:asciiTheme="minorHAnsi" w:hAnsiTheme="minorHAnsi" w:cs="Arial"/>
                <w:sz w:val="14"/>
                <w:szCs w:val="14"/>
              </w:rPr>
              <w:t xml:space="preserve">CAEP 1.1; </w:t>
            </w:r>
            <w:r w:rsidRPr="004D368D">
              <w:rPr>
                <w:rFonts w:asciiTheme="minorHAnsi" w:hAnsiTheme="minorHAnsi"/>
                <w:sz w:val="14"/>
                <w:szCs w:val="14"/>
              </w:rPr>
              <w:t>InTASC Cross-Cutting Themes 3(o), 3(n), 6(o), 8(u)</w:t>
            </w:r>
            <w:r w:rsidR="0007467F">
              <w:rPr>
                <w:rFonts w:asciiTheme="minorHAnsi" w:hAnsiTheme="minorHAnsi"/>
                <w:sz w:val="14"/>
                <w:szCs w:val="14"/>
              </w:rPr>
              <w:t xml:space="preserve">, 10 (a, d-g, k, m, n q, r) </w:t>
            </w:r>
          </w:p>
        </w:tc>
        <w:tc>
          <w:tcPr>
            <w:tcW w:w="2429" w:type="dxa"/>
          </w:tcPr>
          <w:p w14:paraId="3B3A343C" w14:textId="22D483FB" w:rsidR="00A8536E" w:rsidRDefault="00375096" w:rsidP="00375096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Acknowledges verbally or in writing a reluctance or unwillingness to use effective and appropriate communications with others </w:t>
            </w:r>
            <w:r w:rsidR="00415193">
              <w:rPr>
                <w:rFonts w:asciiTheme="minorHAnsi" w:eastAsiaTheme="minorEastAsia" w:hAnsiTheme="minorHAnsi" w:cstheme="minorBidi"/>
                <w:sz w:val="18"/>
                <w:szCs w:val="18"/>
              </w:rPr>
              <w:t>(e.g.</w:t>
            </w:r>
            <w:r w:rsidR="0C1C8913"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>, students, parents or guardians,</w:t>
            </w:r>
            <w:r w:rsidR="00086642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district and school personnel)</w:t>
            </w:r>
            <w:r w:rsidR="005441E0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</w:t>
            </w:r>
            <w:r w:rsidR="00F47037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OR</w:t>
            </w:r>
            <w:r w:rsidR="0C1C8913" w:rsidRPr="0C1C891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</w:t>
            </w:r>
            <w:r w:rsidR="0C1C8913" w:rsidRPr="00F47037">
              <w:rPr>
                <w:rFonts w:asciiTheme="minorHAnsi" w:eastAsiaTheme="minorEastAsia" w:hAnsiTheme="minorHAnsi" w:cstheme="minorBidi"/>
                <w:bCs/>
                <w:sz w:val="18"/>
                <w:szCs w:val="18"/>
              </w:rPr>
              <w:t>lacks</w:t>
            </w:r>
            <w:r w:rsidR="0C1C8913"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the verbal, non-verbal, and written communication techniques that foster positive interactions and promote learning in the c</w:t>
            </w:r>
            <w:r w:rsidR="0072558D">
              <w:rPr>
                <w:rFonts w:asciiTheme="minorHAnsi" w:eastAsiaTheme="minorEastAsia" w:hAnsiTheme="minorHAnsi" w:cstheme="minorBidi"/>
                <w:sz w:val="18"/>
                <w:szCs w:val="18"/>
              </w:rPr>
              <w:t>lassroom and school environment</w:t>
            </w:r>
          </w:p>
          <w:p w14:paraId="04821E27" w14:textId="77777777" w:rsidR="0057631B" w:rsidRDefault="0057631B" w:rsidP="00B86B4D">
            <w:pPr>
              <w:spacing w:before="120" w:after="120"/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</w:pPr>
          </w:p>
          <w:p w14:paraId="3A256F1D" w14:textId="39229E45" w:rsidR="00A8536E" w:rsidRPr="00D81086" w:rsidRDefault="00743121" w:rsidP="00B86B4D">
            <w:pPr>
              <w:spacing w:before="120" w:after="12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>E</w:t>
            </w:r>
            <w:r w:rsidR="000A418B" w:rsidRPr="007557CF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>xample</w:t>
            </w:r>
            <w:r w:rsidR="00B86B4D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>: U</w:t>
            </w:r>
            <w:r w:rsidR="000A418B" w:rsidRPr="007557CF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>ses negative</w:t>
            </w:r>
            <w:r w:rsidR="00FC3C19" w:rsidRPr="007557CF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 xml:space="preserve"> or closed</w:t>
            </w:r>
            <w:r w:rsidR="00616172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 xml:space="preserve"> body language; </w:t>
            </w:r>
            <w:r w:rsidR="000A418B" w:rsidRPr="007557CF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>speaks harshly</w:t>
            </w:r>
            <w:r w:rsidR="00375096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 xml:space="preserve">; </w:t>
            </w:r>
            <w:r w:rsidR="000A418B" w:rsidRPr="007557CF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>ignores other</w:t>
            </w:r>
            <w:r w:rsidR="00FC3C19" w:rsidRPr="007557CF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>s</w:t>
            </w:r>
            <w:r w:rsidR="000A418B" w:rsidRPr="007557CF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</w:tcPr>
          <w:p w14:paraId="358D9E47" w14:textId="45890A81" w:rsidR="00A8536E" w:rsidRPr="00362296" w:rsidRDefault="00375096" w:rsidP="00375096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bCs/>
                <w:sz w:val="18"/>
                <w:szCs w:val="18"/>
              </w:rPr>
              <w:t xml:space="preserve">Acknowledges verbally or in writing the importance of effective communication </w:t>
            </w:r>
            <w:r w:rsidR="00415193">
              <w:rPr>
                <w:rFonts w:asciiTheme="minorHAnsi" w:eastAsiaTheme="minorEastAsia" w:hAnsiTheme="minorHAnsi" w:cstheme="minorBidi"/>
                <w:sz w:val="18"/>
                <w:szCs w:val="18"/>
              </w:rPr>
              <w:t>(e.g</w:t>
            </w:r>
            <w:r w:rsidR="0C1C8913"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., 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with </w:t>
            </w:r>
            <w:r w:rsidR="0C1C8913"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>students, parents or guardians,</w:t>
            </w:r>
            <w:r w:rsidR="0041519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district and school personnel)</w:t>
            </w:r>
            <w:r w:rsidR="0C1C8913"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</w:t>
            </w:r>
            <w:r w:rsidR="0072558D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BUT</w:t>
            </w:r>
            <w:r w:rsidR="0C1C8913" w:rsidRPr="0072558D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sometimes lacks</w:t>
            </w:r>
            <w:r w:rsidR="0C1C8913"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the verbal, non-verbal, and written communication techniques that foster positive interactions and promote learning in the classroom and school environment</w:t>
            </w:r>
          </w:p>
        </w:tc>
        <w:tc>
          <w:tcPr>
            <w:tcW w:w="2430" w:type="dxa"/>
          </w:tcPr>
          <w:p w14:paraId="2ADD3BD7" w14:textId="521C5A9A" w:rsidR="00A8536E" w:rsidRPr="00362296" w:rsidRDefault="0C1C8913" w:rsidP="0C1C8913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1838B5">
              <w:rPr>
                <w:rFonts w:asciiTheme="minorHAnsi" w:eastAsiaTheme="minorEastAsia" w:hAnsiTheme="minorHAnsi" w:cstheme="minorBidi"/>
                <w:bCs/>
                <w:sz w:val="18"/>
                <w:szCs w:val="18"/>
              </w:rPr>
              <w:t>Communicates effectively</w:t>
            </w:r>
            <w:r w:rsidR="0041519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with all stakeholders (e.g</w:t>
            </w:r>
            <w:r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>., students, parents or guardians,</w:t>
            </w:r>
            <w:r w:rsidR="00086642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district and school personnel) </w:t>
            </w:r>
            <w:r w:rsidRPr="0C1C891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AND</w:t>
            </w:r>
            <w:r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uses verbal, non-verbal, and written communication techniques to foster positive interactions and promote learning in the classroom and school environment</w:t>
            </w:r>
          </w:p>
        </w:tc>
        <w:tc>
          <w:tcPr>
            <w:tcW w:w="2430" w:type="dxa"/>
          </w:tcPr>
          <w:p w14:paraId="72345F47" w14:textId="71030927" w:rsidR="0002010B" w:rsidRDefault="0C1C8913" w:rsidP="00BD26FA">
            <w:pPr>
              <w:rPr>
                <w:rFonts w:asciiTheme="minorHAnsi" w:eastAsiaTheme="minorEastAsia" w:hAnsiTheme="minorHAnsi" w:cstheme="minorBidi"/>
                <w:color w:val="C00000"/>
                <w:sz w:val="18"/>
                <w:szCs w:val="18"/>
              </w:rPr>
            </w:pPr>
            <w:r w:rsidRPr="001838B5">
              <w:rPr>
                <w:rFonts w:asciiTheme="minorHAnsi" w:eastAsiaTheme="minorEastAsia" w:hAnsiTheme="minorHAnsi" w:cstheme="minorBidi"/>
                <w:bCs/>
                <w:sz w:val="18"/>
                <w:szCs w:val="18"/>
              </w:rPr>
              <w:t>Communicates effectively</w:t>
            </w:r>
            <w:r w:rsidR="0041519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with all stakeholders (e.g</w:t>
            </w:r>
            <w:r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>., students, parents or guardians, district and school personnel</w:t>
            </w:r>
            <w:r w:rsidR="00314FE3">
              <w:rPr>
                <w:rFonts w:asciiTheme="minorHAnsi" w:eastAsiaTheme="minorEastAsia" w:hAnsiTheme="minorHAnsi" w:cstheme="minorBidi"/>
                <w:sz w:val="18"/>
                <w:szCs w:val="18"/>
              </w:rPr>
              <w:t>)</w:t>
            </w:r>
            <w:r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</w:t>
            </w:r>
            <w:r w:rsidR="006524DB">
              <w:rPr>
                <w:rFonts w:asciiTheme="minorHAnsi" w:eastAsiaTheme="minorEastAsia" w:hAnsiTheme="minorHAnsi" w:cstheme="minorBidi"/>
                <w:bCs/>
                <w:sz w:val="18"/>
                <w:szCs w:val="18"/>
              </w:rPr>
              <w:t>and</w:t>
            </w:r>
            <w:r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uses verbal, non-verbal, and written communication techniques to foster positive interactions and promote learning in the classroom and </w:t>
            </w:r>
            <w:r w:rsidRPr="00BD26FA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>school environment</w:t>
            </w:r>
            <w:r w:rsidR="006524DB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>;</w:t>
            </w:r>
            <w:r w:rsidR="00FC3C19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0A418B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18"/>
                <w:szCs w:val="18"/>
              </w:rPr>
              <w:t xml:space="preserve">AND </w:t>
            </w:r>
            <w:r w:rsidR="003F3C9A" w:rsidRPr="00BD26FA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communicates with </w:t>
            </w:r>
            <w:r w:rsidR="00BD26FA" w:rsidRPr="00BD26FA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>individuals</w:t>
            </w:r>
            <w:r w:rsidR="003F3C9A" w:rsidRPr="00BD26FA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 outside the school environment to promote awaren</w:t>
            </w:r>
            <w:r w:rsidR="000A418B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>ess of education-related issues</w:t>
            </w:r>
          </w:p>
          <w:p w14:paraId="57739662" w14:textId="77777777" w:rsidR="00BD26FA" w:rsidRDefault="00BD26FA" w:rsidP="00BD26FA">
            <w:pPr>
              <w:rPr>
                <w:rFonts w:asciiTheme="minorHAnsi" w:eastAsiaTheme="minorEastAsia" w:hAnsiTheme="minorHAnsi" w:cstheme="minorBidi"/>
                <w:color w:val="C00000"/>
                <w:sz w:val="18"/>
                <w:szCs w:val="18"/>
              </w:rPr>
            </w:pPr>
          </w:p>
          <w:p w14:paraId="5B5472F9" w14:textId="77777777" w:rsidR="00B86B4D" w:rsidRPr="00B86B4D" w:rsidRDefault="00B86B4D" w:rsidP="00BD26FA">
            <w:pPr>
              <w:rPr>
                <w:rFonts w:asciiTheme="minorHAnsi" w:eastAsiaTheme="minorEastAsia" w:hAnsiTheme="minorHAnsi" w:cstheme="minorBidi"/>
                <w:i/>
                <w:color w:val="000000" w:themeColor="text1"/>
                <w:sz w:val="4"/>
                <w:szCs w:val="4"/>
              </w:rPr>
            </w:pPr>
          </w:p>
          <w:p w14:paraId="14DB6E3A" w14:textId="39BFCDC0" w:rsidR="00BD26FA" w:rsidRPr="00CE27E6" w:rsidRDefault="00743121" w:rsidP="00B86B4D">
            <w:pPr>
              <w:spacing w:after="120"/>
              <w:rPr>
                <w:rFonts w:asciiTheme="minorHAnsi" w:eastAsiaTheme="minorEastAsia" w:hAnsiTheme="minorHAnsi" w:cstheme="minorBidi"/>
                <w:b/>
                <w:bCs/>
                <w:i/>
                <w:color w:val="2E74B5" w:themeColor="accent1" w:themeShade="BF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>E</w:t>
            </w:r>
            <w:r w:rsidR="007557CF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>xample:</w:t>
            </w:r>
            <w:r w:rsidR="00B86B4D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 xml:space="preserve"> S</w:t>
            </w:r>
            <w:r w:rsidR="00BD26FA" w:rsidRPr="00CE27E6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>peak</w:t>
            </w:r>
            <w:r w:rsidR="00375096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>s</w:t>
            </w:r>
            <w:r w:rsidR="00BD26FA" w:rsidRPr="00CE27E6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 xml:space="preserve"> at a local service o</w:t>
            </w:r>
            <w:r w:rsidR="00616172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>rganization;</w:t>
            </w:r>
            <w:r w:rsidR="00BD26FA" w:rsidRPr="00CE27E6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 xml:space="preserve"> writ</w:t>
            </w:r>
            <w:r w:rsidR="00375096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>es</w:t>
            </w:r>
            <w:r w:rsidR="00BD26FA" w:rsidRPr="00CE27E6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 xml:space="preserve"> a</w:t>
            </w:r>
            <w:r w:rsidR="00616172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 xml:space="preserve"> letter to their congress-person; </w:t>
            </w:r>
            <w:r w:rsidR="00BD26FA" w:rsidRPr="00CE27E6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>presen</w:t>
            </w:r>
            <w:r w:rsidR="00375096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>ts</w:t>
            </w:r>
            <w:r w:rsidR="00BD26FA" w:rsidRPr="00CE27E6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 xml:space="preserve"> a workshop or seminar at a professional confe</w:t>
            </w:r>
            <w:r w:rsidR="007557CF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>rence</w:t>
            </w:r>
            <w:r w:rsidR="00375096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>; creates and distributes a newsletter for parents</w:t>
            </w:r>
          </w:p>
        </w:tc>
        <w:tc>
          <w:tcPr>
            <w:tcW w:w="934" w:type="dxa"/>
          </w:tcPr>
          <w:p w14:paraId="399F9DAD" w14:textId="77777777" w:rsidR="00A8536E" w:rsidRDefault="00A8536E" w:rsidP="0C1C8913"/>
        </w:tc>
        <w:tc>
          <w:tcPr>
            <w:tcW w:w="2008" w:type="dxa"/>
          </w:tcPr>
          <w:p w14:paraId="42C9AFCC" w14:textId="77777777" w:rsidR="00A8536E" w:rsidRDefault="00A8536E" w:rsidP="00CE27E6"/>
        </w:tc>
      </w:tr>
      <w:tr w:rsidR="003F5BD6" w14:paraId="5EE110E3" w14:textId="77777777" w:rsidTr="00A3674C">
        <w:tc>
          <w:tcPr>
            <w:tcW w:w="1975" w:type="dxa"/>
          </w:tcPr>
          <w:p w14:paraId="3B2D5DC5" w14:textId="18221F39" w:rsidR="00A8536E" w:rsidRPr="00F7146C" w:rsidRDefault="0C1C8913" w:rsidP="00CE0A6B">
            <w:pPr>
              <w:pStyle w:val="ListParagraph"/>
              <w:numPr>
                <w:ilvl w:val="0"/>
                <w:numId w:val="6"/>
              </w:numPr>
              <w:ind w:left="240" w:hanging="240"/>
              <w:rPr>
                <w:rFonts w:asciiTheme="minorHAnsi" w:eastAsiaTheme="minorEastAsia" w:hAnsiTheme="minorHAnsi" w:cstheme="minorBidi"/>
                <w:sz w:val="18"/>
                <w:szCs w:val="18"/>
                <w:u w:val="single"/>
              </w:rPr>
            </w:pPr>
            <w:r w:rsidRPr="00F7146C">
              <w:rPr>
                <w:rFonts w:asciiTheme="minorHAnsi" w:eastAsiaTheme="minorEastAsia" w:hAnsiTheme="minorHAnsi" w:cstheme="minorBidi"/>
                <w:sz w:val="18"/>
                <w:szCs w:val="18"/>
                <w:u w:val="single"/>
              </w:rPr>
              <w:t>Attendance</w:t>
            </w:r>
          </w:p>
          <w:p w14:paraId="18C1291D" w14:textId="1D54D46E" w:rsidR="00A8536E" w:rsidRPr="00D81086" w:rsidRDefault="0C1C8913" w:rsidP="00BC2C38">
            <w:pPr>
              <w:spacing w:before="12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The teacher </w:t>
            </w:r>
            <w:r w:rsidR="00E3153E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or teacher </w:t>
            </w:r>
            <w:r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>candidate adheres to policies regarding attendance and punctuality.</w:t>
            </w:r>
          </w:p>
          <w:p w14:paraId="4D7F08B4" w14:textId="77777777" w:rsidR="00A86426" w:rsidRPr="00A86426" w:rsidRDefault="00A86426" w:rsidP="0C1C8913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14:paraId="6D96E0C6" w14:textId="33911E6A" w:rsidR="00A8536E" w:rsidRPr="00D81086" w:rsidRDefault="00A86426" w:rsidP="0C1C8913">
            <w:pPr>
              <w:rPr>
                <w:rFonts w:asciiTheme="minorHAnsi" w:eastAsiaTheme="minorEastAsia" w:hAnsiTheme="minorHAnsi" w:cstheme="minorBidi"/>
                <w:sz w:val="18"/>
                <w:szCs w:val="18"/>
                <w:u w:val="single"/>
              </w:rPr>
            </w:pPr>
            <w:r w:rsidRPr="004D368D">
              <w:rPr>
                <w:rFonts w:asciiTheme="minorHAnsi" w:hAnsiTheme="minorHAnsi" w:cs="Arial"/>
                <w:sz w:val="14"/>
                <w:szCs w:val="14"/>
              </w:rPr>
              <w:t xml:space="preserve">CAEP 1.1; </w:t>
            </w:r>
            <w:r w:rsidRPr="004D368D">
              <w:rPr>
                <w:rFonts w:asciiTheme="minorHAnsi" w:hAnsiTheme="minorHAnsi"/>
                <w:sz w:val="14"/>
                <w:szCs w:val="14"/>
              </w:rPr>
              <w:t>InTASC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</w:t>
            </w:r>
            <w:r w:rsidR="009255C7">
              <w:rPr>
                <w:rFonts w:asciiTheme="minorHAnsi" w:hAnsiTheme="minorHAnsi"/>
                <w:sz w:val="14"/>
                <w:szCs w:val="14"/>
              </w:rPr>
              <w:t>9</w:t>
            </w:r>
          </w:p>
          <w:p w14:paraId="0407D8A8" w14:textId="77777777" w:rsidR="00A8536E" w:rsidRPr="00D81086" w:rsidRDefault="00A8536E" w:rsidP="0C1C8913">
            <w:pPr>
              <w:rPr>
                <w:rFonts w:asciiTheme="minorHAnsi" w:eastAsiaTheme="minorEastAsia" w:hAnsiTheme="minorHAnsi" w:cstheme="minorBidi"/>
                <w:sz w:val="18"/>
                <w:szCs w:val="18"/>
                <w:u w:val="single"/>
              </w:rPr>
            </w:pPr>
          </w:p>
        </w:tc>
        <w:tc>
          <w:tcPr>
            <w:tcW w:w="2429" w:type="dxa"/>
          </w:tcPr>
          <w:p w14:paraId="79B0635E" w14:textId="3094D040" w:rsidR="00A8536E" w:rsidRPr="00D81086" w:rsidRDefault="00103F91" w:rsidP="00103F91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Absences and/or late arrivals </w:t>
            </w:r>
            <w:r w:rsidRPr="00B20F2C">
              <w:rPr>
                <w:rFonts w:asciiTheme="minorHAnsi" w:eastAsiaTheme="minorEastAsia" w:hAnsiTheme="minorHAnsi" w:cstheme="minorBidi"/>
                <w:sz w:val="18"/>
                <w:szCs w:val="18"/>
              </w:rPr>
              <w:t>violate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</w:t>
            </w:r>
            <w:r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>university</w:t>
            </w:r>
            <w:r w:rsidR="0C1C8913"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>, school, and/or district policies regarding attendance and punctuality</w:t>
            </w:r>
            <w:r w:rsidR="00375096">
              <w:rPr>
                <w:rFonts w:asciiTheme="minorHAnsi" w:eastAsiaTheme="minorEastAsia" w:hAnsiTheme="minorHAnsi" w:cstheme="minorBidi"/>
                <w:sz w:val="18"/>
                <w:szCs w:val="18"/>
              </w:rPr>
              <w:t>.</w:t>
            </w:r>
          </w:p>
        </w:tc>
        <w:tc>
          <w:tcPr>
            <w:tcW w:w="2430" w:type="dxa"/>
          </w:tcPr>
          <w:p w14:paraId="3BF68175" w14:textId="4AA60211" w:rsidR="009B7B8C" w:rsidRPr="00103F91" w:rsidRDefault="00103F91" w:rsidP="0C1C8913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1838B5">
              <w:rPr>
                <w:rFonts w:asciiTheme="minorHAnsi" w:eastAsiaTheme="minorEastAsia" w:hAnsiTheme="minorHAnsi" w:cstheme="minorBidi"/>
                <w:bCs/>
                <w:sz w:val="18"/>
                <w:szCs w:val="18"/>
              </w:rPr>
              <w:t>Works toward becoming knowledgeable</w:t>
            </w:r>
            <w:r w:rsidRPr="00B20F2C">
              <w:rPr>
                <w:rFonts w:asciiTheme="minorHAnsi" w:eastAsiaTheme="minorEastAsia" w:hAnsiTheme="minorHAnsi" w:cstheme="minorBidi"/>
                <w:bCs/>
                <w:sz w:val="18"/>
                <w:szCs w:val="18"/>
              </w:rPr>
              <w:t xml:space="preserve"> of</w:t>
            </w:r>
            <w: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</w:t>
            </w:r>
            <w:r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>university, school, and/or district policies regar</w:t>
            </w:r>
            <w:r w:rsidR="0057631B">
              <w:rPr>
                <w:rFonts w:asciiTheme="minorHAnsi" w:eastAsiaTheme="minorEastAsia" w:hAnsiTheme="minorHAnsi" w:cstheme="minorBidi"/>
                <w:sz w:val="18"/>
                <w:szCs w:val="18"/>
              </w:rPr>
              <w:t>ding attendance and punctuality</w:t>
            </w:r>
            <w:r w:rsidR="00232FC5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</w:t>
            </w:r>
            <w:r w:rsidRPr="00103F91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AND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attempts to comply with policies</w:t>
            </w:r>
          </w:p>
          <w:p w14:paraId="0699A480" w14:textId="1441683B" w:rsidR="009B7B8C" w:rsidRDefault="009B7B8C" w:rsidP="0C1C8913">
            <w:pP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  <w:p w14:paraId="5BBB9EAC" w14:textId="77777777" w:rsidR="0002010B" w:rsidRPr="00D81086" w:rsidRDefault="0002010B" w:rsidP="0C1C8913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2430" w:type="dxa"/>
          </w:tcPr>
          <w:p w14:paraId="0A6983F6" w14:textId="305254A2" w:rsidR="00A8536E" w:rsidRPr="00D81086" w:rsidRDefault="00103F91" w:rsidP="0C1C8913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1838B5">
              <w:rPr>
                <w:rFonts w:asciiTheme="minorHAnsi" w:eastAsiaTheme="minorEastAsia" w:hAnsiTheme="minorHAnsi" w:cstheme="minorBidi"/>
                <w:bCs/>
                <w:sz w:val="18"/>
                <w:szCs w:val="18"/>
              </w:rPr>
              <w:t>Knows and a</w:t>
            </w:r>
            <w:r w:rsidR="0C1C8913" w:rsidRPr="001838B5">
              <w:rPr>
                <w:rFonts w:asciiTheme="minorHAnsi" w:eastAsiaTheme="minorEastAsia" w:hAnsiTheme="minorHAnsi" w:cstheme="minorBidi"/>
                <w:bCs/>
                <w:sz w:val="18"/>
                <w:szCs w:val="18"/>
              </w:rPr>
              <w:t>dheres</w:t>
            </w:r>
            <w:r w:rsidR="0C1C8913" w:rsidRPr="0C1C891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</w:t>
            </w:r>
            <w:r w:rsidR="0C1C8913"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>to university, school, and/or district policies regard</w:t>
            </w:r>
            <w:r w:rsidR="00A80A64">
              <w:rPr>
                <w:rFonts w:asciiTheme="minorHAnsi" w:eastAsiaTheme="minorEastAsia" w:hAnsiTheme="minorHAnsi" w:cstheme="minorBidi"/>
                <w:sz w:val="18"/>
                <w:szCs w:val="18"/>
              </w:rPr>
              <w:t>ing attendance and punctuality</w:t>
            </w:r>
          </w:p>
          <w:p w14:paraId="7C0279C5" w14:textId="2726A3AE" w:rsidR="00A8536E" w:rsidRPr="00D81086" w:rsidRDefault="00A8536E" w:rsidP="0C1C8913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  <w:p w14:paraId="2746EB68" w14:textId="7129B2D1" w:rsidR="00A8536E" w:rsidRPr="00D81086" w:rsidRDefault="00A8536E" w:rsidP="0C1C8913">
            <w:pP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5C3AD0E4" w14:textId="705E4C10" w:rsidR="00A8536E" w:rsidRPr="00D81086" w:rsidRDefault="00103F91" w:rsidP="0C1C8913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1838B5">
              <w:rPr>
                <w:rFonts w:asciiTheme="minorHAnsi" w:eastAsiaTheme="minorEastAsia" w:hAnsiTheme="minorHAnsi" w:cstheme="minorBidi"/>
                <w:bCs/>
                <w:sz w:val="18"/>
                <w:szCs w:val="18"/>
              </w:rPr>
              <w:t>Knows and a</w:t>
            </w:r>
            <w:r w:rsidR="0C1C8913" w:rsidRPr="001838B5">
              <w:rPr>
                <w:rFonts w:asciiTheme="minorHAnsi" w:eastAsiaTheme="minorEastAsia" w:hAnsiTheme="minorHAnsi" w:cstheme="minorBidi"/>
                <w:bCs/>
                <w:sz w:val="18"/>
                <w:szCs w:val="18"/>
              </w:rPr>
              <w:t>dheres</w:t>
            </w:r>
            <w:r w:rsidR="0C1C8913" w:rsidRPr="0C1C891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</w:t>
            </w:r>
            <w:r w:rsidR="0C1C8913"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>to university, school, and/or district policies regar</w:t>
            </w:r>
            <w:r w:rsidR="0057631B">
              <w:rPr>
                <w:rFonts w:asciiTheme="minorHAnsi" w:eastAsiaTheme="minorEastAsia" w:hAnsiTheme="minorHAnsi" w:cstheme="minorBidi"/>
                <w:sz w:val="18"/>
                <w:szCs w:val="18"/>
              </w:rPr>
              <w:t>ding attendance and punctuality</w:t>
            </w:r>
            <w:r w:rsidR="0C1C8913"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</w:t>
            </w:r>
            <w:r w:rsidR="0C1C8913" w:rsidRPr="0C1C891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AND</w:t>
            </w:r>
            <w:r w:rsidR="0C1C8913"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attends</w:t>
            </w:r>
            <w:r w:rsidR="0C1C8913" w:rsidRPr="0C1C891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</w:t>
            </w:r>
            <w:r w:rsidR="0C1C8913"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school related events that are not required, </w:t>
            </w:r>
            <w:r w:rsidR="0057631B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such as </w:t>
            </w:r>
            <w:r w:rsidR="0C1C8913"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>extracurricular school activities, parent organization meetings, comm</w:t>
            </w:r>
            <w:r w:rsidR="00A80A64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unity events related </w:t>
            </w:r>
            <w:r w:rsidR="00314FE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to </w:t>
            </w:r>
            <w:r w:rsidR="00A80A64">
              <w:rPr>
                <w:rFonts w:asciiTheme="minorHAnsi" w:eastAsiaTheme="minorEastAsia" w:hAnsiTheme="minorHAnsi" w:cstheme="minorBidi"/>
                <w:sz w:val="18"/>
                <w:szCs w:val="18"/>
              </w:rPr>
              <w:t>the school</w:t>
            </w:r>
            <w:r w:rsidR="0C1C8913"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</w:t>
            </w:r>
          </w:p>
          <w:p w14:paraId="0671D687" w14:textId="0956B4D0" w:rsidR="00A8536E" w:rsidRPr="00D81086" w:rsidRDefault="00A8536E" w:rsidP="0C1C8913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34" w:type="dxa"/>
          </w:tcPr>
          <w:p w14:paraId="09ADD5F0" w14:textId="77777777" w:rsidR="00A8536E" w:rsidRDefault="00A8536E" w:rsidP="0C1C8913"/>
        </w:tc>
        <w:tc>
          <w:tcPr>
            <w:tcW w:w="2008" w:type="dxa"/>
          </w:tcPr>
          <w:p w14:paraId="278728BF" w14:textId="77777777" w:rsidR="00A8536E" w:rsidRDefault="00A8536E" w:rsidP="0C1C8913"/>
        </w:tc>
      </w:tr>
      <w:tr w:rsidR="003F5BD6" w14:paraId="1C3E24C8" w14:textId="77777777" w:rsidTr="00A3674C">
        <w:trPr>
          <w:trHeight w:val="2519"/>
        </w:trPr>
        <w:tc>
          <w:tcPr>
            <w:tcW w:w="1975" w:type="dxa"/>
          </w:tcPr>
          <w:p w14:paraId="493C18C5" w14:textId="6F5C996A" w:rsidR="00A8536E" w:rsidRPr="00F7146C" w:rsidRDefault="0C1C8913" w:rsidP="00B86601">
            <w:pPr>
              <w:pStyle w:val="ListParagraph"/>
              <w:numPr>
                <w:ilvl w:val="0"/>
                <w:numId w:val="6"/>
              </w:numPr>
              <w:ind w:left="240" w:hanging="240"/>
              <w:rPr>
                <w:rFonts w:asciiTheme="minorHAnsi" w:eastAsiaTheme="minorEastAsia" w:hAnsiTheme="minorHAnsi" w:cstheme="minorBidi"/>
                <w:sz w:val="18"/>
                <w:szCs w:val="18"/>
                <w:u w:val="single"/>
              </w:rPr>
            </w:pPr>
            <w:r w:rsidRPr="00F7146C">
              <w:rPr>
                <w:rFonts w:asciiTheme="minorHAnsi" w:eastAsiaTheme="minorEastAsia" w:hAnsiTheme="minorHAnsi" w:cstheme="minorBidi"/>
                <w:sz w:val="18"/>
                <w:szCs w:val="18"/>
                <w:u w:val="single"/>
              </w:rPr>
              <w:lastRenderedPageBreak/>
              <w:t xml:space="preserve">Relationship with </w:t>
            </w:r>
            <w:r w:rsidRPr="006524DB">
              <w:rPr>
                <w:rFonts w:asciiTheme="minorHAnsi" w:eastAsiaTheme="minorEastAsia" w:hAnsiTheme="minorHAnsi" w:cstheme="minorBidi"/>
                <w:sz w:val="18"/>
                <w:szCs w:val="18"/>
                <w:u w:val="single"/>
              </w:rPr>
              <w:t>Students</w:t>
            </w:r>
          </w:p>
          <w:p w14:paraId="2CEB9A5B" w14:textId="1D9F58A8" w:rsidR="00A8536E" w:rsidRPr="00D81086" w:rsidRDefault="0C1C8913" w:rsidP="00BC2C38">
            <w:pPr>
              <w:spacing w:before="12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The teacher </w:t>
            </w:r>
            <w:r w:rsidR="00E3153E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or teacher </w:t>
            </w:r>
            <w:r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>candidate interacts appropriately and positively with others.</w:t>
            </w:r>
          </w:p>
          <w:p w14:paraId="12E2869F" w14:textId="77777777" w:rsidR="00294851" w:rsidRPr="00294851" w:rsidRDefault="00294851" w:rsidP="0C1C8913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  <w:p w14:paraId="7372F368" w14:textId="1FF568A9" w:rsidR="00A8536E" w:rsidRPr="00B20F2C" w:rsidRDefault="00294851" w:rsidP="0C1C8913">
            <w:pPr>
              <w:rPr>
                <w:rFonts w:asciiTheme="minorHAnsi" w:eastAsiaTheme="minorEastAsia" w:hAnsiTheme="minorHAnsi" w:cstheme="minorBidi"/>
                <w:sz w:val="14"/>
                <w:szCs w:val="14"/>
              </w:rPr>
            </w:pPr>
            <w:r w:rsidRPr="00294851">
              <w:rPr>
                <w:rFonts w:asciiTheme="minorHAnsi" w:eastAsiaTheme="minorEastAsia" w:hAnsiTheme="minorHAnsi" w:cstheme="minorBidi"/>
                <w:sz w:val="14"/>
                <w:szCs w:val="14"/>
              </w:rPr>
              <w:t xml:space="preserve">CAEP 1.1; InTASC </w:t>
            </w:r>
            <w:r>
              <w:rPr>
                <w:rFonts w:asciiTheme="minorHAnsi" w:eastAsiaTheme="minorEastAsia" w:hAnsiTheme="minorHAnsi" w:cstheme="minorBidi"/>
                <w:sz w:val="14"/>
                <w:szCs w:val="14"/>
              </w:rPr>
              <w:t>3</w:t>
            </w:r>
            <w:r w:rsidR="00A86426">
              <w:rPr>
                <w:rFonts w:asciiTheme="minorHAnsi" w:eastAsiaTheme="minorEastAsia" w:hAnsiTheme="minorHAnsi" w:cstheme="minorBidi"/>
                <w:sz w:val="14"/>
                <w:szCs w:val="14"/>
              </w:rPr>
              <w:t>, 10</w:t>
            </w:r>
          </w:p>
        </w:tc>
        <w:tc>
          <w:tcPr>
            <w:tcW w:w="2429" w:type="dxa"/>
          </w:tcPr>
          <w:p w14:paraId="0241ABB8" w14:textId="5633E7B0" w:rsidR="00070597" w:rsidRDefault="00FE5882" w:rsidP="0C1C8913">
            <w:pPr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bCs/>
                <w:color w:val="000000" w:themeColor="text1"/>
                <w:sz w:val="18"/>
                <w:szCs w:val="18"/>
              </w:rPr>
              <w:t>Interacts in</w:t>
            </w:r>
            <w:r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appropriately or negatively toward </w:t>
            </w:r>
            <w:r w:rsidR="00232FC5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students </w:t>
            </w:r>
            <w:r w:rsidR="0C1C8913" w:rsidRPr="00367B47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18"/>
                <w:szCs w:val="18"/>
              </w:rPr>
              <w:t>OR</w:t>
            </w:r>
            <w:r w:rsidR="00DA6905" w:rsidRPr="00367B47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 </w:t>
            </w:r>
            <w:r w:rsidR="0091570F" w:rsidRPr="00170B6E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>provide</w:t>
            </w:r>
            <w:r w:rsidRPr="00170B6E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>s</w:t>
            </w:r>
            <w:r w:rsidR="0091570F" w:rsidRPr="00170B6E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 instruction th</w:t>
            </w:r>
            <w:r w:rsidR="0091570F" w:rsidRPr="00367B47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at </w:t>
            </w:r>
            <w:r w:rsidR="003C498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>disregards, dis</w:t>
            </w:r>
            <w:r w:rsidR="00367B47" w:rsidRPr="00367B47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>respect</w:t>
            </w:r>
            <w:r w:rsidR="003C498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s, </w:t>
            </w:r>
            <w:r w:rsidR="00367B47" w:rsidRPr="00367B47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or </w:t>
            </w:r>
            <w:r w:rsidR="003C498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is not </w:t>
            </w:r>
            <w:r w:rsidR="00367B47" w:rsidRPr="00367B47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>align</w:t>
            </w:r>
            <w:r w:rsidR="003C498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>ed</w:t>
            </w:r>
            <w:r w:rsidR="00367B47" w:rsidRPr="00367B47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 with the intellectual, social</w:t>
            </w:r>
            <w:r w:rsidR="00367B47" w:rsidRPr="00CE27E6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, </w:t>
            </w:r>
            <w:r w:rsidR="00367B47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cultural, </w:t>
            </w:r>
            <w:r w:rsidR="00367B47" w:rsidRPr="00CE27E6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emotional, </w:t>
            </w:r>
            <w:r w:rsidR="00367B47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and </w:t>
            </w:r>
            <w:r w:rsidR="00367B47" w:rsidRPr="00CE27E6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physical </w:t>
            </w:r>
            <w:r w:rsidR="00367B47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needs </w:t>
            </w:r>
            <w:r w:rsidR="00367B47" w:rsidRPr="00CE27E6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>of the age group</w:t>
            </w:r>
          </w:p>
          <w:p w14:paraId="1653C193" w14:textId="6F9A7678" w:rsidR="00070597" w:rsidRPr="00070597" w:rsidRDefault="00070597" w:rsidP="0C1C8913">
            <w:pPr>
              <w:rPr>
                <w:rFonts w:asciiTheme="minorHAnsi" w:eastAsiaTheme="minorEastAsia" w:hAnsiTheme="minorHAnsi" w:cstheme="minorBidi"/>
                <w:color w:val="C00000"/>
                <w:sz w:val="18"/>
                <w:szCs w:val="18"/>
              </w:rPr>
            </w:pPr>
          </w:p>
          <w:p w14:paraId="03F2568A" w14:textId="77777777" w:rsidR="0057631B" w:rsidRDefault="0057631B" w:rsidP="00070597">
            <w:pPr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</w:pPr>
          </w:p>
          <w:p w14:paraId="4A2530AF" w14:textId="3955B89C" w:rsidR="003F5BD6" w:rsidRPr="00CE27E6" w:rsidRDefault="00743121" w:rsidP="000A5216">
            <w:pPr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  <w:t>E</w:t>
            </w:r>
            <w:r w:rsidR="00070597" w:rsidRPr="00367B47"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  <w:t>xample</w:t>
            </w:r>
            <w:r w:rsidR="00170B6E"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  <w:t xml:space="preserve">: Shows </w:t>
            </w:r>
            <w:r w:rsidR="00070597" w:rsidRPr="00367B47"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  <w:t>bias and/or favoritism toward students</w:t>
            </w:r>
            <w:r w:rsidR="003C4981"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  <w:t>; engages in inappropriate physical or social interactions with students</w:t>
            </w:r>
          </w:p>
        </w:tc>
        <w:tc>
          <w:tcPr>
            <w:tcW w:w="2430" w:type="dxa"/>
          </w:tcPr>
          <w:p w14:paraId="5539C15B" w14:textId="523A13AD" w:rsidR="00A8536E" w:rsidRDefault="007C6911" w:rsidP="00375096">
            <w:pPr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  <w:r w:rsidRPr="00CE27E6">
              <w:rPr>
                <w:rFonts w:asciiTheme="minorHAnsi" w:eastAsiaTheme="minorEastAsia" w:hAnsiTheme="minorHAnsi" w:cstheme="minorBidi"/>
                <w:bCs/>
                <w:color w:val="000000" w:themeColor="text1"/>
                <w:sz w:val="18"/>
                <w:szCs w:val="18"/>
              </w:rPr>
              <w:t>I</w:t>
            </w:r>
            <w:r w:rsidR="0C1C8913" w:rsidRPr="00CE27E6">
              <w:rPr>
                <w:rFonts w:asciiTheme="minorHAnsi" w:eastAsiaTheme="minorEastAsia" w:hAnsiTheme="minorHAnsi" w:cstheme="minorBidi"/>
                <w:bCs/>
                <w:color w:val="000000" w:themeColor="text1"/>
                <w:sz w:val="18"/>
                <w:szCs w:val="18"/>
              </w:rPr>
              <w:t>nteracts</w:t>
            </w:r>
            <w:r w:rsidR="0C1C8913" w:rsidRPr="00CE27E6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 appropriate</w:t>
            </w:r>
            <w:r w:rsidR="00546B6E" w:rsidRPr="00CE27E6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>ly and positively with students</w:t>
            </w:r>
            <w:r w:rsidR="00232FC5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 </w:t>
            </w:r>
            <w:r w:rsidR="0C1C8913" w:rsidRPr="00CE27E6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18"/>
                <w:szCs w:val="18"/>
              </w:rPr>
              <w:t>BUT</w:t>
            </w:r>
            <w:r w:rsidR="0C1C8913" w:rsidRPr="00CE27E6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 </w:t>
            </w:r>
            <w:r w:rsidR="0091570F" w:rsidRPr="00CE27E6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>provide</w:t>
            </w:r>
            <w:r w:rsidR="00375096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>s</w:t>
            </w:r>
            <w:r w:rsidR="0091570F" w:rsidRPr="00CE27E6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 instruction </w:t>
            </w:r>
            <w:r w:rsidR="00FE5882" w:rsidRPr="00CE27E6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that </w:t>
            </w:r>
            <w:r w:rsidR="00375096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>disregards</w:t>
            </w:r>
            <w:r w:rsidR="003C4981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, disrespects, </w:t>
            </w:r>
            <w:r w:rsidR="00375096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or is not aligned with </w:t>
            </w:r>
            <w:r w:rsidR="00FE5882" w:rsidRPr="00CE27E6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the intellectual, social, </w:t>
            </w:r>
            <w:r w:rsidR="00FE5882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cultural, </w:t>
            </w:r>
            <w:r w:rsidR="00FE5882" w:rsidRPr="00CE27E6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emotional, </w:t>
            </w:r>
            <w:r w:rsidR="00FE5882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and </w:t>
            </w:r>
            <w:r w:rsidR="00FE5882" w:rsidRPr="00CE27E6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physical </w:t>
            </w:r>
            <w:r w:rsidR="00FE5882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needs </w:t>
            </w:r>
            <w:r w:rsidR="00FE5882" w:rsidRPr="00CE27E6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>of the age group</w:t>
            </w:r>
          </w:p>
          <w:p w14:paraId="0307A835" w14:textId="77777777" w:rsidR="003C4981" w:rsidRDefault="003C4981" w:rsidP="00375096">
            <w:pPr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</w:p>
          <w:p w14:paraId="374A3FA7" w14:textId="77777777" w:rsidR="007A225E" w:rsidRDefault="007A225E" w:rsidP="00375096">
            <w:pPr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</w:pPr>
          </w:p>
          <w:p w14:paraId="78453F11" w14:textId="77777777" w:rsidR="003C4981" w:rsidRDefault="00743121" w:rsidP="000A5216">
            <w:pPr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</w:pPr>
            <w:r w:rsidRPr="0062780A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>E</w:t>
            </w:r>
            <w:r w:rsidR="003C4981" w:rsidRPr="0062780A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>xample: Plans/</w:t>
            </w:r>
            <w:r w:rsidR="0057631B" w:rsidRPr="0062780A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 xml:space="preserve">teaches lessons that </w:t>
            </w:r>
            <w:r w:rsidR="003C4981" w:rsidRPr="0062780A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>are age-inappropriate or which portray certain cultures in stereotypical ways</w:t>
            </w:r>
          </w:p>
          <w:p w14:paraId="6886D8E5" w14:textId="39B5387F" w:rsidR="000A5216" w:rsidRPr="00CE27E6" w:rsidRDefault="000A5216" w:rsidP="000A5216">
            <w:pPr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</w:tcPr>
          <w:p w14:paraId="60DC1A3A" w14:textId="14DC65EC" w:rsidR="00A8536E" w:rsidRPr="00CE27E6" w:rsidRDefault="007C6911" w:rsidP="00FE5882">
            <w:pPr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  <w:r w:rsidRPr="00CE27E6">
              <w:rPr>
                <w:rFonts w:asciiTheme="minorHAnsi" w:eastAsiaTheme="minorEastAsia" w:hAnsiTheme="minorHAnsi" w:cstheme="minorBidi"/>
                <w:bCs/>
                <w:color w:val="000000" w:themeColor="text1"/>
                <w:sz w:val="18"/>
                <w:szCs w:val="18"/>
              </w:rPr>
              <w:t>I</w:t>
            </w:r>
            <w:r w:rsidR="0C1C8913" w:rsidRPr="00CE27E6">
              <w:rPr>
                <w:rFonts w:asciiTheme="minorHAnsi" w:eastAsiaTheme="minorEastAsia" w:hAnsiTheme="minorHAnsi" w:cstheme="minorBidi"/>
                <w:bCs/>
                <w:color w:val="000000" w:themeColor="text1"/>
                <w:sz w:val="18"/>
                <w:szCs w:val="18"/>
              </w:rPr>
              <w:t>nteracts</w:t>
            </w:r>
            <w:r w:rsidR="0C1C8913" w:rsidRPr="00CE27E6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 appropriate</w:t>
            </w:r>
            <w:r w:rsidR="00A80A64" w:rsidRPr="00CE27E6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>ly and positively with students</w:t>
            </w:r>
            <w:r w:rsidR="006524DB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 </w:t>
            </w:r>
            <w:r w:rsidR="0C1C8913" w:rsidRPr="00CE27E6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18"/>
                <w:szCs w:val="18"/>
              </w:rPr>
              <w:t>AND</w:t>
            </w:r>
            <w:r w:rsidR="0C1C8913" w:rsidRPr="00CE27E6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 </w:t>
            </w:r>
            <w:r w:rsidR="0091570F" w:rsidRPr="00CE27E6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provides instruction that </w:t>
            </w:r>
            <w:r w:rsidR="00FE5882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respects and </w:t>
            </w:r>
            <w:r w:rsidR="0091570F" w:rsidRPr="00CE27E6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aligns with </w:t>
            </w:r>
            <w:r w:rsidR="0C1C8913" w:rsidRPr="00CE27E6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the intellectual, social, </w:t>
            </w:r>
            <w:r w:rsidR="00FE5882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cultural, </w:t>
            </w:r>
            <w:r w:rsidR="0C1C8913" w:rsidRPr="00CE27E6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emotional, </w:t>
            </w:r>
            <w:r w:rsidR="00FE5882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and </w:t>
            </w:r>
            <w:r w:rsidR="0C1C8913" w:rsidRPr="00CE27E6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physical </w:t>
            </w:r>
            <w:r w:rsidR="00FE5882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needs </w:t>
            </w:r>
            <w:r w:rsidR="0C1C8913" w:rsidRPr="00CE27E6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>of the age group</w:t>
            </w:r>
          </w:p>
        </w:tc>
        <w:tc>
          <w:tcPr>
            <w:tcW w:w="2430" w:type="dxa"/>
          </w:tcPr>
          <w:p w14:paraId="413B70E6" w14:textId="3EE223BE" w:rsidR="00FC3C19" w:rsidRDefault="00546B6E" w:rsidP="00BD26FA">
            <w:pPr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  <w:r w:rsidRPr="00CE27E6">
              <w:rPr>
                <w:rFonts w:asciiTheme="minorHAnsi" w:eastAsiaTheme="minorEastAsia" w:hAnsiTheme="minorHAnsi" w:cstheme="minorBidi"/>
                <w:bCs/>
                <w:color w:val="000000" w:themeColor="text1"/>
                <w:sz w:val="18"/>
                <w:szCs w:val="18"/>
              </w:rPr>
              <w:t>Interacts</w:t>
            </w:r>
            <w:r w:rsidRPr="00CE27E6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 appropriately and positively with students</w:t>
            </w:r>
            <w:r w:rsidR="006524DB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 </w:t>
            </w:r>
            <w:r w:rsidR="006524DB" w:rsidRPr="006524DB">
              <w:rPr>
                <w:rFonts w:asciiTheme="minorHAnsi" w:eastAsiaTheme="minorEastAsia" w:hAnsiTheme="minorHAnsi" w:cstheme="minorBidi"/>
                <w:bCs/>
                <w:color w:val="000000" w:themeColor="text1"/>
                <w:sz w:val="18"/>
                <w:szCs w:val="18"/>
              </w:rPr>
              <w:t>and</w:t>
            </w:r>
            <w:r w:rsidR="0091570F" w:rsidRPr="00CE27E6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 provides instruction that </w:t>
            </w:r>
            <w:r w:rsidR="00BC5A7F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respects and </w:t>
            </w:r>
            <w:r w:rsidR="0091570F" w:rsidRPr="00CE27E6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>aligns with</w:t>
            </w:r>
            <w:r w:rsidRPr="00CE27E6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 the intellectual, social, </w:t>
            </w:r>
            <w:r w:rsidR="00BC5A7F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cultural, </w:t>
            </w:r>
            <w:r w:rsidRPr="00CE27E6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emotional, and physical </w:t>
            </w:r>
            <w:r w:rsidR="00BC5A7F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>needs</w:t>
            </w:r>
            <w:r w:rsidRPr="00CE27E6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 of the age group</w:t>
            </w:r>
            <w:r w:rsidR="00232FC5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 </w:t>
            </w:r>
            <w:r w:rsidR="0C1C8913" w:rsidRPr="00CE27E6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18"/>
                <w:szCs w:val="18"/>
              </w:rPr>
              <w:t>AND</w:t>
            </w:r>
            <w:r w:rsidR="0C1C8913" w:rsidRPr="00CE27E6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 is </w:t>
            </w:r>
            <w:r w:rsidR="0C1C8913" w:rsidRPr="009969BE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>proactive</w:t>
            </w:r>
            <w:r w:rsidR="0C1C8913" w:rsidRPr="00CE27E6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 in promoting respect for and understanding of students’ needs and interests</w:t>
            </w:r>
          </w:p>
          <w:p w14:paraId="2ACCEFF1" w14:textId="77777777" w:rsidR="00FC3C19" w:rsidRPr="00FC3C19" w:rsidRDefault="00FC3C19" w:rsidP="00BD26FA">
            <w:pPr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</w:p>
          <w:p w14:paraId="706BDEBF" w14:textId="66B7926B" w:rsidR="0002010B" w:rsidRPr="00FC3C19" w:rsidRDefault="00267384" w:rsidP="00BC5A7F">
            <w:pPr>
              <w:rPr>
                <w:rFonts w:asciiTheme="minorHAnsi" w:eastAsiaTheme="minorEastAsia" w:hAnsiTheme="minorHAnsi" w:cstheme="minorBidi"/>
                <w:b/>
                <w:i/>
                <w:color w:val="C00000"/>
                <w:sz w:val="18"/>
                <w:szCs w:val="18"/>
              </w:rPr>
            </w:pPr>
            <w:r w:rsidRPr="00070597">
              <w:rPr>
                <w:rFonts w:asciiTheme="minorHAnsi" w:eastAsiaTheme="minorEastAsia" w:hAnsiTheme="minorHAnsi" w:cstheme="minorBidi"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934" w:type="dxa"/>
          </w:tcPr>
          <w:p w14:paraId="13812AF0" w14:textId="77777777" w:rsidR="00A8536E" w:rsidRDefault="00A8536E" w:rsidP="0C1C8913"/>
        </w:tc>
        <w:tc>
          <w:tcPr>
            <w:tcW w:w="2008" w:type="dxa"/>
          </w:tcPr>
          <w:p w14:paraId="6F9CC9FF" w14:textId="438E3BF6" w:rsidR="00CE27E6" w:rsidRPr="00BD26FA" w:rsidRDefault="00CE27E6" w:rsidP="00CE27E6">
            <w:pPr>
              <w:rPr>
                <w:color w:val="C00000"/>
                <w:sz w:val="16"/>
                <w:szCs w:val="16"/>
              </w:rPr>
            </w:pPr>
          </w:p>
          <w:p w14:paraId="6F38E2CD" w14:textId="5E1A2E63" w:rsidR="00A8536E" w:rsidRPr="00BD26FA" w:rsidRDefault="00A8536E" w:rsidP="0C1C8913">
            <w:pPr>
              <w:rPr>
                <w:color w:val="C00000"/>
                <w:sz w:val="16"/>
                <w:szCs w:val="16"/>
              </w:rPr>
            </w:pPr>
          </w:p>
        </w:tc>
      </w:tr>
      <w:tr w:rsidR="003F5BD6" w14:paraId="29A74765" w14:textId="77777777" w:rsidTr="00A3674C">
        <w:trPr>
          <w:trHeight w:val="53"/>
        </w:trPr>
        <w:tc>
          <w:tcPr>
            <w:tcW w:w="1975" w:type="dxa"/>
          </w:tcPr>
          <w:p w14:paraId="674890BF" w14:textId="01DF99A8" w:rsidR="00A8536E" w:rsidRPr="002D4B6D" w:rsidRDefault="0C1C8913" w:rsidP="00CE0A6B">
            <w:pPr>
              <w:pStyle w:val="ListParagraph"/>
              <w:numPr>
                <w:ilvl w:val="0"/>
                <w:numId w:val="6"/>
              </w:numPr>
              <w:ind w:left="240" w:hanging="24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2D4B6D">
              <w:rPr>
                <w:rFonts w:asciiTheme="minorHAnsi" w:eastAsiaTheme="minorEastAsia" w:hAnsiTheme="minorHAnsi" w:cstheme="minorBidi"/>
                <w:sz w:val="18"/>
                <w:szCs w:val="18"/>
                <w:u w:val="single"/>
              </w:rPr>
              <w:t xml:space="preserve">Initiative </w:t>
            </w:r>
          </w:p>
          <w:p w14:paraId="5407ABFC" w14:textId="1B5E9FE5" w:rsidR="005E6CAD" w:rsidRDefault="0C1C8913" w:rsidP="00BC2C38">
            <w:pPr>
              <w:spacing w:before="12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The teacher </w:t>
            </w:r>
            <w:r w:rsidR="00E3153E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or teacher </w:t>
            </w:r>
            <w:r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>candidate demonstrates evidence of initiative.</w:t>
            </w:r>
          </w:p>
          <w:p w14:paraId="6E2B520F" w14:textId="1186B0FF" w:rsidR="007E6600" w:rsidRPr="00517BC8" w:rsidRDefault="007E6600" w:rsidP="0C1C8913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  <w:p w14:paraId="1188B358" w14:textId="4B0B26A9" w:rsidR="007E6600" w:rsidRPr="004D368D" w:rsidRDefault="007E6600" w:rsidP="007E6600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4D368D">
              <w:rPr>
                <w:rFonts w:asciiTheme="minorHAnsi" w:hAnsiTheme="minorHAnsi" w:cs="Arial"/>
                <w:sz w:val="14"/>
                <w:szCs w:val="14"/>
              </w:rPr>
              <w:t xml:space="preserve">CAEP 1.1; </w:t>
            </w:r>
            <w:r w:rsidRPr="004D368D">
              <w:rPr>
                <w:rFonts w:asciiTheme="minorHAnsi" w:hAnsiTheme="minorHAnsi"/>
                <w:sz w:val="14"/>
                <w:szCs w:val="14"/>
              </w:rPr>
              <w:t xml:space="preserve">InTASC </w:t>
            </w:r>
            <w:r>
              <w:rPr>
                <w:rFonts w:asciiTheme="minorHAnsi" w:hAnsiTheme="minorHAnsi"/>
                <w:sz w:val="14"/>
                <w:szCs w:val="14"/>
              </w:rPr>
              <w:t>10</w:t>
            </w:r>
          </w:p>
          <w:p w14:paraId="32BCB649" w14:textId="460F64EF" w:rsidR="005E6CAD" w:rsidRDefault="005E6CAD" w:rsidP="0C1C8913">
            <w:pPr>
              <w:rPr>
                <w:rFonts w:asciiTheme="minorHAnsi" w:eastAsiaTheme="minorEastAsia" w:hAnsiTheme="minorHAnsi" w:cstheme="minorBidi"/>
                <w:sz w:val="18"/>
                <w:szCs w:val="18"/>
                <w:u w:val="single"/>
              </w:rPr>
            </w:pPr>
          </w:p>
          <w:p w14:paraId="57A00422" w14:textId="77777777" w:rsidR="00AE20CE" w:rsidRDefault="00AE20CE" w:rsidP="0C1C8913">
            <w:pPr>
              <w:rPr>
                <w:rFonts w:asciiTheme="minorHAnsi" w:eastAsiaTheme="minorEastAsia" w:hAnsiTheme="minorHAnsi" w:cstheme="minorBidi"/>
                <w:sz w:val="18"/>
                <w:szCs w:val="18"/>
                <w:u w:val="single"/>
              </w:rPr>
            </w:pPr>
          </w:p>
          <w:p w14:paraId="30A65483" w14:textId="77777777" w:rsidR="005E6CAD" w:rsidRDefault="005E6CAD" w:rsidP="0C1C8913">
            <w:pPr>
              <w:rPr>
                <w:rFonts w:asciiTheme="minorHAnsi" w:eastAsiaTheme="minorEastAsia" w:hAnsiTheme="minorHAnsi" w:cstheme="minorBidi"/>
                <w:sz w:val="18"/>
                <w:szCs w:val="18"/>
                <w:u w:val="single"/>
              </w:rPr>
            </w:pPr>
          </w:p>
          <w:p w14:paraId="7664016C" w14:textId="77777777" w:rsidR="005E6CAD" w:rsidRDefault="005E6CAD" w:rsidP="0C1C8913">
            <w:pPr>
              <w:rPr>
                <w:rFonts w:asciiTheme="minorHAnsi" w:eastAsiaTheme="minorEastAsia" w:hAnsiTheme="minorHAnsi" w:cstheme="minorBidi"/>
                <w:sz w:val="18"/>
                <w:szCs w:val="18"/>
                <w:u w:val="single"/>
              </w:rPr>
            </w:pPr>
          </w:p>
          <w:p w14:paraId="0E779AC7" w14:textId="77777777" w:rsidR="005E6CAD" w:rsidRDefault="005E6CAD" w:rsidP="0C1C8913">
            <w:pPr>
              <w:rPr>
                <w:rFonts w:asciiTheme="minorHAnsi" w:eastAsiaTheme="minorEastAsia" w:hAnsiTheme="minorHAnsi" w:cstheme="minorBidi"/>
                <w:sz w:val="18"/>
                <w:szCs w:val="18"/>
                <w:u w:val="single"/>
              </w:rPr>
            </w:pPr>
          </w:p>
          <w:p w14:paraId="31CEED44" w14:textId="77777777" w:rsidR="005E6CAD" w:rsidRDefault="005E6CAD" w:rsidP="0C1C8913">
            <w:pPr>
              <w:rPr>
                <w:rFonts w:asciiTheme="minorHAnsi" w:eastAsiaTheme="minorEastAsia" w:hAnsiTheme="minorHAnsi" w:cstheme="minorBidi"/>
                <w:sz w:val="18"/>
                <w:szCs w:val="18"/>
                <w:u w:val="single"/>
              </w:rPr>
            </w:pPr>
          </w:p>
          <w:p w14:paraId="4533722E" w14:textId="77777777" w:rsidR="005E6CAD" w:rsidRPr="00D81086" w:rsidRDefault="005E6CAD" w:rsidP="0C1C8913">
            <w:pPr>
              <w:rPr>
                <w:rFonts w:asciiTheme="minorHAnsi" w:eastAsiaTheme="minorEastAsia" w:hAnsiTheme="minorHAnsi" w:cstheme="minorBidi"/>
                <w:sz w:val="18"/>
                <w:szCs w:val="18"/>
                <w:u w:val="single"/>
              </w:rPr>
            </w:pPr>
          </w:p>
        </w:tc>
        <w:tc>
          <w:tcPr>
            <w:tcW w:w="2429" w:type="dxa"/>
          </w:tcPr>
          <w:p w14:paraId="12A21231" w14:textId="19790686" w:rsidR="000502B5" w:rsidRDefault="007557CF" w:rsidP="0C1C8913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bCs/>
                <w:sz w:val="18"/>
                <w:szCs w:val="18"/>
              </w:rPr>
              <w:t>Avoids opportunities to</w:t>
            </w:r>
            <w:r w:rsidR="00AA59C3" w:rsidRPr="001838B5">
              <w:rPr>
                <w:rFonts w:asciiTheme="minorHAnsi" w:eastAsiaTheme="minorEastAsia" w:hAnsiTheme="minorHAnsi" w:cstheme="minorBidi"/>
                <w:bCs/>
                <w:sz w:val="18"/>
                <w:szCs w:val="18"/>
              </w:rPr>
              <w:t xml:space="preserve"> initiate</w:t>
            </w:r>
            <w:r w:rsidR="00AA59C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and/or </w:t>
            </w:r>
            <w:r w:rsidR="00D45BFE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complete </w:t>
            </w:r>
            <w:r w:rsidR="00945CF1">
              <w:rPr>
                <w:rFonts w:asciiTheme="minorHAnsi" w:eastAsiaTheme="minorEastAsia" w:hAnsiTheme="minorHAnsi" w:cstheme="minorBidi"/>
                <w:sz w:val="18"/>
                <w:szCs w:val="18"/>
              </w:rPr>
              <w:t>r</w:t>
            </w:r>
            <w:r w:rsidR="00D45BFE">
              <w:rPr>
                <w:rFonts w:asciiTheme="minorHAnsi" w:eastAsiaTheme="minorEastAsia" w:hAnsiTheme="minorHAnsi" w:cstheme="minorBidi"/>
                <w:sz w:val="18"/>
                <w:szCs w:val="18"/>
              </w:rPr>
              <w:t>esponsibilities</w:t>
            </w:r>
          </w:p>
          <w:p w14:paraId="25378C2D" w14:textId="77777777" w:rsidR="000502B5" w:rsidRDefault="000502B5" w:rsidP="0C1C8913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  <w:p w14:paraId="6E9B0978" w14:textId="77777777" w:rsidR="0062780A" w:rsidRDefault="0062780A" w:rsidP="002D4B6D">
            <w:pPr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</w:pPr>
          </w:p>
          <w:p w14:paraId="5D3CC075" w14:textId="77777777" w:rsidR="0062780A" w:rsidRDefault="0062780A" w:rsidP="002D4B6D">
            <w:pPr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</w:pPr>
          </w:p>
          <w:p w14:paraId="18733DBF" w14:textId="69B74530" w:rsidR="00A8536E" w:rsidRPr="00D81086" w:rsidRDefault="00743121" w:rsidP="002D4B6D">
            <w:pP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  <w:t>E</w:t>
            </w:r>
            <w:r w:rsidR="002D4B6D" w:rsidRPr="00367B47"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  <w:t>xample</w:t>
            </w:r>
            <w:r w:rsidR="002D4B6D"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  <w:t xml:space="preserve">: </w:t>
            </w:r>
            <w:r w:rsidR="002D4B6D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>B</w:t>
            </w:r>
            <w:r w:rsidR="0C1C8913" w:rsidRPr="00B93B5D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>lames others rather than ta</w:t>
            </w:r>
            <w:r w:rsidR="0062780A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 xml:space="preserve">king personal responsibility; </w:t>
            </w:r>
            <w:r w:rsidR="0C1C8913" w:rsidRPr="00B93B5D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>provides exc</w:t>
            </w:r>
            <w:r w:rsidR="002D4B6D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>uses, such as lack of understanding or support</w:t>
            </w:r>
          </w:p>
        </w:tc>
        <w:tc>
          <w:tcPr>
            <w:tcW w:w="2430" w:type="dxa"/>
          </w:tcPr>
          <w:p w14:paraId="3E438A16" w14:textId="77777777" w:rsidR="000502B5" w:rsidRDefault="0C1C8913" w:rsidP="0C1C8913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1838B5">
              <w:rPr>
                <w:rFonts w:asciiTheme="minorHAnsi" w:eastAsiaTheme="minorEastAsia" w:hAnsiTheme="minorHAnsi" w:cstheme="minorBidi"/>
                <w:bCs/>
                <w:sz w:val="18"/>
                <w:szCs w:val="18"/>
              </w:rPr>
              <w:t>Completes</w:t>
            </w:r>
            <w:r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assigned responsibilities when prompted </w:t>
            </w:r>
          </w:p>
          <w:p w14:paraId="0B660892" w14:textId="77777777" w:rsidR="000502B5" w:rsidRDefault="000502B5" w:rsidP="0C1C8913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  <w:p w14:paraId="3440254A" w14:textId="77777777" w:rsidR="0062780A" w:rsidRDefault="0062780A" w:rsidP="002D4B6D">
            <w:pPr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</w:pPr>
          </w:p>
          <w:p w14:paraId="5FF0EE24" w14:textId="77777777" w:rsidR="007A225E" w:rsidRDefault="007A225E" w:rsidP="002D4B6D">
            <w:pPr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</w:pPr>
          </w:p>
          <w:p w14:paraId="17245887" w14:textId="388BDFB0" w:rsidR="00E1447A" w:rsidRPr="002531D6" w:rsidRDefault="00743121" w:rsidP="002D4B6D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>E</w:t>
            </w:r>
            <w:r w:rsidR="002D4B6D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>xample: R</w:t>
            </w:r>
            <w:r w:rsidR="0C1C8913" w:rsidRPr="00B93B5D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>eflects on experience and suggests possibilities for approaching new situations and challenges</w:t>
            </w:r>
          </w:p>
        </w:tc>
        <w:tc>
          <w:tcPr>
            <w:tcW w:w="2430" w:type="dxa"/>
          </w:tcPr>
          <w:p w14:paraId="43C9770D" w14:textId="17FCD593" w:rsidR="00727C8E" w:rsidRDefault="0C1C8913" w:rsidP="0C1C8913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1838B5">
              <w:rPr>
                <w:rFonts w:asciiTheme="minorHAnsi" w:eastAsiaTheme="minorEastAsia" w:hAnsiTheme="minorHAnsi" w:cstheme="minorBidi"/>
                <w:bCs/>
                <w:sz w:val="18"/>
                <w:szCs w:val="18"/>
              </w:rPr>
              <w:t>Initiates</w:t>
            </w:r>
            <w:r w:rsidRPr="0C1C891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</w:t>
            </w:r>
            <w:r w:rsidRPr="001838B5">
              <w:rPr>
                <w:rFonts w:asciiTheme="minorHAnsi" w:eastAsiaTheme="minorEastAsia" w:hAnsiTheme="minorHAnsi" w:cstheme="minorBidi"/>
                <w:bCs/>
                <w:sz w:val="18"/>
                <w:szCs w:val="18"/>
              </w:rPr>
              <w:t>and</w:t>
            </w:r>
            <w:r w:rsidRPr="0C1C891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</w:t>
            </w:r>
            <w:r w:rsidRPr="001838B5">
              <w:rPr>
                <w:rFonts w:asciiTheme="minorHAnsi" w:eastAsiaTheme="minorEastAsia" w:hAnsiTheme="minorHAnsi" w:cstheme="minorBidi"/>
                <w:bCs/>
                <w:sz w:val="18"/>
                <w:szCs w:val="18"/>
              </w:rPr>
              <w:t>completes</w:t>
            </w:r>
            <w:r w:rsidRPr="0C1C891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</w:t>
            </w:r>
            <w:r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responsibilities without prompting  </w:t>
            </w:r>
          </w:p>
          <w:p w14:paraId="61C28640" w14:textId="77777777" w:rsidR="00727C8E" w:rsidRDefault="00727C8E" w:rsidP="0C1C8913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  <w:p w14:paraId="4E0C6991" w14:textId="77777777" w:rsidR="0062780A" w:rsidRDefault="0062780A" w:rsidP="002D4B6D">
            <w:pPr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</w:pPr>
          </w:p>
          <w:p w14:paraId="29F4141F" w14:textId="77777777" w:rsidR="007A225E" w:rsidRDefault="007A225E" w:rsidP="002D4B6D">
            <w:pPr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</w:pPr>
          </w:p>
          <w:p w14:paraId="4E36C4E1" w14:textId="77777777" w:rsidR="00AE20CE" w:rsidRDefault="00743121" w:rsidP="000A5216">
            <w:pPr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>E</w:t>
            </w:r>
            <w:r w:rsidR="0C1C8913" w:rsidRPr="00B93B5D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>xample</w:t>
            </w:r>
            <w:r w:rsidR="002D4B6D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 xml:space="preserve">: </w:t>
            </w:r>
            <w:r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>Is p</w:t>
            </w:r>
            <w:r w:rsidR="0C1C8913" w:rsidRPr="00B93B5D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>roactive in asking questions and seeking guidance for areas of uncertainty</w:t>
            </w:r>
            <w:r w:rsidR="0062780A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>;</w:t>
            </w:r>
            <w:r w:rsidR="0C1C8913" w:rsidRPr="00B93B5D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 xml:space="preserve"> draws on knowledge and experience to respond to new </w:t>
            </w:r>
            <w:r w:rsidR="0062780A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>situations and challenges;</w:t>
            </w:r>
            <w:r w:rsidR="0C1C8913" w:rsidRPr="00B93B5D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 xml:space="preserve"> anticipates and plans for the unexpected</w:t>
            </w:r>
          </w:p>
          <w:p w14:paraId="07C4D6CF" w14:textId="77777777" w:rsidR="000A5216" w:rsidRDefault="000A5216" w:rsidP="000A5216">
            <w:pPr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</w:pPr>
          </w:p>
          <w:p w14:paraId="7972A1DB" w14:textId="77777777" w:rsidR="000A5216" w:rsidRDefault="000A5216" w:rsidP="000A5216">
            <w:pPr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</w:pPr>
          </w:p>
          <w:p w14:paraId="603FBCC7" w14:textId="77777777" w:rsidR="000A5216" w:rsidRDefault="000A5216" w:rsidP="000A5216">
            <w:pPr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</w:pPr>
          </w:p>
          <w:p w14:paraId="36523B19" w14:textId="77777777" w:rsidR="000A5216" w:rsidRDefault="000A5216" w:rsidP="000A5216">
            <w:pPr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</w:pPr>
          </w:p>
          <w:p w14:paraId="45E9F14C" w14:textId="77777777" w:rsidR="000A5216" w:rsidRDefault="000A5216" w:rsidP="000A5216">
            <w:pPr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</w:pPr>
          </w:p>
          <w:p w14:paraId="76984F51" w14:textId="77777777" w:rsidR="000A5216" w:rsidRDefault="000A5216" w:rsidP="000A5216">
            <w:pPr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</w:pPr>
          </w:p>
          <w:p w14:paraId="2EB25833" w14:textId="77777777" w:rsidR="000A5216" w:rsidRDefault="000A5216" w:rsidP="000A5216">
            <w:pPr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</w:pPr>
          </w:p>
          <w:p w14:paraId="78B2EC27" w14:textId="77777777" w:rsidR="000A5216" w:rsidRDefault="000A5216" w:rsidP="000A5216">
            <w:pPr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</w:pPr>
          </w:p>
          <w:p w14:paraId="2F2DA180" w14:textId="77777777" w:rsidR="000A5216" w:rsidRDefault="000A5216" w:rsidP="000A5216">
            <w:pPr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</w:pPr>
          </w:p>
          <w:p w14:paraId="115DDA9E" w14:textId="77777777" w:rsidR="000A5216" w:rsidRDefault="000A5216" w:rsidP="000A5216">
            <w:pPr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</w:pPr>
          </w:p>
          <w:p w14:paraId="6F7A6CFD" w14:textId="04998A5E" w:rsidR="000A5216" w:rsidRPr="00D81086" w:rsidRDefault="000A5216" w:rsidP="000A5216">
            <w:pP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</w:p>
        </w:tc>
        <w:tc>
          <w:tcPr>
            <w:tcW w:w="2430" w:type="dxa"/>
          </w:tcPr>
          <w:p w14:paraId="662F386E" w14:textId="4F9396C9" w:rsidR="0002010B" w:rsidRPr="00D81086" w:rsidRDefault="0C1C8913" w:rsidP="00D45BFE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1838B5">
              <w:rPr>
                <w:rFonts w:asciiTheme="minorHAnsi" w:eastAsiaTheme="minorEastAsia" w:hAnsiTheme="minorHAnsi" w:cstheme="minorBidi"/>
                <w:bCs/>
                <w:sz w:val="18"/>
                <w:szCs w:val="18"/>
              </w:rPr>
              <w:t>Initiates and completes</w:t>
            </w:r>
            <w:r w:rsidRPr="0C1C891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</w:t>
            </w:r>
            <w:r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responsibilities without prompting </w:t>
            </w:r>
            <w:r w:rsidRPr="00AA59C3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AND</w:t>
            </w:r>
            <w:r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seeks opportunities to take on new responsibilities and challenges</w:t>
            </w:r>
          </w:p>
        </w:tc>
        <w:tc>
          <w:tcPr>
            <w:tcW w:w="934" w:type="dxa"/>
          </w:tcPr>
          <w:p w14:paraId="1D747426" w14:textId="77777777" w:rsidR="00A8536E" w:rsidRDefault="00A8536E" w:rsidP="0C1C8913"/>
        </w:tc>
        <w:tc>
          <w:tcPr>
            <w:tcW w:w="2008" w:type="dxa"/>
          </w:tcPr>
          <w:p w14:paraId="32145747" w14:textId="631F41F9" w:rsidR="00A8536E" w:rsidRPr="00B8042B" w:rsidRDefault="00A8536E" w:rsidP="0C1C8913">
            <w:pPr>
              <w:rPr>
                <w:sz w:val="18"/>
                <w:szCs w:val="18"/>
              </w:rPr>
            </w:pPr>
          </w:p>
        </w:tc>
      </w:tr>
      <w:tr w:rsidR="003F5BD6" w14:paraId="3FFE5AA8" w14:textId="77777777" w:rsidTr="000A5216">
        <w:trPr>
          <w:trHeight w:val="53"/>
        </w:trPr>
        <w:tc>
          <w:tcPr>
            <w:tcW w:w="1975" w:type="dxa"/>
          </w:tcPr>
          <w:p w14:paraId="48BE208F" w14:textId="558E4380" w:rsidR="00A8536E" w:rsidRPr="00455C8B" w:rsidRDefault="0C1C8913" w:rsidP="00CE0A6B">
            <w:pPr>
              <w:pStyle w:val="ListParagraph"/>
              <w:numPr>
                <w:ilvl w:val="0"/>
                <w:numId w:val="6"/>
              </w:numPr>
              <w:ind w:left="240" w:hanging="240"/>
              <w:rPr>
                <w:rFonts w:asciiTheme="minorHAnsi" w:eastAsiaTheme="minorEastAsia" w:hAnsiTheme="minorHAnsi" w:cstheme="minorBidi"/>
                <w:sz w:val="18"/>
                <w:szCs w:val="18"/>
                <w:u w:val="single"/>
              </w:rPr>
            </w:pPr>
            <w:r w:rsidRPr="00455C8B">
              <w:rPr>
                <w:rFonts w:asciiTheme="minorHAnsi" w:eastAsiaTheme="minorEastAsia" w:hAnsiTheme="minorHAnsi" w:cstheme="minorBidi"/>
                <w:sz w:val="18"/>
                <w:szCs w:val="18"/>
                <w:u w:val="single"/>
              </w:rPr>
              <w:lastRenderedPageBreak/>
              <w:t>Professional Appearance</w:t>
            </w:r>
          </w:p>
          <w:p w14:paraId="6991586B" w14:textId="765AEA65" w:rsidR="00A8536E" w:rsidRDefault="0C1C8913" w:rsidP="00BC2C38">
            <w:pPr>
              <w:spacing w:before="12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The teacher </w:t>
            </w:r>
            <w:r w:rsidR="00E3153E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or teacher </w:t>
            </w:r>
            <w:r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candidate adheres to good hygiene and follows university, school, and/or district policies for professional appearance. </w:t>
            </w:r>
          </w:p>
          <w:p w14:paraId="49DDB816" w14:textId="77777777" w:rsidR="00C1238A" w:rsidRPr="000A5216" w:rsidRDefault="00C1238A" w:rsidP="0C1C8913">
            <w:pPr>
              <w:rPr>
                <w:rFonts w:asciiTheme="minorHAnsi" w:eastAsiaTheme="minorEastAsia" w:hAnsiTheme="minorHAnsi" w:cstheme="minorBidi"/>
                <w:sz w:val="4"/>
                <w:szCs w:val="4"/>
              </w:rPr>
            </w:pPr>
          </w:p>
          <w:p w14:paraId="4FA90CB4" w14:textId="31F75CC0" w:rsidR="00C1238A" w:rsidRDefault="00517BC8" w:rsidP="0C1C8913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4D368D">
              <w:rPr>
                <w:rFonts w:asciiTheme="minorHAnsi" w:hAnsiTheme="minorHAnsi" w:cs="Arial"/>
                <w:sz w:val="14"/>
                <w:szCs w:val="14"/>
              </w:rPr>
              <w:t xml:space="preserve">CAEP 1.1; </w:t>
            </w:r>
            <w:r w:rsidRPr="004D368D">
              <w:rPr>
                <w:rFonts w:asciiTheme="minorHAnsi" w:hAnsiTheme="minorHAnsi"/>
                <w:sz w:val="14"/>
                <w:szCs w:val="14"/>
              </w:rPr>
              <w:t>InTASC</w:t>
            </w:r>
            <w:r>
              <w:rPr>
                <w:rFonts w:asciiTheme="minorHAnsi" w:hAnsiTheme="minorHAnsi"/>
                <w:sz w:val="14"/>
                <w:szCs w:val="14"/>
              </w:rPr>
              <w:t xml:space="preserve"> 9</w:t>
            </w:r>
          </w:p>
          <w:p w14:paraId="2427F851" w14:textId="62A95C66" w:rsidR="00517BC8" w:rsidRPr="00C772F3" w:rsidRDefault="00517BC8" w:rsidP="0C1C8913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2429" w:type="dxa"/>
          </w:tcPr>
          <w:p w14:paraId="338F0DC2" w14:textId="64514FD4" w:rsidR="00A8536E" w:rsidRPr="00C772F3" w:rsidRDefault="0C1C8913" w:rsidP="0C1C8913">
            <w:pP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>Does not meet</w:t>
            </w:r>
            <w:r w:rsidRPr="0C1C891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</w:t>
            </w:r>
            <w:r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>minimum ex</w:t>
            </w:r>
            <w:r w:rsidR="00AA59C3">
              <w:rPr>
                <w:rFonts w:asciiTheme="minorHAnsi" w:eastAsiaTheme="minorEastAsia" w:hAnsiTheme="minorHAnsi" w:cstheme="minorBidi"/>
                <w:sz w:val="18"/>
                <w:szCs w:val="18"/>
              </w:rPr>
              <w:t>pectations for personal hygiene</w:t>
            </w:r>
            <w:r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</w:t>
            </w:r>
            <w:r w:rsidRPr="0C1C891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OR</w:t>
            </w:r>
            <w:r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violates university, school, and/or district policies for professional appearance</w:t>
            </w:r>
          </w:p>
        </w:tc>
        <w:tc>
          <w:tcPr>
            <w:tcW w:w="2430" w:type="dxa"/>
          </w:tcPr>
          <w:p w14:paraId="42CC9EE5" w14:textId="52B1E924" w:rsidR="00A8536E" w:rsidRPr="00C772F3" w:rsidRDefault="0C1C8913" w:rsidP="00AA59C3">
            <w:pP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>Is</w:t>
            </w:r>
            <w:r w:rsidRPr="0C1C891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</w:t>
            </w:r>
            <w:r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clean and neat </w:t>
            </w:r>
            <w:r w:rsidRPr="0C1C891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BUT</w:t>
            </w:r>
            <w:r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occasionally fails to adhere to university, school, and/or district policies for professional appearance </w:t>
            </w:r>
          </w:p>
        </w:tc>
        <w:tc>
          <w:tcPr>
            <w:tcW w:w="2430" w:type="dxa"/>
          </w:tcPr>
          <w:p w14:paraId="5A0F3E1E" w14:textId="10BF97F9" w:rsidR="00A8536E" w:rsidRPr="00C772F3" w:rsidRDefault="0C1C8913" w:rsidP="00AA59C3">
            <w:pP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>Is</w:t>
            </w:r>
            <w:r w:rsidRPr="0C1C891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</w:t>
            </w:r>
            <w:r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clean and neat </w:t>
            </w:r>
            <w:r w:rsidRPr="0C1C891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AND</w:t>
            </w:r>
            <w:r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adheres to university, school, and/or district policies for professional appearance </w:t>
            </w:r>
          </w:p>
        </w:tc>
        <w:tc>
          <w:tcPr>
            <w:tcW w:w="2430" w:type="dxa"/>
          </w:tcPr>
          <w:p w14:paraId="5AF3EBD3" w14:textId="77777777" w:rsidR="005D717B" w:rsidRDefault="0C1C8913" w:rsidP="0C1C8913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C1238A">
              <w:rPr>
                <w:rFonts w:asciiTheme="minorHAnsi" w:eastAsiaTheme="minorEastAsia" w:hAnsiTheme="minorHAnsi" w:cstheme="minorBidi"/>
                <w:bCs/>
                <w:sz w:val="18"/>
                <w:szCs w:val="18"/>
              </w:rPr>
              <w:t>Is</w:t>
            </w:r>
            <w:r w:rsidRPr="0C1C891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</w:t>
            </w:r>
            <w:r w:rsidR="00AA59C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clean and neat </w:t>
            </w:r>
            <w:r w:rsidRPr="0C1C891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AND</w:t>
            </w:r>
            <w:r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</w:t>
            </w:r>
            <w:r w:rsidR="00CE27E6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consistently exceeds </w:t>
            </w:r>
            <w:r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university, school, and/or district </w:t>
            </w:r>
            <w:r w:rsidR="00CE27E6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minimum standards for </w:t>
            </w:r>
            <w:r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>professional appearance</w:t>
            </w:r>
          </w:p>
          <w:p w14:paraId="0E3290F8" w14:textId="77777777" w:rsidR="005D717B" w:rsidRDefault="005D717B" w:rsidP="0C1C8913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  <w:p w14:paraId="32CF1DF6" w14:textId="0972F678" w:rsidR="00A8536E" w:rsidRPr="00C772F3" w:rsidRDefault="003F5BD6" w:rsidP="000A5216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62780A"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  <w:t xml:space="preserve">Example: A male teacher wears a long-sleeve shirt and tie on most days, even though it is not required by school policy. </w:t>
            </w:r>
          </w:p>
        </w:tc>
        <w:tc>
          <w:tcPr>
            <w:tcW w:w="934" w:type="dxa"/>
          </w:tcPr>
          <w:p w14:paraId="08C2B56E" w14:textId="77777777" w:rsidR="00A8536E" w:rsidRDefault="00A8536E" w:rsidP="0C1C8913"/>
        </w:tc>
        <w:tc>
          <w:tcPr>
            <w:tcW w:w="2008" w:type="dxa"/>
          </w:tcPr>
          <w:p w14:paraId="3CE9A354" w14:textId="77777777" w:rsidR="00A8536E" w:rsidRDefault="00A8536E" w:rsidP="00CE27E6"/>
        </w:tc>
      </w:tr>
      <w:tr w:rsidR="003F5BD6" w14:paraId="3FF44592" w14:textId="77777777" w:rsidTr="00A3674C">
        <w:tc>
          <w:tcPr>
            <w:tcW w:w="1975" w:type="dxa"/>
          </w:tcPr>
          <w:p w14:paraId="057AB568" w14:textId="5BAFB409" w:rsidR="00A8536E" w:rsidRPr="00455C8B" w:rsidRDefault="0C1C8913" w:rsidP="00CE0A6B">
            <w:pPr>
              <w:pStyle w:val="ListParagraph"/>
              <w:numPr>
                <w:ilvl w:val="0"/>
                <w:numId w:val="6"/>
              </w:numPr>
              <w:ind w:left="240" w:hanging="240"/>
              <w:rPr>
                <w:rFonts w:asciiTheme="minorHAnsi" w:eastAsiaTheme="minorEastAsia" w:hAnsiTheme="minorHAnsi" w:cstheme="minorBidi"/>
                <w:sz w:val="18"/>
                <w:szCs w:val="18"/>
                <w:u w:val="single"/>
              </w:rPr>
            </w:pPr>
            <w:r w:rsidRPr="00455C8B">
              <w:rPr>
                <w:rFonts w:asciiTheme="minorHAnsi" w:eastAsiaTheme="minorEastAsia" w:hAnsiTheme="minorHAnsi" w:cstheme="minorBidi"/>
                <w:sz w:val="18"/>
                <w:szCs w:val="18"/>
                <w:u w:val="single"/>
              </w:rPr>
              <w:t>Legal and Ethical Conduct</w:t>
            </w:r>
          </w:p>
          <w:p w14:paraId="1282EEDE" w14:textId="2371AE68" w:rsidR="00A8536E" w:rsidRPr="00D81086" w:rsidRDefault="0C1C8913" w:rsidP="00AE20CE">
            <w:pPr>
              <w:spacing w:before="12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The teacher </w:t>
            </w:r>
            <w:r w:rsidR="00E3153E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or teacher </w:t>
            </w:r>
            <w:r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candidate adheres to legal and ethical standards for behavior. </w:t>
            </w:r>
          </w:p>
          <w:p w14:paraId="7932CE9F" w14:textId="77777777" w:rsidR="00A8536E" w:rsidRPr="00F56634" w:rsidRDefault="00A8536E" w:rsidP="0C1C8913">
            <w:pPr>
              <w:rPr>
                <w:rFonts w:asciiTheme="minorHAnsi" w:eastAsiaTheme="minorEastAsia" w:hAnsiTheme="minorHAnsi" w:cstheme="minorBidi"/>
                <w:sz w:val="16"/>
                <w:szCs w:val="16"/>
                <w:u w:val="single"/>
              </w:rPr>
            </w:pPr>
          </w:p>
          <w:p w14:paraId="2C390AC9" w14:textId="2264A230" w:rsidR="00F56634" w:rsidRPr="004D368D" w:rsidRDefault="00F56634" w:rsidP="00F56634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4D368D">
              <w:rPr>
                <w:rFonts w:asciiTheme="minorHAnsi" w:hAnsiTheme="minorHAnsi" w:cs="Arial"/>
                <w:sz w:val="14"/>
                <w:szCs w:val="14"/>
              </w:rPr>
              <w:t xml:space="preserve">CAEP 1.1; </w:t>
            </w:r>
            <w:r w:rsidRPr="004D368D">
              <w:rPr>
                <w:rFonts w:asciiTheme="minorHAnsi" w:hAnsiTheme="minorHAnsi"/>
                <w:sz w:val="14"/>
                <w:szCs w:val="14"/>
              </w:rPr>
              <w:t xml:space="preserve">InTASC </w:t>
            </w:r>
            <w:r>
              <w:rPr>
                <w:rFonts w:asciiTheme="minorHAnsi" w:hAnsiTheme="minorHAnsi"/>
                <w:sz w:val="14"/>
                <w:szCs w:val="14"/>
              </w:rPr>
              <w:t>9</w:t>
            </w:r>
          </w:p>
          <w:p w14:paraId="33111FB4" w14:textId="77777777" w:rsidR="00A8536E" w:rsidRPr="00D81086" w:rsidRDefault="00A8536E" w:rsidP="0C1C8913">
            <w:pPr>
              <w:rPr>
                <w:rFonts w:asciiTheme="minorHAnsi" w:eastAsiaTheme="minorEastAsia" w:hAnsiTheme="minorHAnsi" w:cstheme="minorBidi"/>
                <w:sz w:val="18"/>
                <w:szCs w:val="18"/>
                <w:u w:val="single"/>
              </w:rPr>
            </w:pPr>
          </w:p>
        </w:tc>
        <w:tc>
          <w:tcPr>
            <w:tcW w:w="2429" w:type="dxa"/>
          </w:tcPr>
          <w:p w14:paraId="29B0FA9E" w14:textId="768C8949" w:rsidR="00A63B30" w:rsidRDefault="0C1C8913" w:rsidP="0C1C8913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Does </w:t>
            </w:r>
            <w:r w:rsidRPr="003F2045">
              <w:rPr>
                <w:rFonts w:asciiTheme="minorHAnsi" w:eastAsiaTheme="minorEastAsia" w:hAnsiTheme="minorHAnsi" w:cstheme="minorBidi"/>
                <w:sz w:val="18"/>
                <w:szCs w:val="18"/>
              </w:rPr>
              <w:t>not adhere</w:t>
            </w:r>
            <w:r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to university, s</w:t>
            </w:r>
            <w:r w:rsidR="00AE20CE">
              <w:rPr>
                <w:rFonts w:asciiTheme="minorHAnsi" w:eastAsiaTheme="minorEastAsia" w:hAnsiTheme="minorHAnsi" w:cstheme="minorBidi"/>
                <w:sz w:val="18"/>
                <w:szCs w:val="18"/>
              </w:rPr>
              <w:t>chool, and/or district policies;</w:t>
            </w:r>
            <w:r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</w:t>
            </w:r>
            <w:r w:rsidRPr="0C1C891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OR </w:t>
            </w:r>
            <w:r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>deliberately fails to u</w:t>
            </w:r>
            <w:r w:rsidR="00C1238A">
              <w:rPr>
                <w:rFonts w:asciiTheme="minorHAnsi" w:eastAsiaTheme="minorEastAsia" w:hAnsiTheme="minorHAnsi" w:cstheme="minorBidi"/>
                <w:sz w:val="18"/>
                <w:szCs w:val="18"/>
              </w:rPr>
              <w:t>phold the State Code of Ethics</w:t>
            </w:r>
          </w:p>
          <w:p w14:paraId="4B140B8D" w14:textId="77777777" w:rsidR="00A63B30" w:rsidRDefault="00A63B30" w:rsidP="0C1C8913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  <w:p w14:paraId="2814804D" w14:textId="77777777" w:rsidR="00C20ADE" w:rsidRDefault="00C20ADE" w:rsidP="0C1C8913">
            <w:pPr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</w:pPr>
          </w:p>
          <w:p w14:paraId="11DB9530" w14:textId="77777777" w:rsidR="00C20ADE" w:rsidRDefault="00C20ADE" w:rsidP="0C1C8913">
            <w:pPr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</w:pPr>
          </w:p>
          <w:p w14:paraId="2FF7119A" w14:textId="77777777" w:rsidR="00C20ADE" w:rsidRDefault="00C20ADE" w:rsidP="0C1C8913">
            <w:pPr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</w:pPr>
          </w:p>
          <w:p w14:paraId="346B1F81" w14:textId="77777777" w:rsidR="00C20ADE" w:rsidRDefault="00C20ADE" w:rsidP="0C1C8913">
            <w:pPr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</w:pPr>
          </w:p>
          <w:p w14:paraId="0CA47A8C" w14:textId="77777777" w:rsidR="00C20ADE" w:rsidRDefault="00C20ADE" w:rsidP="0C1C8913">
            <w:pPr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</w:pPr>
          </w:p>
          <w:p w14:paraId="1CFE08CE" w14:textId="77777777" w:rsidR="00C20ADE" w:rsidRDefault="00C20ADE" w:rsidP="0C1C8913">
            <w:pPr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</w:pPr>
          </w:p>
          <w:p w14:paraId="33961AAA" w14:textId="77777777" w:rsidR="00616172" w:rsidRDefault="00616172" w:rsidP="00AE20CE">
            <w:pPr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</w:pPr>
          </w:p>
          <w:p w14:paraId="58F72E81" w14:textId="77777777" w:rsidR="00616172" w:rsidRDefault="00616172" w:rsidP="00AE20CE">
            <w:pPr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</w:pPr>
          </w:p>
          <w:p w14:paraId="14053E3B" w14:textId="77777777" w:rsidR="007A225E" w:rsidRDefault="007A225E" w:rsidP="00AE20CE">
            <w:pPr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</w:pPr>
          </w:p>
          <w:p w14:paraId="0A29327C" w14:textId="5394FBC2" w:rsidR="00A8536E" w:rsidRPr="00362296" w:rsidRDefault="005D717B" w:rsidP="00AE20CE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>E</w:t>
            </w:r>
            <w:r w:rsidR="00AE20CE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>xample: F</w:t>
            </w:r>
            <w:r w:rsidR="0C1C8913" w:rsidRPr="00CE27E6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>alsifies information on student records</w:t>
            </w:r>
          </w:p>
        </w:tc>
        <w:tc>
          <w:tcPr>
            <w:tcW w:w="2430" w:type="dxa"/>
          </w:tcPr>
          <w:p w14:paraId="354CACB8" w14:textId="06C37AA7" w:rsidR="00A63B30" w:rsidRDefault="0C1C8913" w:rsidP="0C1C8913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3F2045">
              <w:rPr>
                <w:rFonts w:asciiTheme="minorHAnsi" w:eastAsiaTheme="minorEastAsia" w:hAnsiTheme="minorHAnsi" w:cstheme="minorBidi"/>
                <w:sz w:val="18"/>
                <w:szCs w:val="18"/>
              </w:rPr>
              <w:t>Reviews and seeks</w:t>
            </w:r>
            <w:r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guidance for gaining knowledge of and adhering to university, school, and/or district policies related to legal an</w:t>
            </w:r>
            <w:r w:rsidR="00C1238A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d ethical standards of behavior </w:t>
            </w:r>
            <w:r w:rsidR="00C1238A" w:rsidRPr="00C1238A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AND</w:t>
            </w:r>
            <w:r w:rsidR="0062780A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</w:t>
            </w:r>
            <w:r w:rsidR="00C1238A">
              <w:rPr>
                <w:rFonts w:asciiTheme="minorHAnsi" w:eastAsiaTheme="minorEastAsia" w:hAnsiTheme="minorHAnsi" w:cstheme="minorBidi"/>
                <w:sz w:val="18"/>
                <w:szCs w:val="18"/>
              </w:rPr>
              <w:t>a</w:t>
            </w:r>
            <w:r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sks questions or pursues information to increase understanding of the </w:t>
            </w:r>
            <w:r w:rsidR="00C1238A">
              <w:rPr>
                <w:rFonts w:asciiTheme="minorHAnsi" w:eastAsiaTheme="minorEastAsia" w:hAnsiTheme="minorHAnsi" w:cstheme="minorBidi"/>
                <w:sz w:val="18"/>
                <w:szCs w:val="18"/>
              </w:rPr>
              <w:t>State Code of Ethics</w:t>
            </w:r>
          </w:p>
          <w:p w14:paraId="3FAEA306" w14:textId="77777777" w:rsidR="00A63B30" w:rsidRDefault="00A63B30" w:rsidP="0C1C8913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  <w:p w14:paraId="63AABB79" w14:textId="77777777" w:rsidR="00616172" w:rsidRDefault="00616172" w:rsidP="0C1C8913">
            <w:pPr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</w:pPr>
          </w:p>
          <w:p w14:paraId="3CEBB47B" w14:textId="77777777" w:rsidR="00616172" w:rsidRDefault="00616172" w:rsidP="0C1C8913">
            <w:pPr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</w:pPr>
          </w:p>
          <w:p w14:paraId="0AACDBD8" w14:textId="77777777" w:rsidR="00616172" w:rsidRDefault="00616172" w:rsidP="0C1C8913">
            <w:pPr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</w:pPr>
          </w:p>
          <w:p w14:paraId="49BEF866" w14:textId="77777777" w:rsidR="007A225E" w:rsidRDefault="007A225E" w:rsidP="0C1C8913">
            <w:pPr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</w:pPr>
          </w:p>
          <w:p w14:paraId="0CA7A50A" w14:textId="158B3073" w:rsidR="00954635" w:rsidRPr="00CE27E6" w:rsidRDefault="005D717B" w:rsidP="0C1C8913">
            <w:pPr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  <w:t>E</w:t>
            </w:r>
            <w:r w:rsidR="0C1C8913" w:rsidRPr="00CE27E6"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  <w:t>xample</w:t>
            </w:r>
            <w:r w:rsidR="00AE20CE"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  <w:t>: S</w:t>
            </w:r>
            <w:r w:rsidR="0C1C8913" w:rsidRPr="00CE27E6"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  <w:t>eeks guidance on the equitable treatment of others and protecting students from conditions that interfere with learning or are harmf</w:t>
            </w:r>
            <w:r w:rsidR="00AE20CE"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  <w:t>ul to their health and safety</w:t>
            </w:r>
          </w:p>
          <w:p w14:paraId="4A771C14" w14:textId="6E7C03EE" w:rsidR="00954635" w:rsidRPr="00D81086" w:rsidRDefault="00954635" w:rsidP="0C1C8913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2430" w:type="dxa"/>
          </w:tcPr>
          <w:p w14:paraId="70772586" w14:textId="1C36E0C7" w:rsidR="00A63B30" w:rsidRDefault="0C1C8913" w:rsidP="0C1C8913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3F2045">
              <w:rPr>
                <w:rFonts w:asciiTheme="minorHAnsi" w:eastAsiaTheme="minorEastAsia" w:hAnsiTheme="minorHAnsi" w:cstheme="minorBidi"/>
                <w:sz w:val="18"/>
                <w:szCs w:val="18"/>
              </w:rPr>
              <w:t>Knowledgeable of and adheres</w:t>
            </w:r>
            <w:r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</w:t>
            </w:r>
            <w:r w:rsidRPr="003F2045">
              <w:rPr>
                <w:rFonts w:asciiTheme="minorHAnsi" w:eastAsiaTheme="minorEastAsia" w:hAnsiTheme="minorHAnsi" w:cstheme="minorBidi"/>
                <w:sz w:val="18"/>
                <w:szCs w:val="18"/>
              </w:rPr>
              <w:t>to</w:t>
            </w:r>
            <w:r w:rsidRPr="0C1C891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</w:t>
            </w:r>
            <w:r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university, school, and/or district policies related to legal and ethical standards of behavior </w:t>
            </w:r>
            <w:r w:rsidRPr="00AA59C3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AND</w:t>
            </w:r>
            <w:r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upholds the State</w:t>
            </w:r>
            <w:r w:rsidR="00C1238A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Code of Ethics for Educators</w:t>
            </w:r>
          </w:p>
          <w:p w14:paraId="39C0D232" w14:textId="77777777" w:rsidR="00A63B30" w:rsidRDefault="00A63B30" w:rsidP="0C1C8913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  <w:p w14:paraId="33F4C228" w14:textId="77777777" w:rsidR="00931723" w:rsidRDefault="00931723" w:rsidP="0C1C8913">
            <w:pPr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</w:pPr>
          </w:p>
          <w:p w14:paraId="4A71DA6B" w14:textId="77777777" w:rsidR="005D717B" w:rsidRDefault="005D717B" w:rsidP="0C1C8913">
            <w:pPr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</w:pPr>
          </w:p>
          <w:p w14:paraId="03305CEA" w14:textId="77777777" w:rsidR="005D717B" w:rsidRDefault="005D717B" w:rsidP="0C1C8913">
            <w:pPr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</w:pPr>
          </w:p>
          <w:p w14:paraId="71692E9C" w14:textId="77777777" w:rsidR="005D717B" w:rsidRDefault="005D717B" w:rsidP="0C1C8913">
            <w:pPr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</w:pPr>
          </w:p>
          <w:p w14:paraId="1DC002D3" w14:textId="77777777" w:rsidR="00616172" w:rsidRDefault="00616172" w:rsidP="0C1C8913">
            <w:pPr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</w:pPr>
          </w:p>
          <w:p w14:paraId="749CC2D7" w14:textId="77777777" w:rsidR="00616172" w:rsidRDefault="00616172" w:rsidP="0C1C8913">
            <w:pPr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</w:pPr>
          </w:p>
          <w:p w14:paraId="70C05148" w14:textId="77777777" w:rsidR="007A225E" w:rsidRDefault="007A225E" w:rsidP="0C1C8913">
            <w:pPr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</w:pPr>
          </w:p>
          <w:p w14:paraId="7CBC4CB7" w14:textId="17CE5FA1" w:rsidR="00A8536E" w:rsidRPr="00CE27E6" w:rsidRDefault="005D717B" w:rsidP="0C1C8913">
            <w:pPr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  <w:t>E</w:t>
            </w:r>
            <w:r w:rsidR="0C1C8913" w:rsidRPr="00CE27E6"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  <w:t>xample</w:t>
            </w:r>
            <w:r w:rsidR="00AE20CE"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  <w:t>: E</w:t>
            </w:r>
            <w:r w:rsidR="0C1C8913" w:rsidRPr="00CE27E6"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  <w:t xml:space="preserve">xhibits equitable treatment of others and exerts </w:t>
            </w:r>
            <w:r w:rsidR="00C1238A" w:rsidRPr="00CE27E6"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  <w:t>r</w:t>
            </w:r>
            <w:r w:rsidR="0C1C8913" w:rsidRPr="00CE27E6"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  <w:t>easonable effort to protect students from conditions that interfere with learning or are harmf</w:t>
            </w:r>
            <w:r w:rsidR="00AE20CE"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  <w:t>ul to their health and safety</w:t>
            </w:r>
          </w:p>
          <w:p w14:paraId="71D0929B" w14:textId="20131BED" w:rsidR="00A8536E" w:rsidRPr="00D81086" w:rsidRDefault="00A8536E" w:rsidP="0C1C8913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2430" w:type="dxa"/>
          </w:tcPr>
          <w:p w14:paraId="7785C78F" w14:textId="4B1B3440" w:rsidR="00A63B30" w:rsidRDefault="0C1C8913" w:rsidP="0C1C8913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3F2045">
              <w:rPr>
                <w:rFonts w:asciiTheme="minorHAnsi" w:eastAsiaTheme="minorEastAsia" w:hAnsiTheme="minorHAnsi" w:cstheme="minorBidi"/>
                <w:sz w:val="18"/>
                <w:szCs w:val="18"/>
              </w:rPr>
              <w:t>Knowledgeable of and adheres</w:t>
            </w:r>
            <w:r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</w:t>
            </w:r>
            <w:r w:rsidRPr="00C1238A">
              <w:rPr>
                <w:rFonts w:asciiTheme="minorHAnsi" w:eastAsiaTheme="minorEastAsia" w:hAnsiTheme="minorHAnsi" w:cstheme="minorBidi"/>
                <w:bCs/>
                <w:sz w:val="18"/>
                <w:szCs w:val="18"/>
              </w:rPr>
              <w:t>to</w:t>
            </w:r>
            <w:r w:rsidRPr="0C1C891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</w:t>
            </w:r>
            <w:r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>university, school, and/or district policies related to legal an</w:t>
            </w:r>
            <w:r w:rsidR="00C1238A">
              <w:rPr>
                <w:rFonts w:asciiTheme="minorHAnsi" w:eastAsiaTheme="minorEastAsia" w:hAnsiTheme="minorHAnsi" w:cstheme="minorBidi"/>
                <w:sz w:val="18"/>
                <w:szCs w:val="18"/>
              </w:rPr>
              <w:t>d ethical standards of behavior</w:t>
            </w:r>
            <w:r w:rsidR="0026240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and </w:t>
            </w:r>
            <w:r w:rsidR="00C1238A">
              <w:rPr>
                <w:rFonts w:asciiTheme="minorHAnsi" w:eastAsiaTheme="minorEastAsia" w:hAnsiTheme="minorHAnsi" w:cstheme="minorBidi"/>
                <w:sz w:val="18"/>
                <w:szCs w:val="18"/>
              </w:rPr>
              <w:t>u</w:t>
            </w:r>
            <w:r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pholds the State Code of Ethics for Educators </w:t>
            </w:r>
            <w:r w:rsidRPr="0C1C891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AND</w:t>
            </w:r>
            <w:r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</w:t>
            </w:r>
            <w:r w:rsidRPr="003F2045">
              <w:rPr>
                <w:rFonts w:asciiTheme="minorHAnsi" w:eastAsiaTheme="minorEastAsia" w:hAnsiTheme="minorHAnsi" w:cstheme="minorBidi"/>
                <w:sz w:val="18"/>
                <w:szCs w:val="18"/>
              </w:rPr>
              <w:t>advocates</w:t>
            </w:r>
            <w:r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fo</w:t>
            </w:r>
            <w:r w:rsidR="00C1238A">
              <w:rPr>
                <w:rFonts w:asciiTheme="minorHAnsi" w:eastAsiaTheme="minorEastAsia" w:hAnsiTheme="minorHAnsi" w:cstheme="minorBidi"/>
                <w:sz w:val="18"/>
                <w:szCs w:val="18"/>
              </w:rPr>
              <w:t>r equitable treatment of others</w:t>
            </w:r>
            <w:r w:rsidR="0062780A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</w:t>
            </w:r>
            <w:r w:rsidRPr="0C1C891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AND</w:t>
            </w:r>
            <w:r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</w:t>
            </w:r>
            <w:r w:rsidR="008D4A07">
              <w:rPr>
                <w:rFonts w:asciiTheme="minorHAnsi" w:eastAsiaTheme="minorEastAsia" w:hAnsiTheme="minorHAnsi" w:cstheme="minorBidi"/>
                <w:sz w:val="18"/>
                <w:szCs w:val="18"/>
              </w:rPr>
              <w:t>develops</w:t>
            </w:r>
            <w:r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preventative methods to protect students</w:t>
            </w:r>
            <w:r w:rsidR="00AE2284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and/or teachers</w:t>
            </w:r>
            <w:r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from conditions that interfere with learning or are harm</w:t>
            </w:r>
            <w:r w:rsidR="00C1238A">
              <w:rPr>
                <w:rFonts w:asciiTheme="minorHAnsi" w:eastAsiaTheme="minorEastAsia" w:hAnsiTheme="minorHAnsi" w:cstheme="minorBidi"/>
                <w:sz w:val="18"/>
                <w:szCs w:val="18"/>
              </w:rPr>
              <w:t>ful to their health and safety</w:t>
            </w:r>
          </w:p>
          <w:p w14:paraId="63ED0668" w14:textId="77777777" w:rsidR="007A225E" w:rsidRDefault="007A225E" w:rsidP="0C1C8913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  <w:p w14:paraId="661DFA88" w14:textId="5E145E6F" w:rsidR="00AE2284" w:rsidRPr="00931723" w:rsidRDefault="005D717B" w:rsidP="0C1C8913">
            <w:pPr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  <w:t>E</w:t>
            </w:r>
            <w:r w:rsidR="00AE20CE"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  <w:t>xample</w:t>
            </w:r>
            <w:r w:rsidR="009147E7"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  <w:t>: D</w:t>
            </w:r>
            <w:r w:rsidR="00AE2284" w:rsidRPr="00931723"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  <w:t>evelops a</w:t>
            </w:r>
            <w:r w:rsidR="0062780A"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  <w:t xml:space="preserve"> workshop for students or others </w:t>
            </w:r>
            <w:r w:rsidR="00AE2284" w:rsidRPr="00931723"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  <w:t>in which s/he explicitly teaches the Sta</w:t>
            </w:r>
            <w:r w:rsidR="009147E7"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  <w:t>te Code of Ethics for Educators</w:t>
            </w:r>
          </w:p>
          <w:p w14:paraId="32D8B729" w14:textId="77777777" w:rsidR="00A8536E" w:rsidRPr="004D66C5" w:rsidRDefault="00A8536E" w:rsidP="0C1C8913">
            <w:pPr>
              <w:rPr>
                <w:rFonts w:asciiTheme="minorHAnsi" w:eastAsiaTheme="minorEastAsia" w:hAnsiTheme="minorHAnsi" w:cstheme="minorBidi"/>
                <w:b/>
                <w:bCs/>
                <w:sz w:val="16"/>
                <w:szCs w:val="16"/>
              </w:rPr>
            </w:pPr>
          </w:p>
          <w:p w14:paraId="2B73BFDE" w14:textId="77777777" w:rsidR="0002010B" w:rsidRPr="00D81086" w:rsidRDefault="0002010B" w:rsidP="0C1C8913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34" w:type="dxa"/>
          </w:tcPr>
          <w:p w14:paraId="3A86F8C5" w14:textId="77777777" w:rsidR="00A8536E" w:rsidRDefault="00A8536E" w:rsidP="0C1C8913"/>
        </w:tc>
        <w:tc>
          <w:tcPr>
            <w:tcW w:w="2008" w:type="dxa"/>
          </w:tcPr>
          <w:p w14:paraId="6A771EBD" w14:textId="043F739F" w:rsidR="00A8536E" w:rsidRPr="00092523" w:rsidRDefault="00A8536E" w:rsidP="0C1C8913">
            <w:pPr>
              <w:rPr>
                <w:sz w:val="18"/>
                <w:szCs w:val="18"/>
              </w:rPr>
            </w:pPr>
          </w:p>
        </w:tc>
      </w:tr>
      <w:tr w:rsidR="003F5BD6" w14:paraId="6CBAD726" w14:textId="77777777" w:rsidTr="000A5216">
        <w:trPr>
          <w:trHeight w:val="2096"/>
        </w:trPr>
        <w:tc>
          <w:tcPr>
            <w:tcW w:w="1975" w:type="dxa"/>
          </w:tcPr>
          <w:p w14:paraId="3A86B45D" w14:textId="58CC7D46" w:rsidR="0045307F" w:rsidRPr="00262403" w:rsidRDefault="0C1C8913" w:rsidP="00CE0A6B">
            <w:pPr>
              <w:pStyle w:val="ListParagraph"/>
              <w:numPr>
                <w:ilvl w:val="0"/>
                <w:numId w:val="6"/>
              </w:numPr>
              <w:ind w:left="240" w:hanging="270"/>
              <w:rPr>
                <w:rFonts w:asciiTheme="minorHAnsi" w:eastAsiaTheme="minorEastAsia" w:hAnsiTheme="minorHAnsi" w:cstheme="minorBidi"/>
                <w:sz w:val="18"/>
                <w:szCs w:val="18"/>
                <w:u w:val="single"/>
              </w:rPr>
            </w:pPr>
            <w:r w:rsidRPr="00262403">
              <w:rPr>
                <w:rFonts w:asciiTheme="minorHAnsi" w:eastAsiaTheme="minorEastAsia" w:hAnsiTheme="minorHAnsi" w:cstheme="minorBidi"/>
                <w:sz w:val="18"/>
                <w:szCs w:val="18"/>
                <w:u w:val="single"/>
              </w:rPr>
              <w:lastRenderedPageBreak/>
              <w:t>Diversity</w:t>
            </w:r>
          </w:p>
          <w:p w14:paraId="4B6C3920" w14:textId="0AFD8D9B" w:rsidR="0045307F" w:rsidRPr="00D81086" w:rsidRDefault="0C1C8913" w:rsidP="00BC2C38">
            <w:pPr>
              <w:spacing w:before="12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The teacher </w:t>
            </w:r>
            <w:r w:rsidR="00E3153E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or teacher </w:t>
            </w:r>
            <w:r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candidate demonstrates respect for and appreciation for a wide variety of individual differences.  </w:t>
            </w:r>
          </w:p>
          <w:p w14:paraId="4EF7C9B2" w14:textId="77777777" w:rsidR="0045307F" w:rsidRPr="0048358C" w:rsidRDefault="0045307F" w:rsidP="0C1C8913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  <w:p w14:paraId="0BE6AF7B" w14:textId="2409638D" w:rsidR="000A5216" w:rsidRPr="00FC34D4" w:rsidRDefault="0048358C" w:rsidP="000A521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4D368D">
              <w:rPr>
                <w:rFonts w:asciiTheme="minorHAnsi" w:hAnsiTheme="minorHAnsi" w:cs="Arial"/>
                <w:sz w:val="14"/>
                <w:szCs w:val="14"/>
              </w:rPr>
              <w:t xml:space="preserve">CAEP 1.1; </w:t>
            </w:r>
            <w:r w:rsidRPr="004D368D">
              <w:rPr>
                <w:rFonts w:asciiTheme="minorHAnsi" w:hAnsiTheme="minorHAnsi"/>
                <w:sz w:val="14"/>
                <w:szCs w:val="14"/>
              </w:rPr>
              <w:t xml:space="preserve">InTASC </w:t>
            </w:r>
            <w:r>
              <w:rPr>
                <w:rFonts w:asciiTheme="minorHAnsi" w:hAnsiTheme="minorHAnsi"/>
                <w:sz w:val="14"/>
                <w:szCs w:val="14"/>
              </w:rPr>
              <w:t>2</w:t>
            </w:r>
          </w:p>
        </w:tc>
        <w:tc>
          <w:tcPr>
            <w:tcW w:w="2429" w:type="dxa"/>
          </w:tcPr>
          <w:p w14:paraId="53A7B455" w14:textId="7184D92E" w:rsidR="007557CF" w:rsidRPr="00FC34D4" w:rsidRDefault="00097D74" w:rsidP="0C1C8913">
            <w:pPr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  <w:r w:rsidRPr="00CE27E6">
              <w:rPr>
                <w:rFonts w:asciiTheme="minorHAnsi" w:eastAsiaTheme="minorEastAsia" w:hAnsiTheme="minorHAnsi" w:cstheme="minorBidi"/>
                <w:bCs/>
                <w:color w:val="000000" w:themeColor="text1"/>
                <w:sz w:val="18"/>
                <w:szCs w:val="18"/>
              </w:rPr>
              <w:t xml:space="preserve">Does not </w:t>
            </w:r>
            <w:r w:rsidR="00993AEA" w:rsidRPr="00CE27E6">
              <w:rPr>
                <w:rFonts w:asciiTheme="minorHAnsi" w:eastAsiaTheme="minorEastAsia" w:hAnsiTheme="minorHAnsi" w:cstheme="minorBidi"/>
                <w:bCs/>
                <w:color w:val="000000" w:themeColor="text1"/>
                <w:sz w:val="18"/>
                <w:szCs w:val="18"/>
              </w:rPr>
              <w:t>listen and respond appropriately</w:t>
            </w:r>
            <w:r w:rsidR="00993AEA" w:rsidRPr="00CE27E6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 to others’</w:t>
            </w:r>
            <w:r w:rsidR="00993AEA" w:rsidRPr="00CE27E6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93AEA" w:rsidRPr="00CE27E6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opinions </w:t>
            </w:r>
            <w:r w:rsidR="00314FE3" w:rsidRPr="00314FE3">
              <w:rPr>
                <w:rFonts w:asciiTheme="minorHAnsi" w:eastAsiaTheme="minorEastAsia" w:hAnsiTheme="minorHAnsi" w:cstheme="minorBidi"/>
                <w:b/>
                <w:color w:val="000000" w:themeColor="text1"/>
                <w:sz w:val="18"/>
                <w:szCs w:val="18"/>
              </w:rPr>
              <w:t>AND/</w:t>
            </w:r>
            <w:r w:rsidR="00993AEA" w:rsidRPr="00314FE3">
              <w:rPr>
                <w:rFonts w:asciiTheme="minorHAnsi" w:eastAsiaTheme="minorEastAsia" w:hAnsiTheme="minorHAnsi" w:cstheme="minorBidi"/>
                <w:b/>
                <w:color w:val="000000" w:themeColor="text1"/>
                <w:sz w:val="18"/>
                <w:szCs w:val="18"/>
              </w:rPr>
              <w:t>OR</w:t>
            </w:r>
            <w:r w:rsidR="00993AEA" w:rsidRPr="00CE27E6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993AEA" w:rsidRPr="00CE27E6">
              <w:rPr>
                <w:rFonts w:asciiTheme="minorHAnsi" w:eastAsiaTheme="minorEastAsia" w:hAnsiTheme="minorHAnsi" w:cstheme="minorBidi"/>
                <w:bCs/>
                <w:color w:val="000000" w:themeColor="text1"/>
                <w:sz w:val="18"/>
                <w:szCs w:val="18"/>
              </w:rPr>
              <w:t>d</w:t>
            </w:r>
            <w:r w:rsidR="0C1C8913" w:rsidRPr="00CE27E6">
              <w:rPr>
                <w:rFonts w:asciiTheme="minorHAnsi" w:eastAsiaTheme="minorEastAsia" w:hAnsiTheme="minorHAnsi" w:cstheme="minorBidi"/>
                <w:bCs/>
                <w:color w:val="000000" w:themeColor="text1"/>
                <w:sz w:val="18"/>
                <w:szCs w:val="18"/>
              </w:rPr>
              <w:t>emonstrates a lack of</w:t>
            </w:r>
            <w:r w:rsidR="0C1C8913" w:rsidRPr="00CE27E6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 respect for or insensitivity to those of different cultural backgrounds, cognitive and physical abilities, and personal ideologies</w:t>
            </w:r>
            <w:r w:rsidR="00993AEA" w:rsidRPr="00CE27E6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</w:tcPr>
          <w:p w14:paraId="348F529D" w14:textId="7ACB7B95" w:rsidR="006E4475" w:rsidRPr="00CE27E6" w:rsidRDefault="00097D74" w:rsidP="0C1C8913">
            <w:pPr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  <w:r w:rsidRPr="00CE27E6">
              <w:rPr>
                <w:rFonts w:asciiTheme="minorHAnsi" w:eastAsiaTheme="minorEastAsia" w:hAnsiTheme="minorHAnsi" w:cstheme="minorBidi"/>
                <w:bCs/>
                <w:color w:val="000000" w:themeColor="text1"/>
                <w:sz w:val="18"/>
                <w:szCs w:val="18"/>
              </w:rPr>
              <w:t>Listens and responds appropriately</w:t>
            </w:r>
            <w:r w:rsidRPr="00CE27E6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 to others’</w:t>
            </w:r>
            <w:r w:rsidRPr="00CE27E6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C1C8913" w:rsidRPr="00CE27E6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opinions </w:t>
            </w:r>
            <w:r w:rsidR="0C1C8913" w:rsidRPr="00CE27E6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18"/>
                <w:szCs w:val="18"/>
              </w:rPr>
              <w:t>AND</w:t>
            </w:r>
            <w:r w:rsidR="0C1C8913" w:rsidRPr="00CE27E6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 seeks guidance on how to exhibit respect for those of different cultural backgrounds, cognitive and physical abi</w:t>
            </w:r>
            <w:r w:rsidR="008E448D" w:rsidRPr="00CE27E6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>lities, and personal ideologies</w:t>
            </w:r>
            <w:r w:rsidR="0C1C8913" w:rsidRPr="00CE27E6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 </w:t>
            </w:r>
          </w:p>
          <w:p w14:paraId="156B37E8" w14:textId="77777777" w:rsidR="0002010B" w:rsidRPr="00CE27E6" w:rsidRDefault="0002010B" w:rsidP="00993AEA">
            <w:pPr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</w:tcPr>
          <w:p w14:paraId="1E55A5B3" w14:textId="3322BDF2" w:rsidR="00DF7F35" w:rsidRDefault="0C1C8913" w:rsidP="0C1C8913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3F2045">
              <w:rPr>
                <w:rFonts w:asciiTheme="minorHAnsi" w:eastAsiaTheme="minorEastAsia" w:hAnsiTheme="minorHAnsi" w:cstheme="minorBidi"/>
                <w:sz w:val="18"/>
                <w:szCs w:val="18"/>
              </w:rPr>
              <w:t>Listens and responds appropriately</w:t>
            </w:r>
            <w:r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to others’</w:t>
            </w:r>
            <w:r w:rsidRPr="0C1C891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</w:t>
            </w:r>
            <w:r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opinions </w:t>
            </w:r>
            <w:r w:rsidRPr="0C1C891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AND</w:t>
            </w:r>
            <w:r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exhibits respect for those of different cultural backgrounds, cognitive and physical abil</w:t>
            </w:r>
            <w:r w:rsidR="008E448D">
              <w:rPr>
                <w:rFonts w:asciiTheme="minorHAnsi" w:eastAsiaTheme="minorEastAsia" w:hAnsiTheme="minorHAnsi" w:cstheme="minorBidi"/>
                <w:sz w:val="18"/>
                <w:szCs w:val="18"/>
              </w:rPr>
              <w:t>ities, and personal ideologies</w:t>
            </w:r>
          </w:p>
          <w:p w14:paraId="6F3C997A" w14:textId="77777777" w:rsidR="0045307F" w:rsidRPr="00D81086" w:rsidRDefault="0045307F" w:rsidP="0C1C8913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2430" w:type="dxa"/>
          </w:tcPr>
          <w:p w14:paraId="526C80DC" w14:textId="7423322C" w:rsidR="0045307F" w:rsidRPr="00D81086" w:rsidRDefault="00993AEA" w:rsidP="0C1C8913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3F2045">
              <w:rPr>
                <w:rFonts w:asciiTheme="minorHAnsi" w:eastAsiaTheme="minorEastAsia" w:hAnsiTheme="minorHAnsi" w:cstheme="minorBidi"/>
                <w:sz w:val="18"/>
                <w:szCs w:val="18"/>
              </w:rPr>
              <w:t>Listens and responds appropriately</w:t>
            </w:r>
            <w:r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to others’</w:t>
            </w:r>
            <w:r w:rsidRPr="0C1C891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</w:t>
            </w:r>
            <w:r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>opinions</w:t>
            </w:r>
            <w:r w:rsidR="0026240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and e</w:t>
            </w:r>
            <w:r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>xhibits respect for those of different cultural backgrounds, cognitive and physical abil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ities, and personal ideologies</w:t>
            </w:r>
            <w:r w:rsidR="000B588F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</w:t>
            </w:r>
            <w:r w:rsidR="0C1C8913" w:rsidRPr="0C1C891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AND</w:t>
            </w:r>
            <w:r w:rsidR="0C1C8913"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advocates for fair and equitable treatment for all</w:t>
            </w:r>
          </w:p>
        </w:tc>
        <w:tc>
          <w:tcPr>
            <w:tcW w:w="934" w:type="dxa"/>
          </w:tcPr>
          <w:p w14:paraId="45C91F3A" w14:textId="77777777" w:rsidR="0045307F" w:rsidRPr="00D81086" w:rsidRDefault="0045307F" w:rsidP="0C1C8913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2008" w:type="dxa"/>
          </w:tcPr>
          <w:p w14:paraId="7DABFA9E" w14:textId="77777777" w:rsidR="00F70933" w:rsidRPr="006E2519" w:rsidRDefault="00F70933" w:rsidP="00CE27E6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</w:tr>
      <w:tr w:rsidR="003F5BD6" w14:paraId="3D3C9A5A" w14:textId="77777777" w:rsidTr="00A3674C">
        <w:tc>
          <w:tcPr>
            <w:tcW w:w="1975" w:type="dxa"/>
          </w:tcPr>
          <w:p w14:paraId="3659CC57" w14:textId="17A10E77" w:rsidR="0045307F" w:rsidRPr="00AE791F" w:rsidRDefault="00DB4690" w:rsidP="00AF6BB6">
            <w:pPr>
              <w:ind w:left="248" w:hanging="248"/>
              <w:rPr>
                <w:rFonts w:asciiTheme="minorHAnsi" w:eastAsiaTheme="minorEastAsia" w:hAnsiTheme="minorHAnsi" w:cstheme="minorBidi"/>
                <w:sz w:val="18"/>
                <w:szCs w:val="18"/>
                <w:highlight w:val="yellow"/>
                <w:u w:val="single"/>
              </w:rPr>
            </w:pPr>
            <w:r w:rsidRPr="00BC2C38">
              <w:rPr>
                <w:rFonts w:asciiTheme="minorHAnsi" w:eastAsiaTheme="minorEastAsia" w:hAnsiTheme="minorHAnsi" w:cstheme="minorBidi"/>
                <w:sz w:val="16"/>
                <w:szCs w:val="16"/>
              </w:rPr>
              <w:t>11.</w:t>
            </w:r>
            <w:r w:rsidRPr="00DB4690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</w:t>
            </w:r>
            <w:r w:rsidR="0C1C8913" w:rsidRPr="0C1C8913">
              <w:rPr>
                <w:rFonts w:asciiTheme="minorHAnsi" w:eastAsiaTheme="minorEastAsia" w:hAnsiTheme="minorHAnsi" w:cstheme="minorBidi"/>
                <w:sz w:val="18"/>
                <w:szCs w:val="18"/>
                <w:u w:val="single"/>
              </w:rPr>
              <w:t>Learning Environment</w:t>
            </w:r>
          </w:p>
          <w:p w14:paraId="55E9FE44" w14:textId="4FBA6A5E" w:rsidR="0045307F" w:rsidRPr="00AE791F" w:rsidRDefault="0C1C8913" w:rsidP="00BC2C38">
            <w:pPr>
              <w:spacing w:before="120"/>
              <w:rPr>
                <w:rFonts w:asciiTheme="minorHAnsi" w:eastAsiaTheme="minorEastAsia" w:hAnsiTheme="minorHAnsi" w:cstheme="minorBidi"/>
                <w:sz w:val="18"/>
                <w:szCs w:val="18"/>
                <w:highlight w:val="yellow"/>
              </w:rPr>
            </w:pPr>
            <w:r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The teacher </w:t>
            </w:r>
            <w:r w:rsidR="00E3153E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or teacher </w:t>
            </w:r>
            <w:r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>candidate demonstrates a commitment to creating a positive, low-risk learning environment.</w:t>
            </w:r>
          </w:p>
          <w:p w14:paraId="292CF6AA" w14:textId="77777777" w:rsidR="0045307F" w:rsidRPr="00517BC8" w:rsidRDefault="0045307F" w:rsidP="0C1C8913">
            <w:pPr>
              <w:rPr>
                <w:rFonts w:asciiTheme="minorHAnsi" w:eastAsiaTheme="minorEastAsia" w:hAnsiTheme="minorHAnsi" w:cstheme="minorBidi"/>
                <w:sz w:val="16"/>
                <w:szCs w:val="16"/>
                <w:highlight w:val="yellow"/>
              </w:rPr>
            </w:pPr>
          </w:p>
          <w:p w14:paraId="07586562" w14:textId="304C0336" w:rsidR="0048358C" w:rsidRPr="004D368D" w:rsidRDefault="0048358C" w:rsidP="0048358C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4D368D">
              <w:rPr>
                <w:rFonts w:asciiTheme="minorHAnsi" w:hAnsiTheme="minorHAnsi" w:cs="Arial"/>
                <w:sz w:val="14"/>
                <w:szCs w:val="14"/>
              </w:rPr>
              <w:t xml:space="preserve">CAEP 1.1; </w:t>
            </w:r>
            <w:r w:rsidRPr="004D368D">
              <w:rPr>
                <w:rFonts w:asciiTheme="minorHAnsi" w:hAnsiTheme="minorHAnsi"/>
                <w:sz w:val="14"/>
                <w:szCs w:val="14"/>
              </w:rPr>
              <w:t xml:space="preserve">InTASC </w:t>
            </w:r>
            <w:r>
              <w:rPr>
                <w:rFonts w:asciiTheme="minorHAnsi" w:hAnsiTheme="minorHAnsi"/>
                <w:sz w:val="14"/>
                <w:szCs w:val="14"/>
              </w:rPr>
              <w:t>3</w:t>
            </w:r>
          </w:p>
          <w:p w14:paraId="4AF3BCA2" w14:textId="77777777" w:rsidR="0045307F" w:rsidRPr="00AE791F" w:rsidRDefault="0045307F" w:rsidP="0C1C8913">
            <w:pPr>
              <w:rPr>
                <w:rFonts w:asciiTheme="minorHAnsi" w:eastAsiaTheme="minorEastAsia" w:hAnsiTheme="minorHAnsi" w:cstheme="minorBidi"/>
                <w:sz w:val="18"/>
                <w:szCs w:val="18"/>
                <w:highlight w:val="yellow"/>
              </w:rPr>
            </w:pPr>
          </w:p>
        </w:tc>
        <w:tc>
          <w:tcPr>
            <w:tcW w:w="2429" w:type="dxa"/>
          </w:tcPr>
          <w:p w14:paraId="71D30853" w14:textId="14F15891" w:rsidR="00294C48" w:rsidRPr="00CE27E6" w:rsidRDefault="0C1C8913" w:rsidP="0C1C8913">
            <w:pPr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  <w:r w:rsidRPr="00CE27E6">
              <w:rPr>
                <w:rFonts w:asciiTheme="minorHAnsi" w:eastAsiaTheme="minorEastAsia" w:hAnsiTheme="minorHAnsi" w:cstheme="minorBidi"/>
                <w:bCs/>
                <w:color w:val="000000" w:themeColor="text1"/>
                <w:sz w:val="18"/>
                <w:szCs w:val="18"/>
              </w:rPr>
              <w:t xml:space="preserve">Does not demonstrate </w:t>
            </w:r>
            <w:r w:rsidRPr="00CE27E6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a willingness to create a positive, low-risk learning environment </w:t>
            </w:r>
            <w:r w:rsidRPr="00CE27E6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18"/>
                <w:szCs w:val="18"/>
              </w:rPr>
              <w:t>OR</w:t>
            </w:r>
            <w:r w:rsidRPr="00CE27E6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 allows disruptive beha</w:t>
            </w:r>
            <w:r w:rsidR="008E448D" w:rsidRPr="00CE27E6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>vior to interfere with learning</w:t>
            </w:r>
            <w:r w:rsidRPr="00CE27E6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 </w:t>
            </w:r>
          </w:p>
          <w:p w14:paraId="213B241C" w14:textId="1982E650" w:rsidR="00294C48" w:rsidRPr="00CE27E6" w:rsidRDefault="00294C48" w:rsidP="0C1C8913">
            <w:pPr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highlight w:val="yellow"/>
              </w:rPr>
            </w:pPr>
          </w:p>
          <w:p w14:paraId="5933CFB7" w14:textId="65CAC471" w:rsidR="00294C48" w:rsidRPr="00CE27E6" w:rsidRDefault="00294C48" w:rsidP="0C1C8913">
            <w:pP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  <w:p w14:paraId="7622AD00" w14:textId="6AABBB0D" w:rsidR="0045307F" w:rsidRPr="00CE27E6" w:rsidRDefault="0045307F" w:rsidP="0C1C8913">
            <w:pPr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430" w:type="dxa"/>
          </w:tcPr>
          <w:p w14:paraId="25C817B7" w14:textId="0593CF2C" w:rsidR="0045307F" w:rsidRPr="00B20F2C" w:rsidRDefault="00605454" w:rsidP="00262403">
            <w:pPr>
              <w:spacing w:after="120"/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18"/>
                <w:szCs w:val="18"/>
              </w:rPr>
            </w:pPr>
            <w:r w:rsidRPr="00CE27E6">
              <w:rPr>
                <w:rFonts w:asciiTheme="minorHAnsi" w:eastAsiaTheme="minorEastAsia" w:hAnsiTheme="minorHAnsi" w:cstheme="minorBidi"/>
                <w:bCs/>
                <w:color w:val="000000" w:themeColor="text1"/>
                <w:sz w:val="18"/>
                <w:szCs w:val="18"/>
              </w:rPr>
              <w:t xml:space="preserve">Demonstrates </w:t>
            </w:r>
            <w:r w:rsidR="00097D74" w:rsidRPr="00CE27E6">
              <w:rPr>
                <w:rFonts w:asciiTheme="minorHAnsi" w:eastAsiaTheme="minorEastAsia" w:hAnsiTheme="minorHAnsi" w:cstheme="minorBidi"/>
                <w:bCs/>
                <w:color w:val="000000" w:themeColor="text1"/>
                <w:sz w:val="18"/>
                <w:szCs w:val="18"/>
              </w:rPr>
              <w:t xml:space="preserve">progress toward </w:t>
            </w:r>
            <w:r w:rsidRPr="00CE27E6">
              <w:rPr>
                <w:rFonts w:asciiTheme="minorHAnsi" w:eastAsiaTheme="minorEastAsia" w:hAnsiTheme="minorHAnsi" w:cstheme="minorBidi"/>
                <w:bCs/>
                <w:color w:val="000000" w:themeColor="text1"/>
                <w:sz w:val="18"/>
                <w:szCs w:val="18"/>
              </w:rPr>
              <w:t xml:space="preserve">creating </w:t>
            </w:r>
            <w:r w:rsidRPr="00CE27E6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a positive, low-risk learning environment </w:t>
            </w:r>
            <w:r w:rsidRPr="00CE27E6">
              <w:rPr>
                <w:rFonts w:asciiTheme="minorHAnsi" w:eastAsiaTheme="minorEastAsia" w:hAnsiTheme="minorHAnsi" w:cstheme="minorBidi"/>
                <w:b/>
                <w:color w:val="000000" w:themeColor="text1"/>
                <w:sz w:val="18"/>
                <w:szCs w:val="18"/>
              </w:rPr>
              <w:t>AND</w:t>
            </w:r>
            <w:r w:rsidRPr="00CE27E6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 provide</w:t>
            </w:r>
            <w:r w:rsidR="00097D74" w:rsidRPr="00CE27E6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>s</w:t>
            </w:r>
            <w:r w:rsidR="0C1C8913" w:rsidRPr="00CE27E6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C1C8913" w:rsidRPr="00CE27E6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>students</w:t>
            </w:r>
            <w:r w:rsidR="000B588F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 with</w:t>
            </w:r>
            <w:r w:rsidR="0C1C8913" w:rsidRPr="00CE27E6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 choices, </w:t>
            </w:r>
            <w:r w:rsidRPr="00CE27E6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>make</w:t>
            </w:r>
            <w:r w:rsidR="00097D74" w:rsidRPr="00CE27E6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>s</w:t>
            </w:r>
            <w:r w:rsidR="0C1C8913" w:rsidRPr="00CE27E6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 relevant connections, </w:t>
            </w:r>
            <w:r w:rsidRPr="00CE27E6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>build</w:t>
            </w:r>
            <w:r w:rsidR="00097D74" w:rsidRPr="00CE27E6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>s</w:t>
            </w:r>
            <w:r w:rsidR="0C1C8913" w:rsidRPr="00CE27E6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 understanding, and </w:t>
            </w:r>
            <w:r w:rsidRPr="00CE27E6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>develop</w:t>
            </w:r>
            <w:r w:rsidR="00097D74" w:rsidRPr="00CE27E6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>s</w:t>
            </w:r>
            <w:r w:rsidR="0C1C8913" w:rsidRPr="00CE27E6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 relationships that create a sense of belonging between and among learners</w:t>
            </w:r>
            <w:r w:rsidR="0C1C8913" w:rsidRPr="00CE27E6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18"/>
                <w:szCs w:val="18"/>
              </w:rPr>
              <w:t xml:space="preserve">   </w:t>
            </w:r>
          </w:p>
        </w:tc>
        <w:tc>
          <w:tcPr>
            <w:tcW w:w="2430" w:type="dxa"/>
          </w:tcPr>
          <w:p w14:paraId="3EAC1A42" w14:textId="61FF31E7" w:rsidR="0045307F" w:rsidRPr="00AE791F" w:rsidRDefault="0C1C8913" w:rsidP="0C1C8913">
            <w:pP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highlight w:val="yellow"/>
              </w:rPr>
            </w:pPr>
            <w:r w:rsidRPr="00605454">
              <w:rPr>
                <w:rFonts w:asciiTheme="minorHAnsi" w:eastAsiaTheme="minorEastAsia" w:hAnsiTheme="minorHAnsi" w:cstheme="minorBidi"/>
                <w:bCs/>
                <w:sz w:val="18"/>
                <w:szCs w:val="18"/>
              </w:rPr>
              <w:t>Demonstrates</w:t>
            </w:r>
            <w:r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a commitment to creating a positive, low-risk learning environment by providing students with choices, making relevant connections, building understanding, and developing relationships that create a sense of belonging between and among learners</w:t>
            </w:r>
            <w:r w:rsidRPr="0C1C891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430" w:type="dxa"/>
          </w:tcPr>
          <w:p w14:paraId="2A338CF2" w14:textId="6EF5EE2B" w:rsidR="0002010B" w:rsidRPr="003444AA" w:rsidRDefault="0C1C8913" w:rsidP="002B6F74">
            <w:pPr>
              <w:spacing w:after="60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00605454">
              <w:rPr>
                <w:rFonts w:asciiTheme="minorHAnsi" w:eastAsiaTheme="minorEastAsia" w:hAnsiTheme="minorHAnsi" w:cstheme="minorBidi"/>
                <w:bCs/>
                <w:sz w:val="18"/>
                <w:szCs w:val="18"/>
              </w:rPr>
              <w:t>Demonstrates</w:t>
            </w:r>
            <w:r w:rsidRPr="0C1C891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</w:t>
            </w:r>
            <w:r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>a commitment to creating a positive, low-risk learning environment by providing students with choices, making relevant connections, building understanding, and developing relationships that create a sense of belon</w:t>
            </w:r>
            <w:r w:rsidR="000B0D02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ging between and among </w:t>
            </w:r>
            <w:r w:rsidR="000B588F">
              <w:rPr>
                <w:rFonts w:asciiTheme="minorHAnsi" w:eastAsiaTheme="minorEastAsia" w:hAnsiTheme="minorHAnsi" w:cstheme="minorBidi"/>
                <w:sz w:val="18"/>
                <w:szCs w:val="18"/>
              </w:rPr>
              <w:t>learners AND</w:t>
            </w:r>
            <w:r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is </w:t>
            </w:r>
            <w:r w:rsidRPr="0C1C891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proactive </w:t>
            </w:r>
            <w:r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in disseminating information with others about how to create </w:t>
            </w:r>
            <w:r w:rsidR="008E448D">
              <w:rPr>
                <w:rFonts w:asciiTheme="minorHAnsi" w:eastAsiaTheme="minorEastAsia" w:hAnsiTheme="minorHAnsi" w:cstheme="minorBidi"/>
                <w:sz w:val="18"/>
                <w:szCs w:val="18"/>
              </w:rPr>
              <w:t>a positive learning environment</w:t>
            </w:r>
          </w:p>
        </w:tc>
        <w:tc>
          <w:tcPr>
            <w:tcW w:w="934" w:type="dxa"/>
          </w:tcPr>
          <w:p w14:paraId="070AEBA1" w14:textId="77777777" w:rsidR="0045307F" w:rsidRPr="00AE791F" w:rsidRDefault="0045307F" w:rsidP="0C1C8913">
            <w:pPr>
              <w:rPr>
                <w:highlight w:val="yellow"/>
              </w:rPr>
            </w:pPr>
          </w:p>
        </w:tc>
        <w:tc>
          <w:tcPr>
            <w:tcW w:w="2008" w:type="dxa"/>
          </w:tcPr>
          <w:p w14:paraId="05D23087" w14:textId="3A283468" w:rsidR="0045307F" w:rsidRPr="00066622" w:rsidRDefault="0045307F" w:rsidP="00CE27E6">
            <w:pPr>
              <w:rPr>
                <w:highlight w:val="yellow"/>
              </w:rPr>
            </w:pPr>
          </w:p>
        </w:tc>
      </w:tr>
      <w:tr w:rsidR="003F5BD6" w14:paraId="4B79080B" w14:textId="77777777" w:rsidTr="000A5216">
        <w:trPr>
          <w:trHeight w:val="206"/>
        </w:trPr>
        <w:tc>
          <w:tcPr>
            <w:tcW w:w="1975" w:type="dxa"/>
          </w:tcPr>
          <w:p w14:paraId="69C2990D" w14:textId="6EFD7A02" w:rsidR="0045307F" w:rsidRPr="00DB4690" w:rsidRDefault="0C1C8913" w:rsidP="00B60461">
            <w:pPr>
              <w:pStyle w:val="ListParagraph"/>
              <w:numPr>
                <w:ilvl w:val="0"/>
                <w:numId w:val="3"/>
              </w:numPr>
              <w:ind w:left="240" w:hanging="270"/>
              <w:rPr>
                <w:rFonts w:asciiTheme="minorHAnsi" w:eastAsiaTheme="minorEastAsia" w:hAnsiTheme="minorHAnsi" w:cstheme="minorBidi"/>
                <w:sz w:val="18"/>
                <w:szCs w:val="18"/>
                <w:u w:val="single"/>
              </w:rPr>
            </w:pPr>
            <w:r w:rsidRPr="00DB4690">
              <w:rPr>
                <w:rFonts w:asciiTheme="minorHAnsi" w:eastAsiaTheme="minorEastAsia" w:hAnsiTheme="minorHAnsi" w:cstheme="minorBidi"/>
                <w:sz w:val="18"/>
                <w:szCs w:val="18"/>
                <w:u w:val="single"/>
              </w:rPr>
              <w:t>Time Management</w:t>
            </w:r>
          </w:p>
          <w:p w14:paraId="2B050693" w14:textId="3DF701DA" w:rsidR="0045307F" w:rsidRPr="00362296" w:rsidRDefault="0C1C8913" w:rsidP="00BC2C38">
            <w:pPr>
              <w:spacing w:before="12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The teacher </w:t>
            </w:r>
            <w:r w:rsidR="00E3153E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or teacher </w:t>
            </w:r>
            <w:r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candidate uses time effectively. </w:t>
            </w:r>
          </w:p>
          <w:p w14:paraId="47E5FF01" w14:textId="77777777" w:rsidR="0045307F" w:rsidRPr="002B734E" w:rsidRDefault="0045307F" w:rsidP="0C1C8913">
            <w:pPr>
              <w:rPr>
                <w:rFonts w:asciiTheme="minorHAnsi" w:eastAsiaTheme="minorEastAsia" w:hAnsiTheme="minorHAnsi" w:cstheme="minorBidi"/>
                <w:sz w:val="16"/>
                <w:szCs w:val="16"/>
                <w:u w:val="single"/>
              </w:rPr>
            </w:pPr>
          </w:p>
          <w:p w14:paraId="12EC16E0" w14:textId="77777777" w:rsidR="0045307F" w:rsidRDefault="002B734E" w:rsidP="0C1C8913">
            <w:pPr>
              <w:rPr>
                <w:rFonts w:asciiTheme="minorHAnsi" w:eastAsiaTheme="minorEastAsia" w:hAnsiTheme="minorHAnsi" w:cstheme="minorBidi"/>
                <w:sz w:val="14"/>
                <w:szCs w:val="14"/>
              </w:rPr>
            </w:pPr>
            <w:r w:rsidRPr="002B734E">
              <w:rPr>
                <w:rFonts w:asciiTheme="minorHAnsi" w:eastAsiaTheme="minorEastAsia" w:hAnsiTheme="minorHAnsi" w:cstheme="minorBidi"/>
                <w:sz w:val="14"/>
                <w:szCs w:val="14"/>
              </w:rPr>
              <w:t>CAEP 1.1; InTASC 7</w:t>
            </w:r>
          </w:p>
          <w:p w14:paraId="0AFCEB75" w14:textId="77777777" w:rsidR="00517BC8" w:rsidRDefault="00517BC8" w:rsidP="0C1C8913">
            <w:pPr>
              <w:rPr>
                <w:rFonts w:asciiTheme="minorHAnsi" w:eastAsiaTheme="minorEastAsia" w:hAnsiTheme="minorHAnsi" w:cstheme="minorBidi"/>
                <w:sz w:val="14"/>
                <w:szCs w:val="14"/>
              </w:rPr>
            </w:pPr>
          </w:p>
          <w:p w14:paraId="232E27E6" w14:textId="77777777" w:rsidR="00517BC8" w:rsidRDefault="00517BC8" w:rsidP="0C1C8913">
            <w:pPr>
              <w:rPr>
                <w:rFonts w:asciiTheme="minorHAnsi" w:eastAsiaTheme="minorEastAsia" w:hAnsiTheme="minorHAnsi" w:cstheme="minorBidi"/>
                <w:sz w:val="14"/>
                <w:szCs w:val="14"/>
              </w:rPr>
            </w:pPr>
          </w:p>
          <w:p w14:paraId="4812D1A3" w14:textId="77777777" w:rsidR="00517BC8" w:rsidRDefault="00517BC8" w:rsidP="0C1C8913">
            <w:pPr>
              <w:rPr>
                <w:rFonts w:asciiTheme="minorHAnsi" w:eastAsiaTheme="minorEastAsia" w:hAnsiTheme="minorHAnsi" w:cstheme="minorBidi"/>
                <w:sz w:val="14"/>
                <w:szCs w:val="14"/>
              </w:rPr>
            </w:pPr>
          </w:p>
          <w:p w14:paraId="2146F409" w14:textId="3CBD5FD9" w:rsidR="00517BC8" w:rsidRPr="002B734E" w:rsidRDefault="00517BC8" w:rsidP="0C1C8913">
            <w:pPr>
              <w:rPr>
                <w:rFonts w:asciiTheme="minorHAnsi" w:eastAsiaTheme="minorEastAsia" w:hAnsiTheme="minorHAnsi" w:cstheme="minorBidi"/>
                <w:sz w:val="14"/>
                <w:szCs w:val="14"/>
              </w:rPr>
            </w:pPr>
          </w:p>
        </w:tc>
        <w:tc>
          <w:tcPr>
            <w:tcW w:w="2429" w:type="dxa"/>
          </w:tcPr>
          <w:p w14:paraId="10E4E6FE" w14:textId="64C7E4FD" w:rsidR="002F2400" w:rsidRPr="00CE27E6" w:rsidRDefault="00533FCF" w:rsidP="0C1C8913">
            <w:pPr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bCs/>
                <w:color w:val="000000" w:themeColor="text1"/>
                <w:sz w:val="18"/>
                <w:szCs w:val="18"/>
              </w:rPr>
              <w:t>Demonstrates no evidence of a reliable system for planning and scheduling</w:t>
            </w:r>
          </w:p>
          <w:p w14:paraId="560C1718" w14:textId="77777777" w:rsidR="00C20ADE" w:rsidRDefault="00C20ADE" w:rsidP="0C1C8913">
            <w:pPr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</w:pPr>
          </w:p>
          <w:p w14:paraId="281156FB" w14:textId="77777777" w:rsidR="005D717B" w:rsidRDefault="005D717B" w:rsidP="00262403">
            <w:pPr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</w:pPr>
          </w:p>
          <w:p w14:paraId="59A19EAA" w14:textId="77777777" w:rsidR="00FC34D4" w:rsidRDefault="00FC34D4" w:rsidP="00262403">
            <w:pPr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</w:pPr>
          </w:p>
          <w:p w14:paraId="0CFA974F" w14:textId="77777777" w:rsidR="00FC34D4" w:rsidRDefault="00FC34D4" w:rsidP="00FC34D4">
            <w:pPr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</w:pPr>
          </w:p>
          <w:p w14:paraId="4C7A8842" w14:textId="3B1016C4" w:rsidR="000A5216" w:rsidRPr="00C20ADE" w:rsidRDefault="005D717B" w:rsidP="00D63AC7">
            <w:pPr>
              <w:spacing w:after="60"/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>E</w:t>
            </w:r>
            <w:r w:rsidR="00262403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>xample: W</w:t>
            </w:r>
            <w:r w:rsidR="0C1C8913" w:rsidRPr="00CE27E6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>aits until the last minute to prepare</w:t>
            </w:r>
            <w:r w:rsidR="00B73445" w:rsidRPr="00CE27E6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>;</w:t>
            </w:r>
            <w:r w:rsidR="0C1C8913" w:rsidRPr="00CE27E6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 xml:space="preserve"> does not use a reliable system for planning and scheduling </w:t>
            </w:r>
          </w:p>
        </w:tc>
        <w:tc>
          <w:tcPr>
            <w:tcW w:w="2430" w:type="dxa"/>
          </w:tcPr>
          <w:p w14:paraId="4E8C5AD8" w14:textId="1FCB98BE" w:rsidR="00025854" w:rsidRPr="00CE27E6" w:rsidRDefault="0C1C8913" w:rsidP="0C1C8913">
            <w:pPr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  <w:r w:rsidRPr="00CE27E6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Demonstrates progress toward development of a reliable system for planning and scheduling </w:t>
            </w:r>
          </w:p>
          <w:p w14:paraId="3C429C26" w14:textId="77777777" w:rsidR="005D717B" w:rsidRDefault="005D717B" w:rsidP="00262403">
            <w:pPr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</w:pPr>
          </w:p>
          <w:p w14:paraId="01F09574" w14:textId="77777777" w:rsidR="00FC34D4" w:rsidRDefault="00FC34D4" w:rsidP="00262403">
            <w:pPr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</w:pPr>
          </w:p>
          <w:p w14:paraId="5A283BB1" w14:textId="77777777" w:rsidR="00FC34D4" w:rsidRDefault="00FC34D4" w:rsidP="00262403">
            <w:pPr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</w:pPr>
          </w:p>
          <w:p w14:paraId="11BB2F58" w14:textId="66F56FA8" w:rsidR="0045307F" w:rsidRPr="00CE27E6" w:rsidRDefault="005D717B" w:rsidP="00D63AC7">
            <w:pPr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>E</w:t>
            </w:r>
            <w:r w:rsidR="0C1C8913" w:rsidRPr="00CE27E6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>xample</w:t>
            </w:r>
            <w:r w:rsidR="00262403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>:</w:t>
            </w:r>
            <w:r w:rsidR="00D63AC7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 xml:space="preserve"> Sometimes w</w:t>
            </w:r>
            <w:r w:rsidR="00D63AC7" w:rsidRPr="00CE27E6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>aits until the last minute to prepare; does not use a reliable system for planning and scheduling</w:t>
            </w:r>
            <w:r w:rsidR="00262403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</w:tcPr>
          <w:p w14:paraId="2823661A" w14:textId="4D190DD6" w:rsidR="00025854" w:rsidRDefault="0C1C8913" w:rsidP="0C1C8913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>Demonstrates</w:t>
            </w:r>
            <w:r w:rsidRPr="0C1C891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</w:t>
            </w:r>
            <w:r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>effective use of time through thoughtful planning, thorough preparation, and efficient organization</w:t>
            </w:r>
          </w:p>
          <w:p w14:paraId="42CDFE81" w14:textId="77777777" w:rsidR="00FC34D4" w:rsidRDefault="00FC34D4" w:rsidP="0C1C8913">
            <w:pPr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</w:pPr>
          </w:p>
          <w:p w14:paraId="4798960D" w14:textId="77777777" w:rsidR="00FC34D4" w:rsidRDefault="00FC34D4" w:rsidP="0C1C8913">
            <w:pPr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</w:pPr>
          </w:p>
          <w:p w14:paraId="15C0C664" w14:textId="59E76E9C" w:rsidR="0045307F" w:rsidRPr="00CE27E6" w:rsidRDefault="005D717B" w:rsidP="0C1C8913">
            <w:pPr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>E</w:t>
            </w:r>
            <w:r w:rsidR="0C1C8913" w:rsidRPr="00CE27E6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>xample</w:t>
            </w:r>
            <w:r w:rsidR="00262403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>: P</w:t>
            </w:r>
            <w:r w:rsidR="0C1C8913" w:rsidRPr="00CE27E6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>repares in advance for events and uses a reliable syst</w:t>
            </w:r>
            <w:r w:rsidR="00C24506" w:rsidRPr="00CE27E6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>em for planning and scheduling</w:t>
            </w:r>
          </w:p>
          <w:p w14:paraId="46B7FB66" w14:textId="77777777" w:rsidR="0002010B" w:rsidRPr="00362296" w:rsidRDefault="0002010B" w:rsidP="0C1C8913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2430" w:type="dxa"/>
          </w:tcPr>
          <w:p w14:paraId="665FAFB5" w14:textId="5716D3AD" w:rsidR="002F2400" w:rsidRPr="00362296" w:rsidRDefault="0C1C8913" w:rsidP="0C1C8913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Demonstrates effective use of time through thoughtful planning, thorough preparation, and efficient organization </w:t>
            </w:r>
            <w:r w:rsidRPr="0C1C891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AND </w:t>
            </w:r>
            <w:r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>supports others in helping them to</w:t>
            </w:r>
            <w:r w:rsidR="00B73445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learn time management skills</w:t>
            </w:r>
          </w:p>
          <w:p w14:paraId="4FAB37AD" w14:textId="77777777" w:rsidR="002F2400" w:rsidRDefault="002F2400" w:rsidP="0C1C8913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  <w:p w14:paraId="754F78AD" w14:textId="5F27F40D" w:rsidR="0045307F" w:rsidRPr="00362296" w:rsidRDefault="0045307F" w:rsidP="0C1C8913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  <w:p w14:paraId="4CCED1BB" w14:textId="17327D2F" w:rsidR="0045307F" w:rsidRPr="00362296" w:rsidRDefault="0045307F" w:rsidP="0C1C8913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  <w:p w14:paraId="4041C826" w14:textId="334CE03D" w:rsidR="0045307F" w:rsidRPr="00362296" w:rsidRDefault="0045307F" w:rsidP="0C1C8913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  <w:p w14:paraId="79C950B1" w14:textId="2D39D7B8" w:rsidR="0045307F" w:rsidRPr="00362296" w:rsidRDefault="0045307F" w:rsidP="0C1C8913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  <w:p w14:paraId="081F71C6" w14:textId="77777777" w:rsidR="0045307F" w:rsidRPr="00362296" w:rsidRDefault="0045307F" w:rsidP="0C1C8913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34" w:type="dxa"/>
          </w:tcPr>
          <w:p w14:paraId="6BCCBDCB" w14:textId="77777777" w:rsidR="0045307F" w:rsidRDefault="0045307F" w:rsidP="0C1C8913"/>
        </w:tc>
        <w:tc>
          <w:tcPr>
            <w:tcW w:w="2008" w:type="dxa"/>
          </w:tcPr>
          <w:p w14:paraId="40F5F41F" w14:textId="77777777" w:rsidR="0045307F" w:rsidRDefault="0045307F" w:rsidP="00CE27E6"/>
        </w:tc>
      </w:tr>
      <w:tr w:rsidR="003F5BD6" w14:paraId="7BEE1DE7" w14:textId="77777777" w:rsidTr="00A3674C">
        <w:tc>
          <w:tcPr>
            <w:tcW w:w="1975" w:type="dxa"/>
          </w:tcPr>
          <w:p w14:paraId="689B3F66" w14:textId="77777777" w:rsidR="00AF6BB6" w:rsidRPr="00AF6BB6" w:rsidRDefault="00B60461" w:rsidP="00AF6BB6">
            <w:pPr>
              <w:pStyle w:val="ListParagraph"/>
              <w:numPr>
                <w:ilvl w:val="0"/>
                <w:numId w:val="3"/>
              </w:numPr>
              <w:ind w:left="0" w:hanging="81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BC2C38">
              <w:rPr>
                <w:rFonts w:asciiTheme="minorHAnsi" w:eastAsiaTheme="minorEastAsia" w:hAnsiTheme="minorHAnsi" w:cstheme="minorBidi"/>
                <w:sz w:val="16"/>
                <w:szCs w:val="16"/>
              </w:rPr>
              <w:t>13.</w:t>
            </w:r>
            <w:r w:rsidRPr="00AF6BB6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</w:t>
            </w:r>
            <w:r w:rsidR="0C1C8913" w:rsidRPr="00DB4690">
              <w:rPr>
                <w:rFonts w:asciiTheme="minorHAnsi" w:eastAsiaTheme="minorEastAsia" w:hAnsiTheme="minorHAnsi" w:cstheme="minorBidi"/>
                <w:sz w:val="18"/>
                <w:szCs w:val="18"/>
                <w:u w:val="single"/>
              </w:rPr>
              <w:t>Commitment</w:t>
            </w:r>
          </w:p>
          <w:p w14:paraId="306926A2" w14:textId="35C0EA5A" w:rsidR="0045307F" w:rsidRPr="00DB4690" w:rsidRDefault="00AF6BB6" w:rsidP="00AF6BB6">
            <w:pPr>
              <w:pStyle w:val="ListParagraph"/>
              <w:numPr>
                <w:ilvl w:val="0"/>
                <w:numId w:val="3"/>
              </w:numPr>
              <w:ind w:left="248" w:hanging="1058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  <w:u w:val="single"/>
              </w:rPr>
              <w:t xml:space="preserve">to </w:t>
            </w:r>
            <w:r w:rsidR="0C1C8913" w:rsidRPr="00DB4690">
              <w:rPr>
                <w:rFonts w:asciiTheme="minorHAnsi" w:eastAsiaTheme="minorEastAsia" w:hAnsiTheme="minorHAnsi" w:cstheme="minorBidi"/>
                <w:sz w:val="18"/>
                <w:szCs w:val="18"/>
                <w:u w:val="single"/>
              </w:rPr>
              <w:t>Student Learning</w:t>
            </w:r>
            <w:r w:rsidR="0C1C8913" w:rsidRPr="00DB4690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</w:t>
            </w:r>
          </w:p>
          <w:p w14:paraId="22D3209E" w14:textId="440177C0" w:rsidR="6861A65B" w:rsidRPr="009E2017" w:rsidRDefault="0C1C8913" w:rsidP="00BC2C38">
            <w:pPr>
              <w:spacing w:before="12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lastRenderedPageBreak/>
              <w:t xml:space="preserve">The </w:t>
            </w:r>
            <w:r w:rsidR="00E3153E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teacher or teacher </w:t>
            </w:r>
            <w:r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candidate demonstrates a commitment to students’ learning. </w:t>
            </w:r>
          </w:p>
          <w:p w14:paraId="1141FC7C" w14:textId="6AEFC051" w:rsidR="6861A65B" w:rsidRPr="00517BC8" w:rsidRDefault="6861A65B" w:rsidP="0C1C8913">
            <w:pPr>
              <w:rPr>
                <w:rFonts w:asciiTheme="minorHAnsi" w:eastAsiaTheme="minorEastAsia" w:hAnsiTheme="minorHAnsi" w:cstheme="minorBidi"/>
                <w:sz w:val="16"/>
                <w:szCs w:val="16"/>
                <w:highlight w:val="yellow"/>
              </w:rPr>
            </w:pPr>
          </w:p>
          <w:p w14:paraId="0E92E9C3" w14:textId="0C96C6E0" w:rsidR="00F70933" w:rsidRPr="002B734E" w:rsidRDefault="002B734E" w:rsidP="0C1C8913">
            <w:pPr>
              <w:rPr>
                <w:rFonts w:asciiTheme="minorHAnsi" w:eastAsiaTheme="minorEastAsia" w:hAnsiTheme="minorHAnsi" w:cstheme="minorBidi"/>
                <w:sz w:val="14"/>
                <w:szCs w:val="14"/>
              </w:rPr>
            </w:pPr>
            <w:r w:rsidRPr="002B734E">
              <w:rPr>
                <w:rFonts w:asciiTheme="minorHAnsi" w:eastAsiaTheme="minorEastAsia" w:hAnsiTheme="minorHAnsi" w:cstheme="minorBidi"/>
                <w:sz w:val="14"/>
                <w:szCs w:val="14"/>
              </w:rPr>
              <w:t>CAEP 1.1</w:t>
            </w:r>
            <w:r>
              <w:rPr>
                <w:rFonts w:asciiTheme="minorHAnsi" w:eastAsiaTheme="minorEastAsia" w:hAnsiTheme="minorHAnsi" w:cstheme="minorBidi"/>
                <w:sz w:val="14"/>
                <w:szCs w:val="14"/>
              </w:rPr>
              <w:t>, 1.3</w:t>
            </w:r>
            <w:r w:rsidRPr="002B734E">
              <w:rPr>
                <w:rFonts w:asciiTheme="minorHAnsi" w:eastAsiaTheme="minorEastAsia" w:hAnsiTheme="minorHAnsi" w:cstheme="minorBidi"/>
                <w:sz w:val="14"/>
                <w:szCs w:val="14"/>
              </w:rPr>
              <w:t xml:space="preserve">; InTASC 1, </w:t>
            </w:r>
            <w:r>
              <w:rPr>
                <w:rFonts w:asciiTheme="minorHAnsi" w:eastAsiaTheme="minorEastAsia" w:hAnsiTheme="minorHAnsi" w:cstheme="minorBidi"/>
                <w:sz w:val="14"/>
                <w:szCs w:val="14"/>
              </w:rPr>
              <w:t>2, 7</w:t>
            </w:r>
          </w:p>
          <w:p w14:paraId="5EBCBD1C" w14:textId="77777777" w:rsidR="00F70933" w:rsidRPr="00652CAD" w:rsidRDefault="00F70933" w:rsidP="0C1C8913">
            <w:pPr>
              <w:rPr>
                <w:rFonts w:asciiTheme="minorHAnsi" w:eastAsiaTheme="minorEastAsia" w:hAnsiTheme="minorHAnsi" w:cstheme="minorBidi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2429" w:type="dxa"/>
          </w:tcPr>
          <w:p w14:paraId="7213D51D" w14:textId="2A2454C3" w:rsidR="005D3977" w:rsidRDefault="0C1C8913" w:rsidP="0C1C8913">
            <w:pPr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  <w:r w:rsidRPr="00CE27E6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lastRenderedPageBreak/>
              <w:t>Demonstrates little or no evidence of</w:t>
            </w:r>
            <w:r w:rsidR="00C24506" w:rsidRPr="00CE27E6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 commitment to student learning</w:t>
            </w:r>
          </w:p>
          <w:p w14:paraId="6AAA0850" w14:textId="180DE3EB" w:rsidR="00B86601" w:rsidRPr="009918D8" w:rsidRDefault="00B86601" w:rsidP="0C1C8913">
            <w:pPr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</w:pPr>
          </w:p>
          <w:p w14:paraId="54CCE543" w14:textId="77777777" w:rsidR="005D717B" w:rsidRDefault="005D717B" w:rsidP="0C1C8913">
            <w:pPr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</w:pPr>
          </w:p>
          <w:p w14:paraId="647D985D" w14:textId="77777777" w:rsidR="005D717B" w:rsidRDefault="005D717B" w:rsidP="0C1C8913">
            <w:pPr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</w:pPr>
          </w:p>
          <w:p w14:paraId="414B0D63" w14:textId="77777777" w:rsidR="005D717B" w:rsidRDefault="005D717B" w:rsidP="0C1C8913">
            <w:pPr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</w:pPr>
          </w:p>
          <w:p w14:paraId="34851F70" w14:textId="1E8B2EB7" w:rsidR="005D3977" w:rsidRPr="009918D8" w:rsidRDefault="005D717B" w:rsidP="0C1C8913">
            <w:pPr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>E</w:t>
            </w:r>
            <w:r w:rsidR="00262403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>xample:</w:t>
            </w:r>
            <w:r w:rsidR="009918D8" w:rsidRPr="009918D8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 xml:space="preserve"> Lesson plans are poorly constructed and/or inadequately aligned with learning objectives</w:t>
            </w:r>
          </w:p>
          <w:p w14:paraId="54DC0E73" w14:textId="2B8F46E2" w:rsidR="0045307F" w:rsidRPr="009918D8" w:rsidRDefault="0045307F" w:rsidP="0C1C8913">
            <w:pPr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</w:pPr>
          </w:p>
          <w:p w14:paraId="6A156D4A" w14:textId="1843847A" w:rsidR="0045307F" w:rsidRPr="00CE27E6" w:rsidRDefault="0045307F" w:rsidP="0C1C8913">
            <w:pPr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18"/>
                <w:szCs w:val="18"/>
                <w:highlight w:val="yellow"/>
              </w:rPr>
            </w:pPr>
          </w:p>
          <w:p w14:paraId="40DA1F88" w14:textId="307A40DB" w:rsidR="0045307F" w:rsidRPr="00CE27E6" w:rsidRDefault="0045307F" w:rsidP="0C1C8913">
            <w:pPr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2430" w:type="dxa"/>
          </w:tcPr>
          <w:p w14:paraId="61301491" w14:textId="17D248F7" w:rsidR="005D3977" w:rsidRPr="00CE27E6" w:rsidRDefault="0C1C8913" w:rsidP="0C1C8913">
            <w:pPr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  <w:r w:rsidRPr="00CE27E6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lastRenderedPageBreak/>
              <w:t xml:space="preserve">Demonstrates commitment to student learning by identifying student strengths </w:t>
            </w:r>
            <w:r w:rsidR="00C24506" w:rsidRPr="00CE27E6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18"/>
                <w:szCs w:val="18"/>
              </w:rPr>
              <w:lastRenderedPageBreak/>
              <w:t>OR</w:t>
            </w:r>
            <w:r w:rsidR="00C24506" w:rsidRPr="00CE27E6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 needs</w:t>
            </w:r>
            <w:r w:rsidRPr="00CE27E6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 </w:t>
            </w:r>
            <w:r w:rsidR="002547D4" w:rsidRPr="00CE27E6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based on </w:t>
            </w:r>
            <w:r w:rsidR="00B71D25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>evaluations, assessments</w:t>
            </w:r>
          </w:p>
          <w:p w14:paraId="123793C7" w14:textId="1EF928C8" w:rsidR="0045307F" w:rsidRPr="00CE27E6" w:rsidRDefault="0C1C8913" w:rsidP="0C1C8913">
            <w:pPr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  <w:r w:rsidRPr="00CE27E6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</w:tcPr>
          <w:p w14:paraId="5B6ADCCD" w14:textId="27AFAC8E" w:rsidR="00587838" w:rsidRPr="00262403" w:rsidRDefault="0C1C8913" w:rsidP="0C1C8913">
            <w:pPr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  <w:r w:rsidRPr="00262403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lastRenderedPageBreak/>
              <w:t>Demonstrates com</w:t>
            </w:r>
            <w:r w:rsidR="00B95481" w:rsidRPr="00262403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mitment to student learning by </w:t>
            </w:r>
            <w:r w:rsidR="002547D4" w:rsidRPr="00262403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lastRenderedPageBreak/>
              <w:t xml:space="preserve">evaluating </w:t>
            </w:r>
            <w:r w:rsidRPr="00262403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student strengths </w:t>
            </w:r>
            <w:r w:rsidRPr="00262403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AND</w:t>
            </w:r>
            <w:r w:rsidRPr="0026240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</w:t>
            </w:r>
            <w:r w:rsidR="000C6080" w:rsidRPr="00262403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>needs</w:t>
            </w:r>
          </w:p>
          <w:p w14:paraId="45B41DA4" w14:textId="77777777" w:rsidR="00587838" w:rsidRPr="00CE27E6" w:rsidRDefault="00587838" w:rsidP="0C1C8913">
            <w:pPr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</w:pPr>
          </w:p>
          <w:p w14:paraId="774D747D" w14:textId="77777777" w:rsidR="005D717B" w:rsidRDefault="005D717B" w:rsidP="0C1C8913">
            <w:pPr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</w:pPr>
          </w:p>
          <w:p w14:paraId="30E1D713" w14:textId="77777777" w:rsidR="005D717B" w:rsidRDefault="005D717B" w:rsidP="0C1C8913">
            <w:pPr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</w:pPr>
          </w:p>
          <w:p w14:paraId="6E73CD55" w14:textId="014D09CF" w:rsidR="00A71844" w:rsidRPr="00CE27E6" w:rsidRDefault="005D717B" w:rsidP="002B6F74">
            <w:pPr>
              <w:spacing w:after="60"/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>E</w:t>
            </w:r>
            <w:r w:rsidR="00262403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>xample: P</w:t>
            </w:r>
            <w:r w:rsidR="0C1C8913" w:rsidRPr="00CE27E6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>lans instruction and assessments that are clearly a</w:t>
            </w:r>
            <w:r w:rsidR="00A71844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>ligned with learning objectives;</w:t>
            </w:r>
            <w:r w:rsidR="0C1C8913" w:rsidRPr="00CE27E6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 xml:space="preserve"> takes time to know every </w:t>
            </w:r>
            <w:r w:rsidR="00A71844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>student and their learning need;</w:t>
            </w:r>
            <w:r w:rsidR="0C1C8913" w:rsidRPr="00CE27E6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 xml:space="preserve"> differentiates instruction and assessments based on identified streng</w:t>
            </w:r>
            <w:r w:rsidR="00262403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>ths and areas for improvement</w:t>
            </w:r>
          </w:p>
        </w:tc>
        <w:tc>
          <w:tcPr>
            <w:tcW w:w="2430" w:type="dxa"/>
          </w:tcPr>
          <w:p w14:paraId="053FD0D4" w14:textId="5DABEA21" w:rsidR="00F70933" w:rsidRPr="00CE27E6" w:rsidRDefault="0C1C8913" w:rsidP="0C1C8913">
            <w:pPr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  <w:r w:rsidRPr="00CE27E6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lastRenderedPageBreak/>
              <w:t>Demonstrates</w:t>
            </w:r>
            <w:r w:rsidRPr="00CE27E6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CE27E6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commitment to student learning by </w:t>
            </w:r>
            <w:r w:rsidR="002547D4" w:rsidRPr="00CE27E6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evaluating </w:t>
            </w:r>
            <w:r w:rsidRPr="00CE27E6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student strengths </w:t>
            </w:r>
            <w:r w:rsidRPr="00CE27E6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lastRenderedPageBreak/>
              <w:t xml:space="preserve">and needs </w:t>
            </w:r>
            <w:r w:rsidRPr="00CE27E6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18"/>
                <w:szCs w:val="18"/>
              </w:rPr>
              <w:t>AND</w:t>
            </w:r>
            <w:r w:rsidR="002547D4" w:rsidRPr="00CE27E6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E062D5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18"/>
                <w:szCs w:val="18"/>
              </w:rPr>
              <w:t>a</w:t>
            </w:r>
            <w:r w:rsidRPr="00CE27E6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18"/>
                <w:szCs w:val="18"/>
              </w:rPr>
              <w:t xml:space="preserve">dvocates </w:t>
            </w:r>
            <w:r w:rsidRPr="00CE27E6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>for optimal</w:t>
            </w:r>
            <w:r w:rsidR="00C24506" w:rsidRPr="00CE27E6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 student learning opportunities</w:t>
            </w:r>
            <w:r w:rsidR="002547D4" w:rsidRPr="00CE27E6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 based on the latest research and, if applicable, using the latest technology</w:t>
            </w:r>
          </w:p>
          <w:p w14:paraId="431F7AEB" w14:textId="10A6ABAB" w:rsidR="00F70933" w:rsidRPr="00CE27E6" w:rsidRDefault="002547D4" w:rsidP="0C1C8913">
            <w:pPr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  <w:r w:rsidRPr="00CE27E6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34" w:type="dxa"/>
          </w:tcPr>
          <w:p w14:paraId="6E2EEAAD" w14:textId="77777777" w:rsidR="0045307F" w:rsidRDefault="0045307F" w:rsidP="0C1C8913"/>
        </w:tc>
        <w:tc>
          <w:tcPr>
            <w:tcW w:w="2008" w:type="dxa"/>
          </w:tcPr>
          <w:p w14:paraId="559FFEF9" w14:textId="77777777" w:rsidR="0045307F" w:rsidRDefault="0045307F" w:rsidP="00CE27E6"/>
        </w:tc>
      </w:tr>
      <w:tr w:rsidR="003F5BD6" w14:paraId="27ABEEC9" w14:textId="77777777" w:rsidTr="00A3674C">
        <w:tc>
          <w:tcPr>
            <w:tcW w:w="1975" w:type="dxa"/>
          </w:tcPr>
          <w:p w14:paraId="22F94336" w14:textId="45A714B0" w:rsidR="0045307F" w:rsidRPr="00B60461" w:rsidRDefault="0C1C8913" w:rsidP="004322AF">
            <w:pPr>
              <w:pStyle w:val="ListParagraph"/>
              <w:numPr>
                <w:ilvl w:val="0"/>
                <w:numId w:val="7"/>
              </w:numPr>
              <w:ind w:left="248" w:hanging="27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B60461">
              <w:rPr>
                <w:rFonts w:asciiTheme="minorHAnsi" w:eastAsiaTheme="minorEastAsia" w:hAnsiTheme="minorHAnsi" w:cstheme="minorBidi"/>
                <w:sz w:val="18"/>
                <w:szCs w:val="18"/>
                <w:u w:val="single"/>
              </w:rPr>
              <w:t>Commitment to Continuous Improvement</w:t>
            </w:r>
            <w:r w:rsidRPr="00B60461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</w:t>
            </w:r>
          </w:p>
          <w:p w14:paraId="754FBC48" w14:textId="075BE4EF" w:rsidR="0045307F" w:rsidRDefault="0C1C8913" w:rsidP="00BC2C38">
            <w:pPr>
              <w:spacing w:before="120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The teacher </w:t>
            </w:r>
            <w:r w:rsidR="00E3153E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or teacher </w:t>
            </w:r>
            <w:r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>candidate demonstrates a commitment to continuous improvement as an educator.</w:t>
            </w:r>
          </w:p>
          <w:p w14:paraId="58024A28" w14:textId="77777777" w:rsidR="003768A7" w:rsidRPr="003768A7" w:rsidRDefault="003768A7" w:rsidP="0C1C8913">
            <w:pPr>
              <w:rPr>
                <w:rFonts w:asciiTheme="minorHAnsi" w:eastAsiaTheme="minorEastAsia" w:hAnsiTheme="minorHAnsi" w:cstheme="minorBidi"/>
                <w:sz w:val="16"/>
                <w:szCs w:val="16"/>
              </w:rPr>
            </w:pPr>
          </w:p>
          <w:p w14:paraId="4BEB856A" w14:textId="2E418A68" w:rsidR="003768A7" w:rsidRPr="003768A7" w:rsidRDefault="003768A7" w:rsidP="0C1C8913">
            <w:pPr>
              <w:rPr>
                <w:rFonts w:asciiTheme="minorHAnsi" w:eastAsiaTheme="minorEastAsia" w:hAnsiTheme="minorHAnsi" w:cstheme="minorBidi"/>
                <w:sz w:val="14"/>
                <w:szCs w:val="14"/>
              </w:rPr>
            </w:pPr>
            <w:r w:rsidRPr="003768A7">
              <w:rPr>
                <w:rFonts w:asciiTheme="minorHAnsi" w:eastAsiaTheme="minorEastAsia" w:hAnsiTheme="minorHAnsi" w:cstheme="minorBidi"/>
                <w:sz w:val="14"/>
                <w:szCs w:val="14"/>
              </w:rPr>
              <w:t>CAEP 1.1; InTASC 10</w:t>
            </w:r>
          </w:p>
          <w:p w14:paraId="4A8DCBD9" w14:textId="77777777" w:rsidR="0045307F" w:rsidRPr="00294C48" w:rsidRDefault="0045307F" w:rsidP="0C1C8913">
            <w:pPr>
              <w:rPr>
                <w:rFonts w:asciiTheme="minorHAnsi" w:eastAsiaTheme="minorEastAsia" w:hAnsiTheme="minorHAnsi" w:cstheme="minorBidi"/>
                <w:sz w:val="18"/>
                <w:szCs w:val="18"/>
                <w:highlight w:val="yellow"/>
                <w:u w:val="single"/>
              </w:rPr>
            </w:pPr>
          </w:p>
          <w:p w14:paraId="4845D1CA" w14:textId="77777777" w:rsidR="0045307F" w:rsidRPr="00294C48" w:rsidRDefault="0045307F" w:rsidP="0C1C8913">
            <w:pPr>
              <w:rPr>
                <w:rFonts w:asciiTheme="minorHAnsi" w:eastAsiaTheme="minorEastAsia" w:hAnsiTheme="minorHAnsi" w:cstheme="minorBidi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2429" w:type="dxa"/>
          </w:tcPr>
          <w:p w14:paraId="2D23B6F9" w14:textId="56DB351B" w:rsidR="005D126B" w:rsidRPr="005D3977" w:rsidRDefault="0C1C8913" w:rsidP="0C1C8913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3F2045">
              <w:rPr>
                <w:rFonts w:asciiTheme="minorHAnsi" w:eastAsiaTheme="minorEastAsia" w:hAnsiTheme="minorHAnsi" w:cstheme="minorBidi"/>
                <w:sz w:val="18"/>
                <w:szCs w:val="18"/>
              </w:rPr>
              <w:t>Demonstrates little or no evidence</w:t>
            </w:r>
            <w:r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of commitment to continuous improvement as a professional educator</w:t>
            </w:r>
          </w:p>
          <w:p w14:paraId="0620A6DB" w14:textId="4BB7E78D" w:rsidR="005D126B" w:rsidRDefault="005D126B" w:rsidP="0C1C8913">
            <w:pPr>
              <w:rPr>
                <w:rFonts w:asciiTheme="minorHAnsi" w:eastAsiaTheme="minorEastAsia" w:hAnsiTheme="minorHAnsi" w:cstheme="minorBidi"/>
                <w:b/>
                <w:bCs/>
                <w:strike/>
                <w:sz w:val="18"/>
                <w:szCs w:val="18"/>
                <w:highlight w:val="yellow"/>
              </w:rPr>
            </w:pPr>
          </w:p>
          <w:p w14:paraId="6304B217" w14:textId="77777777" w:rsidR="005D717B" w:rsidRDefault="005D717B" w:rsidP="00B95481">
            <w:pPr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</w:pPr>
          </w:p>
          <w:p w14:paraId="4631136B" w14:textId="77777777" w:rsidR="005D717B" w:rsidRDefault="005D717B" w:rsidP="00B95481">
            <w:pPr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</w:pPr>
          </w:p>
          <w:p w14:paraId="63C2BB66" w14:textId="77777777" w:rsidR="005D717B" w:rsidRDefault="005D717B" w:rsidP="00B95481">
            <w:pPr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</w:pPr>
          </w:p>
          <w:p w14:paraId="409C157E" w14:textId="77777777" w:rsidR="005D717B" w:rsidRDefault="005D717B" w:rsidP="00B95481">
            <w:pPr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</w:pPr>
          </w:p>
          <w:p w14:paraId="688CF212" w14:textId="77777777" w:rsidR="00616172" w:rsidRDefault="00616172" w:rsidP="00B95481">
            <w:pPr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</w:pPr>
          </w:p>
          <w:p w14:paraId="022F806C" w14:textId="77777777" w:rsidR="00616172" w:rsidRDefault="00616172" w:rsidP="00B95481">
            <w:pPr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</w:pPr>
          </w:p>
          <w:p w14:paraId="57960FE1" w14:textId="09A2C0B9" w:rsidR="00B95481" w:rsidRPr="003C5FBD" w:rsidRDefault="005D717B" w:rsidP="00B95481">
            <w:pPr>
              <w:rPr>
                <w:rFonts w:asciiTheme="minorHAnsi" w:eastAsiaTheme="minorEastAsia" w:hAnsiTheme="minorHAnsi" w:cstheme="minorBidi"/>
                <w:i/>
                <w:color w:val="C00000"/>
                <w:sz w:val="16"/>
                <w:szCs w:val="16"/>
              </w:rPr>
            </w:pPr>
            <w:r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  <w:t>E</w:t>
            </w:r>
            <w:r w:rsidR="009918D8" w:rsidRPr="003C5FBD"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  <w:t xml:space="preserve">xample: </w:t>
            </w:r>
            <w:r w:rsidR="00262403" w:rsidRPr="003C5FBD"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  <w:t>Restricts</w:t>
            </w:r>
            <w:r w:rsidR="009918D8" w:rsidRPr="003C5FBD"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  <w:t xml:space="preserve"> efforts to meet minimum requirements </w:t>
            </w:r>
            <w:r w:rsidR="00F16CE1" w:rsidRPr="003C5FBD"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  <w:t xml:space="preserve">with no evidence of </w:t>
            </w:r>
            <w:r w:rsidR="00A71844" w:rsidRPr="003C5FBD"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  <w:t>ongoing professional</w:t>
            </w:r>
            <w:r w:rsidR="00F16CE1" w:rsidRPr="003C5FBD">
              <w:rPr>
                <w:rFonts w:asciiTheme="minorHAnsi" w:eastAsiaTheme="minorEastAsia" w:hAnsiTheme="minorHAnsi" w:cstheme="minorBidi"/>
                <w:i/>
                <w:sz w:val="18"/>
                <w:szCs w:val="18"/>
              </w:rPr>
              <w:t xml:space="preserve"> development </w:t>
            </w:r>
          </w:p>
          <w:p w14:paraId="0C51D96A" w14:textId="3BE17983" w:rsidR="0045307F" w:rsidRPr="005D126B" w:rsidRDefault="0045307F" w:rsidP="0C1C8913">
            <w:pPr>
              <w:rPr>
                <w:rFonts w:asciiTheme="minorHAnsi" w:eastAsiaTheme="minorEastAsia" w:hAnsiTheme="minorHAnsi" w:cstheme="minorBidi"/>
                <w:strike/>
                <w:sz w:val="18"/>
                <w:szCs w:val="18"/>
              </w:rPr>
            </w:pPr>
          </w:p>
        </w:tc>
        <w:tc>
          <w:tcPr>
            <w:tcW w:w="2430" w:type="dxa"/>
          </w:tcPr>
          <w:p w14:paraId="5101D82C" w14:textId="2AFED0BE" w:rsidR="005D3977" w:rsidRDefault="0C1C8913" w:rsidP="0C1C8913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3F2045">
              <w:rPr>
                <w:rFonts w:asciiTheme="minorHAnsi" w:eastAsiaTheme="minorEastAsia" w:hAnsiTheme="minorHAnsi" w:cstheme="minorBidi"/>
                <w:sz w:val="18"/>
                <w:szCs w:val="18"/>
              </w:rPr>
              <w:t>Demonstrates</w:t>
            </w:r>
            <w:r w:rsidRPr="0C1C8913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 xml:space="preserve"> </w:t>
            </w:r>
            <w:r w:rsidRPr="0C1C8913">
              <w:rPr>
                <w:rFonts w:asciiTheme="minorHAnsi" w:eastAsiaTheme="minorEastAsia" w:hAnsiTheme="minorHAnsi" w:cstheme="minorBidi"/>
                <w:sz w:val="18"/>
                <w:szCs w:val="18"/>
              </w:rPr>
              <w:t>evidence of a developing commitment to continuous improvement as an educator through use of information and feedback re</w:t>
            </w:r>
            <w:r w:rsidR="000C6080">
              <w:rPr>
                <w:rFonts w:asciiTheme="minorHAnsi" w:eastAsiaTheme="minorEastAsia" w:hAnsiTheme="minorHAnsi" w:cstheme="minorBidi"/>
                <w:sz w:val="18"/>
                <w:szCs w:val="18"/>
              </w:rPr>
              <w:t>lated to professional practice</w:t>
            </w:r>
          </w:p>
          <w:p w14:paraId="3BC6E545" w14:textId="77777777" w:rsidR="00616172" w:rsidRDefault="00616172" w:rsidP="0C1C8913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  <w:p w14:paraId="58565ADC" w14:textId="77777777" w:rsidR="00616172" w:rsidRDefault="00616172" w:rsidP="0C1C8913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  <w:p w14:paraId="03E89F1D" w14:textId="77777777" w:rsidR="00616172" w:rsidRDefault="00616172" w:rsidP="0C1C8913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  <w:p w14:paraId="0E2CD250" w14:textId="77777777" w:rsidR="00616172" w:rsidRDefault="00616172" w:rsidP="0C1C8913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  <w:p w14:paraId="5401D2A9" w14:textId="009FE4F3" w:rsidR="00A71844" w:rsidRPr="00A71844" w:rsidRDefault="005D717B" w:rsidP="00314FE3">
            <w:pPr>
              <w:spacing w:after="60"/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>E</w:t>
            </w:r>
            <w:r w:rsidR="00262403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>xample: D</w:t>
            </w:r>
            <w:r w:rsidR="0C1C8913" w:rsidRPr="00CE27E6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>emonstrates a willing</w:t>
            </w:r>
            <w:r w:rsidR="00722914" w:rsidRPr="00CE27E6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 xml:space="preserve">ness to analyze and apply data </w:t>
            </w:r>
            <w:r w:rsidR="0C1C8913" w:rsidRPr="00CE27E6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>to gui</w:t>
            </w:r>
            <w:r w:rsidR="0066556F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>de instruction in the classroom;</w:t>
            </w:r>
            <w:r w:rsidR="0C1C8913" w:rsidRPr="00CE27E6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 xml:space="preserve"> accepts and attempts to apply feedback </w:t>
            </w:r>
            <w:r w:rsidR="0066556F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>and/or constructive criticism;</w:t>
            </w:r>
            <w:r w:rsidR="0C1C8913" w:rsidRPr="00CE27E6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 xml:space="preserve"> attends recommended workshops, confer</w:t>
            </w:r>
            <w:r w:rsidR="00C24506" w:rsidRPr="00CE27E6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>ences, and job-related meetings</w:t>
            </w:r>
            <w:r w:rsidR="0C1C8913" w:rsidRPr="00CE27E6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</w:tcPr>
          <w:p w14:paraId="74763AC3" w14:textId="69E41708" w:rsidR="0045307F" w:rsidRPr="003C5FBD" w:rsidRDefault="0C1C8913" w:rsidP="0C1C8913">
            <w:pPr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</w:pPr>
            <w:r w:rsidRPr="003C5FBD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>Demonstrates commitment to continuous improvement as an educator through intentional use of information and feedback re</w:t>
            </w:r>
            <w:r w:rsidR="000C6080" w:rsidRPr="003C5FBD">
              <w:rPr>
                <w:rFonts w:asciiTheme="minorHAnsi" w:eastAsiaTheme="minorEastAsia" w:hAnsiTheme="minorHAnsi" w:cstheme="minorBidi"/>
                <w:color w:val="000000" w:themeColor="text1"/>
                <w:sz w:val="18"/>
                <w:szCs w:val="18"/>
              </w:rPr>
              <w:t>lated to professional practice</w:t>
            </w:r>
          </w:p>
          <w:p w14:paraId="27CB06A2" w14:textId="77777777" w:rsidR="00C20ADE" w:rsidRDefault="00C20ADE" w:rsidP="0C1C8913">
            <w:pPr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</w:pPr>
          </w:p>
          <w:p w14:paraId="3EF149A8" w14:textId="77777777" w:rsidR="005D717B" w:rsidRDefault="005D717B" w:rsidP="00262403">
            <w:pPr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</w:pPr>
          </w:p>
          <w:p w14:paraId="47CEDD10" w14:textId="77777777" w:rsidR="00616172" w:rsidRDefault="00616172" w:rsidP="00262403">
            <w:pPr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</w:pPr>
          </w:p>
          <w:p w14:paraId="660398E9" w14:textId="77777777" w:rsidR="00616172" w:rsidRDefault="00616172" w:rsidP="00262403">
            <w:pPr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</w:pPr>
          </w:p>
          <w:p w14:paraId="221B02F4" w14:textId="77777777" w:rsidR="007A225E" w:rsidRDefault="007A225E" w:rsidP="00262403">
            <w:pPr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</w:pPr>
          </w:p>
          <w:p w14:paraId="555CE978" w14:textId="0F4DD484" w:rsidR="0045307F" w:rsidRPr="00CE27E6" w:rsidRDefault="005D717B" w:rsidP="00262403">
            <w:pPr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>E</w:t>
            </w:r>
            <w:r w:rsidR="0C1C8913" w:rsidRPr="00CE27E6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>xample</w:t>
            </w:r>
            <w:r w:rsidR="00262403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>: A</w:t>
            </w:r>
            <w:r w:rsidR="0C1C8913" w:rsidRPr="00CE27E6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>nalyzes and applies data to gui</w:t>
            </w:r>
            <w:r w:rsidR="0066556F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 xml:space="preserve">de instruction in the classroom; seeks </w:t>
            </w:r>
            <w:r w:rsidR="009132AA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>feedback</w:t>
            </w:r>
            <w:r w:rsidR="0066556F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>; accepts constructive criticism;</w:t>
            </w:r>
            <w:r w:rsidR="0C1C8913" w:rsidRPr="00CE27E6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 xml:space="preserve"> attends recommended workshops, confer</w:t>
            </w:r>
            <w:r w:rsidR="00262403">
              <w:rPr>
                <w:rFonts w:asciiTheme="minorHAnsi" w:eastAsiaTheme="minorEastAsia" w:hAnsiTheme="minorHAnsi" w:cstheme="minorBidi"/>
                <w:i/>
                <w:color w:val="000000" w:themeColor="text1"/>
                <w:sz w:val="18"/>
                <w:szCs w:val="18"/>
              </w:rPr>
              <w:t>ences, and job-related meetings</w:t>
            </w:r>
          </w:p>
        </w:tc>
        <w:tc>
          <w:tcPr>
            <w:tcW w:w="2430" w:type="dxa"/>
          </w:tcPr>
          <w:p w14:paraId="6C707885" w14:textId="43C81F1F" w:rsidR="00924689" w:rsidRPr="003C5FBD" w:rsidRDefault="0C1C8913" w:rsidP="0C1C8913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3C5FBD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Demonstrates commitment to continuous improvement as an educator through intentional use of information, feedback, </w:t>
            </w:r>
            <w:r w:rsidR="00B86601" w:rsidRPr="003C5FBD">
              <w:rPr>
                <w:rFonts w:asciiTheme="minorHAnsi" w:eastAsiaTheme="minorEastAsia" w:hAnsiTheme="minorHAnsi" w:cstheme="minorBidi"/>
                <w:bCs/>
                <w:sz w:val="18"/>
                <w:szCs w:val="18"/>
              </w:rPr>
              <w:t>and</w:t>
            </w:r>
            <w:r w:rsidRPr="003C5FBD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research related to professional practice to gui</w:t>
            </w:r>
            <w:r w:rsidR="000C6080" w:rsidRPr="003C5FBD">
              <w:rPr>
                <w:rFonts w:asciiTheme="minorHAnsi" w:eastAsiaTheme="minorEastAsia" w:hAnsiTheme="minorHAnsi" w:cstheme="minorBidi"/>
                <w:sz w:val="18"/>
                <w:szCs w:val="18"/>
              </w:rPr>
              <w:t>de instruction in the classroom</w:t>
            </w:r>
            <w:r w:rsidR="003C5FBD" w:rsidRPr="003C5FBD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</w:t>
            </w:r>
            <w:r w:rsidR="00B95481" w:rsidRPr="003C5FBD"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  <w:t>AND</w:t>
            </w:r>
            <w:r w:rsidR="00B95481" w:rsidRPr="003C5FBD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</w:t>
            </w:r>
            <w:r w:rsidR="005658F9" w:rsidRPr="003C5FBD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engages in </w:t>
            </w:r>
            <w:r w:rsidR="00B95481" w:rsidRPr="003C5FBD">
              <w:rPr>
                <w:rFonts w:asciiTheme="minorHAnsi" w:eastAsiaTheme="minorEastAsia" w:hAnsiTheme="minorHAnsi" w:cstheme="minorBidi"/>
                <w:sz w:val="18"/>
                <w:szCs w:val="18"/>
              </w:rPr>
              <w:t>professional learning</w:t>
            </w:r>
            <w:r w:rsidR="005658F9" w:rsidRPr="003C5FBD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opportunities, seeks feedback from others, holds </w:t>
            </w:r>
            <w:r w:rsidR="00B95481" w:rsidRPr="003C5FBD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membership </w:t>
            </w:r>
            <w:r w:rsidR="005658F9" w:rsidRPr="003C5FBD">
              <w:rPr>
                <w:rFonts w:asciiTheme="minorHAnsi" w:eastAsiaTheme="minorEastAsia" w:hAnsiTheme="minorHAnsi" w:cstheme="minorBidi"/>
                <w:sz w:val="18"/>
                <w:szCs w:val="18"/>
              </w:rPr>
              <w:t>in</w:t>
            </w:r>
            <w:r w:rsidR="00B95481" w:rsidRPr="003C5FBD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professional organizations</w:t>
            </w:r>
          </w:p>
          <w:p w14:paraId="2FF47EEA" w14:textId="31CC883E" w:rsidR="00924689" w:rsidRDefault="00924689" w:rsidP="0C1C8913">
            <w:pPr>
              <w:rPr>
                <w:rFonts w:asciiTheme="minorHAnsi" w:eastAsiaTheme="minorEastAsia" w:hAnsiTheme="minorHAnsi" w:cstheme="minorBidi"/>
                <w:b/>
                <w:bCs/>
                <w:strike/>
                <w:sz w:val="18"/>
                <w:szCs w:val="18"/>
                <w:highlight w:val="yellow"/>
              </w:rPr>
            </w:pPr>
          </w:p>
          <w:p w14:paraId="0E938B2B" w14:textId="345A5E19" w:rsidR="00924689" w:rsidRDefault="00924689" w:rsidP="0C1C8913">
            <w:pPr>
              <w:rPr>
                <w:rFonts w:asciiTheme="minorHAnsi" w:eastAsiaTheme="minorEastAsia" w:hAnsiTheme="minorHAnsi" w:cstheme="minorBidi"/>
                <w:b/>
                <w:bCs/>
                <w:strike/>
                <w:sz w:val="18"/>
                <w:szCs w:val="18"/>
                <w:highlight w:val="yellow"/>
              </w:rPr>
            </w:pPr>
          </w:p>
          <w:p w14:paraId="43088A64" w14:textId="7228F86D" w:rsidR="0045307F" w:rsidRPr="00924689" w:rsidRDefault="0045307F" w:rsidP="0C1C8913">
            <w:pPr>
              <w:rPr>
                <w:rFonts w:asciiTheme="minorHAnsi" w:eastAsiaTheme="minorEastAsia" w:hAnsiTheme="minorHAnsi" w:cstheme="minorBidi"/>
                <w:strike/>
                <w:sz w:val="18"/>
                <w:szCs w:val="18"/>
              </w:rPr>
            </w:pPr>
          </w:p>
        </w:tc>
        <w:tc>
          <w:tcPr>
            <w:tcW w:w="934" w:type="dxa"/>
          </w:tcPr>
          <w:p w14:paraId="22E594CD" w14:textId="77777777" w:rsidR="0045307F" w:rsidRPr="00294C48" w:rsidRDefault="0045307F" w:rsidP="0C1C8913">
            <w:pPr>
              <w:rPr>
                <w:highlight w:val="yellow"/>
              </w:rPr>
            </w:pPr>
          </w:p>
        </w:tc>
        <w:tc>
          <w:tcPr>
            <w:tcW w:w="2008" w:type="dxa"/>
          </w:tcPr>
          <w:p w14:paraId="5C194135" w14:textId="77777777" w:rsidR="0045307F" w:rsidRDefault="0045307F" w:rsidP="0C1C8913"/>
        </w:tc>
      </w:tr>
    </w:tbl>
    <w:p w14:paraId="5C778B21" w14:textId="70F930EF" w:rsidR="00840C5A" w:rsidRDefault="00840C5A" w:rsidP="0C1C8913"/>
    <w:sectPr w:rsidR="00840C5A" w:rsidSect="0054073E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3D899" w14:textId="77777777" w:rsidR="00057333" w:rsidRDefault="00057333" w:rsidP="0054073E">
      <w:r>
        <w:separator/>
      </w:r>
    </w:p>
  </w:endnote>
  <w:endnote w:type="continuationSeparator" w:id="0">
    <w:p w14:paraId="5CCB118A" w14:textId="77777777" w:rsidR="00057333" w:rsidRDefault="00057333" w:rsidP="0054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ED04E" w14:textId="20196501" w:rsidR="003C4F3D" w:rsidRPr="0046254F" w:rsidRDefault="00757896" w:rsidP="003C4F3D">
    <w:pPr>
      <w:pStyle w:val="Footer"/>
      <w:ind w:right="450"/>
      <w:rPr>
        <w:rFonts w:asciiTheme="minorHAnsi" w:eastAsiaTheme="minorEastAsia" w:hAnsiTheme="minorHAnsi" w:cstheme="minorBidi"/>
        <w:sz w:val="16"/>
        <w:szCs w:val="16"/>
        <w:u w:val="single"/>
      </w:rPr>
    </w:pPr>
    <w:r>
      <w:rPr>
        <w:rFonts w:asciiTheme="minorHAnsi" w:eastAsiaTheme="minorEastAsia" w:hAnsiTheme="minorHAnsi" w:cstheme="minorBidi"/>
        <w:sz w:val="16"/>
        <w:szCs w:val="16"/>
        <w:u w:val="single"/>
      </w:rPr>
      <w:t>Georgia Educators</w:t>
    </w:r>
    <w:r w:rsidR="002D2F78">
      <w:rPr>
        <w:rFonts w:asciiTheme="minorHAnsi" w:eastAsiaTheme="minorEastAsia" w:hAnsiTheme="minorHAnsi" w:cstheme="minorBidi"/>
        <w:sz w:val="16"/>
        <w:szCs w:val="16"/>
        <w:u w:val="single"/>
      </w:rPr>
      <w:t>’</w:t>
    </w:r>
    <w:r w:rsidR="001D3333">
      <w:rPr>
        <w:rFonts w:asciiTheme="minorHAnsi" w:eastAsiaTheme="minorEastAsia" w:hAnsiTheme="minorHAnsi" w:cstheme="minorBidi"/>
        <w:sz w:val="16"/>
        <w:szCs w:val="16"/>
        <w:u w:val="single"/>
      </w:rPr>
      <w:t xml:space="preserve"> Task Force</w:t>
    </w:r>
    <w:r>
      <w:rPr>
        <w:rFonts w:asciiTheme="minorHAnsi" w:eastAsiaTheme="minorEastAsia" w:hAnsiTheme="minorHAnsi" w:cstheme="minorBidi"/>
        <w:sz w:val="16"/>
        <w:szCs w:val="16"/>
        <w:u w:val="single"/>
      </w:rPr>
      <w:t xml:space="preserve"> Professional Behaviors and </w:t>
    </w:r>
    <w:r w:rsidR="003C4F3D" w:rsidRPr="0046254F">
      <w:rPr>
        <w:rFonts w:asciiTheme="minorHAnsi" w:eastAsiaTheme="minorEastAsia" w:hAnsiTheme="minorHAnsi" w:cstheme="minorBidi"/>
        <w:sz w:val="16"/>
        <w:szCs w:val="16"/>
        <w:u w:val="single"/>
      </w:rPr>
      <w:t>Dispositions Assessment</w:t>
    </w:r>
    <w:r>
      <w:rPr>
        <w:rFonts w:asciiTheme="minorHAnsi" w:eastAsiaTheme="minorEastAsia" w:hAnsiTheme="minorHAnsi" w:cstheme="minorBidi"/>
        <w:sz w:val="16"/>
        <w:szCs w:val="16"/>
        <w:u w:val="single"/>
      </w:rPr>
      <w:t xml:space="preserve"> (PBDA)</w:t>
    </w:r>
    <w:r w:rsidR="003C4F3D" w:rsidRPr="0046254F">
      <w:rPr>
        <w:rFonts w:asciiTheme="minorHAnsi" w:eastAsiaTheme="minorEastAsia" w:hAnsiTheme="minorHAnsi" w:cstheme="minorBidi"/>
        <w:sz w:val="16"/>
        <w:szCs w:val="16"/>
        <w:u w:val="single"/>
      </w:rPr>
      <w:t xml:space="preserve"> – Spring 2017</w:t>
    </w:r>
  </w:p>
  <w:p w14:paraId="10EA056C" w14:textId="18BF36B4" w:rsidR="003C4F3D" w:rsidRPr="0046254F" w:rsidRDefault="003C4F3D" w:rsidP="003C4F3D">
    <w:pPr>
      <w:rPr>
        <w:rFonts w:asciiTheme="minorHAnsi" w:eastAsiaTheme="minorEastAsia" w:hAnsiTheme="minorHAnsi" w:cstheme="minorBidi"/>
        <w:iCs/>
        <w:sz w:val="16"/>
        <w:szCs w:val="16"/>
      </w:rPr>
    </w:pPr>
    <w:r w:rsidRPr="0046254F">
      <w:rPr>
        <w:rFonts w:asciiTheme="minorHAnsi" w:hAnsiTheme="minorHAnsi"/>
        <w:sz w:val="16"/>
        <w:szCs w:val="16"/>
      </w:rPr>
      <w:t xml:space="preserve">Copyright © 2017 by </w:t>
    </w:r>
    <w:r w:rsidR="00CD4FC7" w:rsidRPr="0046254F">
      <w:rPr>
        <w:rFonts w:asciiTheme="minorHAnsi" w:hAnsiTheme="minorHAnsi"/>
        <w:sz w:val="16"/>
        <w:szCs w:val="16"/>
      </w:rPr>
      <w:t>Co-</w:t>
    </w:r>
    <w:r w:rsidRPr="0046254F">
      <w:rPr>
        <w:rFonts w:asciiTheme="minorHAnsi" w:eastAsiaTheme="minorEastAsia" w:hAnsiTheme="minorHAnsi" w:cstheme="minorBidi"/>
        <w:iCs/>
        <w:sz w:val="16"/>
        <w:szCs w:val="16"/>
      </w:rPr>
      <w:t>Project Leaders: Dr. Mary Ariail and Dr. Sallie Averitt Miller</w:t>
    </w:r>
  </w:p>
  <w:p w14:paraId="7CDEC5D7" w14:textId="0133890A" w:rsidR="003C4F3D" w:rsidRPr="0046254F" w:rsidRDefault="00CD4FC7" w:rsidP="003C4F3D">
    <w:pPr>
      <w:pStyle w:val="Footer"/>
      <w:ind w:right="450"/>
      <w:rPr>
        <w:rFonts w:asciiTheme="minorHAnsi" w:eastAsiaTheme="minorEastAsia" w:hAnsiTheme="minorHAnsi" w:cstheme="minorBidi"/>
        <w:iCs/>
        <w:sz w:val="16"/>
        <w:szCs w:val="16"/>
      </w:rPr>
    </w:pPr>
    <w:r w:rsidRPr="0046254F">
      <w:rPr>
        <w:rFonts w:asciiTheme="minorHAnsi" w:eastAsiaTheme="minorEastAsia" w:hAnsiTheme="minorHAnsi" w:cstheme="minorBidi"/>
        <w:iCs/>
        <w:sz w:val="16"/>
        <w:szCs w:val="16"/>
      </w:rPr>
      <w:t>Task Force</w:t>
    </w:r>
    <w:r w:rsidR="003C4F3D" w:rsidRPr="0046254F">
      <w:rPr>
        <w:rFonts w:asciiTheme="minorHAnsi" w:eastAsiaTheme="minorEastAsia" w:hAnsiTheme="minorHAnsi" w:cstheme="minorBidi"/>
        <w:iCs/>
        <w:sz w:val="16"/>
        <w:szCs w:val="16"/>
      </w:rPr>
      <w:t xml:space="preserve"> Members</w:t>
    </w:r>
    <w:r w:rsidRPr="0046254F">
      <w:rPr>
        <w:rFonts w:asciiTheme="minorHAnsi" w:eastAsiaTheme="minorEastAsia" w:hAnsiTheme="minorHAnsi" w:cstheme="minorBidi"/>
        <w:iCs/>
        <w:sz w:val="16"/>
        <w:szCs w:val="16"/>
      </w:rPr>
      <w:t xml:space="preserve"> – Phase II</w:t>
    </w:r>
    <w:r w:rsidR="003C4F3D" w:rsidRPr="0046254F">
      <w:rPr>
        <w:rFonts w:asciiTheme="minorHAnsi" w:eastAsiaTheme="minorEastAsia" w:hAnsiTheme="minorHAnsi" w:cstheme="minorBidi"/>
        <w:iCs/>
        <w:sz w:val="16"/>
        <w:szCs w:val="16"/>
      </w:rPr>
      <w:t>: Dr. Bonnie Anderson, Dr. Cynthia Bolton, Dr. Susan Hagood, Dr. Sharon Livingston, Dr. Holley Roberts, Ms. Carla Tanguay, and Dr. Deborah Thomas</w:t>
    </w:r>
  </w:p>
  <w:p w14:paraId="02B446B7" w14:textId="45BBBB8A" w:rsidR="0046254F" w:rsidRPr="0046254F" w:rsidRDefault="0046254F" w:rsidP="003C4F3D">
    <w:pPr>
      <w:pStyle w:val="Footer"/>
      <w:ind w:right="450"/>
      <w:rPr>
        <w:rFonts w:asciiTheme="minorHAnsi" w:eastAsiaTheme="minorEastAsia" w:hAnsiTheme="minorHAnsi" w:cstheme="minorBidi"/>
        <w:iCs/>
        <w:sz w:val="16"/>
        <w:szCs w:val="16"/>
      </w:rPr>
    </w:pPr>
    <w:r w:rsidRPr="0046254F">
      <w:rPr>
        <w:rFonts w:asciiTheme="minorHAnsi" w:eastAsiaTheme="minorEastAsia" w:hAnsiTheme="minorHAnsi" w:cstheme="minorBidi"/>
        <w:iCs/>
        <w:sz w:val="16"/>
        <w:szCs w:val="16"/>
      </w:rPr>
      <w:t xml:space="preserve">Piloting Institutions: </w:t>
    </w:r>
    <w:r w:rsidR="00440D0E">
      <w:rPr>
        <w:rFonts w:asciiTheme="minorHAnsi" w:eastAsiaTheme="minorEastAsia" w:hAnsiTheme="minorHAnsi" w:cstheme="minorBidi"/>
        <w:iCs/>
        <w:sz w:val="16"/>
        <w:szCs w:val="16"/>
      </w:rPr>
      <w:t xml:space="preserve">Augusta University, </w:t>
    </w:r>
    <w:r w:rsidR="005D57EF">
      <w:rPr>
        <w:rFonts w:asciiTheme="minorHAnsi" w:eastAsiaTheme="minorEastAsia" w:hAnsiTheme="minorHAnsi" w:cstheme="minorBidi"/>
        <w:iCs/>
        <w:sz w:val="16"/>
        <w:szCs w:val="16"/>
      </w:rPr>
      <w:t xml:space="preserve">Georgia Gwinnett College, Georgia Southwestern State University, </w:t>
    </w:r>
    <w:r w:rsidRPr="0046254F">
      <w:rPr>
        <w:rFonts w:asciiTheme="minorHAnsi" w:eastAsiaTheme="minorEastAsia" w:hAnsiTheme="minorHAnsi" w:cstheme="minorBidi"/>
        <w:iCs/>
        <w:sz w:val="16"/>
        <w:szCs w:val="16"/>
      </w:rPr>
      <w:t>Georgia State University, LaGrange College, Thomas University, University of West Georgia</w:t>
    </w:r>
  </w:p>
  <w:p w14:paraId="46985588" w14:textId="6463530D" w:rsidR="0054073E" w:rsidRPr="0046254F" w:rsidRDefault="00CD4FC7" w:rsidP="00517BC8">
    <w:pPr>
      <w:pStyle w:val="Footer"/>
      <w:ind w:right="450"/>
      <w:rPr>
        <w:rFonts w:asciiTheme="minorHAnsi" w:hAnsiTheme="minorHAnsi"/>
      </w:rPr>
    </w:pPr>
    <w:r w:rsidRPr="0046254F">
      <w:rPr>
        <w:rFonts w:asciiTheme="minorHAnsi" w:eastAsiaTheme="minorEastAsia" w:hAnsiTheme="minorHAnsi" w:cstheme="minorBidi"/>
        <w:iCs/>
        <w:sz w:val="16"/>
        <w:szCs w:val="16"/>
      </w:rPr>
      <w:t xml:space="preserve">Invited Reviewers: </w:t>
    </w:r>
    <w:r w:rsidR="00BC2C38">
      <w:rPr>
        <w:rFonts w:asciiTheme="minorHAnsi" w:eastAsiaTheme="minorEastAsia" w:hAnsiTheme="minorHAnsi" w:cstheme="minorBidi"/>
        <w:iCs/>
        <w:sz w:val="16"/>
        <w:szCs w:val="16"/>
      </w:rPr>
      <w:t xml:space="preserve">Dr. Bobbi Ford, </w:t>
    </w:r>
    <w:r w:rsidRPr="0046254F">
      <w:rPr>
        <w:rFonts w:asciiTheme="minorHAnsi" w:eastAsiaTheme="minorEastAsia" w:hAnsiTheme="minorHAnsi" w:cstheme="minorBidi"/>
        <w:iCs/>
        <w:sz w:val="16"/>
        <w:szCs w:val="16"/>
      </w:rPr>
      <w:t>Dr. Deirdre Greer, Dr. Beverly Mitchell, Dr. Debbie Stoulig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2C961" w14:textId="77777777" w:rsidR="00057333" w:rsidRDefault="00057333" w:rsidP="0054073E">
      <w:r>
        <w:separator/>
      </w:r>
    </w:p>
  </w:footnote>
  <w:footnote w:type="continuationSeparator" w:id="0">
    <w:p w14:paraId="0B82749E" w14:textId="77777777" w:rsidR="00057333" w:rsidRDefault="00057333" w:rsidP="00540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4DEE"/>
    <w:multiLevelType w:val="hybridMultilevel"/>
    <w:tmpl w:val="6C1CD39E"/>
    <w:lvl w:ilvl="0" w:tplc="156298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E328F"/>
    <w:multiLevelType w:val="hybridMultilevel"/>
    <w:tmpl w:val="A2D08A5E"/>
    <w:lvl w:ilvl="0" w:tplc="B8A8A58C">
      <w:start w:val="12"/>
      <w:numFmt w:val="decimal"/>
      <w:lvlText w:val="%1."/>
      <w:lvlJc w:val="left"/>
      <w:pPr>
        <w:ind w:left="87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122B37E1"/>
    <w:multiLevelType w:val="hybridMultilevel"/>
    <w:tmpl w:val="A8D68948"/>
    <w:lvl w:ilvl="0" w:tplc="73B2F7DE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31B530E6"/>
    <w:multiLevelType w:val="hybridMultilevel"/>
    <w:tmpl w:val="A61C2A36"/>
    <w:lvl w:ilvl="0" w:tplc="BE7C233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35D1439B"/>
    <w:multiLevelType w:val="hybridMultilevel"/>
    <w:tmpl w:val="758CF144"/>
    <w:lvl w:ilvl="0" w:tplc="7B3085F2">
      <w:start w:val="14"/>
      <w:numFmt w:val="decimal"/>
      <w:lvlText w:val="%1."/>
      <w:lvlJc w:val="left"/>
      <w:pPr>
        <w:ind w:left="600" w:hanging="360"/>
      </w:pPr>
      <w:rPr>
        <w:rFonts w:hint="default"/>
        <w:sz w:val="16"/>
        <w:szCs w:val="1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7495548B"/>
    <w:multiLevelType w:val="hybridMultilevel"/>
    <w:tmpl w:val="88186172"/>
    <w:lvl w:ilvl="0" w:tplc="C20CC282">
      <w:start w:val="2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66E6F"/>
    <w:multiLevelType w:val="hybridMultilevel"/>
    <w:tmpl w:val="D7848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3E"/>
    <w:rsid w:val="000035F9"/>
    <w:rsid w:val="0001004D"/>
    <w:rsid w:val="00017709"/>
    <w:rsid w:val="0002010B"/>
    <w:rsid w:val="000204F6"/>
    <w:rsid w:val="00025854"/>
    <w:rsid w:val="000502B5"/>
    <w:rsid w:val="00053C95"/>
    <w:rsid w:val="00057333"/>
    <w:rsid w:val="00064C81"/>
    <w:rsid w:val="00066622"/>
    <w:rsid w:val="00070597"/>
    <w:rsid w:val="0007467F"/>
    <w:rsid w:val="00086642"/>
    <w:rsid w:val="00091F5E"/>
    <w:rsid w:val="00092523"/>
    <w:rsid w:val="000978D5"/>
    <w:rsid w:val="00097D74"/>
    <w:rsid w:val="000A418B"/>
    <w:rsid w:val="000A5216"/>
    <w:rsid w:val="000B0D02"/>
    <w:rsid w:val="000B53D3"/>
    <w:rsid w:val="000B588F"/>
    <w:rsid w:val="000B6E92"/>
    <w:rsid w:val="000C6080"/>
    <w:rsid w:val="000E4A92"/>
    <w:rsid w:val="00103F91"/>
    <w:rsid w:val="00120526"/>
    <w:rsid w:val="00125568"/>
    <w:rsid w:val="001258CE"/>
    <w:rsid w:val="00135826"/>
    <w:rsid w:val="00144C07"/>
    <w:rsid w:val="001704B5"/>
    <w:rsid w:val="00170B6E"/>
    <w:rsid w:val="001725A1"/>
    <w:rsid w:val="0018177D"/>
    <w:rsid w:val="001838B5"/>
    <w:rsid w:val="001B2AC5"/>
    <w:rsid w:val="001C4007"/>
    <w:rsid w:val="001C4027"/>
    <w:rsid w:val="001D3333"/>
    <w:rsid w:val="001F600A"/>
    <w:rsid w:val="002054AC"/>
    <w:rsid w:val="002159CB"/>
    <w:rsid w:val="00232193"/>
    <w:rsid w:val="00232FC5"/>
    <w:rsid w:val="00237BB4"/>
    <w:rsid w:val="002531D6"/>
    <w:rsid w:val="002547D4"/>
    <w:rsid w:val="00256768"/>
    <w:rsid w:val="002607BA"/>
    <w:rsid w:val="00262403"/>
    <w:rsid w:val="0026545C"/>
    <w:rsid w:val="00267384"/>
    <w:rsid w:val="0028314C"/>
    <w:rsid w:val="00294851"/>
    <w:rsid w:val="00294C48"/>
    <w:rsid w:val="00295CA7"/>
    <w:rsid w:val="002A3931"/>
    <w:rsid w:val="002B3CC7"/>
    <w:rsid w:val="002B6F74"/>
    <w:rsid w:val="002B734E"/>
    <w:rsid w:val="002D2F78"/>
    <w:rsid w:val="002D4B6D"/>
    <w:rsid w:val="002D650D"/>
    <w:rsid w:val="002E7CA4"/>
    <w:rsid w:val="002F2400"/>
    <w:rsid w:val="002F2CDE"/>
    <w:rsid w:val="002F469F"/>
    <w:rsid w:val="003028D7"/>
    <w:rsid w:val="00310EB4"/>
    <w:rsid w:val="0031120C"/>
    <w:rsid w:val="00314FE3"/>
    <w:rsid w:val="003165B2"/>
    <w:rsid w:val="003351BB"/>
    <w:rsid w:val="00341AA4"/>
    <w:rsid w:val="003444AA"/>
    <w:rsid w:val="0035415A"/>
    <w:rsid w:val="00362296"/>
    <w:rsid w:val="003661F5"/>
    <w:rsid w:val="00366B7D"/>
    <w:rsid w:val="0036745C"/>
    <w:rsid w:val="00367B47"/>
    <w:rsid w:val="00375096"/>
    <w:rsid w:val="003752CE"/>
    <w:rsid w:val="003768A7"/>
    <w:rsid w:val="00377859"/>
    <w:rsid w:val="00394D2A"/>
    <w:rsid w:val="00395036"/>
    <w:rsid w:val="003A3DC7"/>
    <w:rsid w:val="003A6203"/>
    <w:rsid w:val="003B57A2"/>
    <w:rsid w:val="003C4981"/>
    <w:rsid w:val="003C4F3D"/>
    <w:rsid w:val="003C5FBD"/>
    <w:rsid w:val="003E071F"/>
    <w:rsid w:val="003F2045"/>
    <w:rsid w:val="003F2FE6"/>
    <w:rsid w:val="003F3C9A"/>
    <w:rsid w:val="003F5BD6"/>
    <w:rsid w:val="004045E7"/>
    <w:rsid w:val="00415193"/>
    <w:rsid w:val="004312B6"/>
    <w:rsid w:val="004322AF"/>
    <w:rsid w:val="00433172"/>
    <w:rsid w:val="00440D0E"/>
    <w:rsid w:val="0045307F"/>
    <w:rsid w:val="00453D7B"/>
    <w:rsid w:val="00455C8B"/>
    <w:rsid w:val="004566E9"/>
    <w:rsid w:val="00456B03"/>
    <w:rsid w:val="0046254F"/>
    <w:rsid w:val="004716EA"/>
    <w:rsid w:val="00473345"/>
    <w:rsid w:val="004806DF"/>
    <w:rsid w:val="0048358C"/>
    <w:rsid w:val="004844AB"/>
    <w:rsid w:val="004844B3"/>
    <w:rsid w:val="004971F2"/>
    <w:rsid w:val="004A4512"/>
    <w:rsid w:val="004C2131"/>
    <w:rsid w:val="004D368D"/>
    <w:rsid w:val="004D66C5"/>
    <w:rsid w:val="004E0BEC"/>
    <w:rsid w:val="004E75A0"/>
    <w:rsid w:val="004F40AC"/>
    <w:rsid w:val="00505AAA"/>
    <w:rsid w:val="00517BC8"/>
    <w:rsid w:val="00533FCF"/>
    <w:rsid w:val="0054073E"/>
    <w:rsid w:val="005441E0"/>
    <w:rsid w:val="00546B6E"/>
    <w:rsid w:val="005658F9"/>
    <w:rsid w:val="0056633E"/>
    <w:rsid w:val="00575758"/>
    <w:rsid w:val="0057631B"/>
    <w:rsid w:val="00581855"/>
    <w:rsid w:val="00587838"/>
    <w:rsid w:val="00594344"/>
    <w:rsid w:val="005C1ED5"/>
    <w:rsid w:val="005C2E08"/>
    <w:rsid w:val="005C641E"/>
    <w:rsid w:val="005C78C8"/>
    <w:rsid w:val="005C7FA1"/>
    <w:rsid w:val="005D126B"/>
    <w:rsid w:val="005D3977"/>
    <w:rsid w:val="005D57EF"/>
    <w:rsid w:val="005D717B"/>
    <w:rsid w:val="005E191C"/>
    <w:rsid w:val="005E28BC"/>
    <w:rsid w:val="005E6CAD"/>
    <w:rsid w:val="005F5597"/>
    <w:rsid w:val="005F5C1E"/>
    <w:rsid w:val="00601515"/>
    <w:rsid w:val="00605454"/>
    <w:rsid w:val="00616172"/>
    <w:rsid w:val="00622470"/>
    <w:rsid w:val="006273C8"/>
    <w:rsid w:val="0062780A"/>
    <w:rsid w:val="0064183D"/>
    <w:rsid w:val="00643B19"/>
    <w:rsid w:val="0064416B"/>
    <w:rsid w:val="00644598"/>
    <w:rsid w:val="006524DB"/>
    <w:rsid w:val="00652CAD"/>
    <w:rsid w:val="0066556F"/>
    <w:rsid w:val="00666B3E"/>
    <w:rsid w:val="006710FE"/>
    <w:rsid w:val="00674FA9"/>
    <w:rsid w:val="00686713"/>
    <w:rsid w:val="006914A8"/>
    <w:rsid w:val="006970BE"/>
    <w:rsid w:val="006A7D9B"/>
    <w:rsid w:val="006B1635"/>
    <w:rsid w:val="006C500B"/>
    <w:rsid w:val="006E2519"/>
    <w:rsid w:val="006E32AC"/>
    <w:rsid w:val="006E359A"/>
    <w:rsid w:val="006E4475"/>
    <w:rsid w:val="006E759A"/>
    <w:rsid w:val="00712562"/>
    <w:rsid w:val="007152B2"/>
    <w:rsid w:val="00716CF6"/>
    <w:rsid w:val="00722914"/>
    <w:rsid w:val="00724253"/>
    <w:rsid w:val="0072558D"/>
    <w:rsid w:val="00727C8E"/>
    <w:rsid w:val="00733C50"/>
    <w:rsid w:val="007423EB"/>
    <w:rsid w:val="00743121"/>
    <w:rsid w:val="00745486"/>
    <w:rsid w:val="00747C7C"/>
    <w:rsid w:val="007557CF"/>
    <w:rsid w:val="007562CF"/>
    <w:rsid w:val="00757896"/>
    <w:rsid w:val="007606AB"/>
    <w:rsid w:val="00770DE9"/>
    <w:rsid w:val="0078288E"/>
    <w:rsid w:val="00782B03"/>
    <w:rsid w:val="0078404A"/>
    <w:rsid w:val="00796348"/>
    <w:rsid w:val="007A225E"/>
    <w:rsid w:val="007B6421"/>
    <w:rsid w:val="007C40E3"/>
    <w:rsid w:val="007C6911"/>
    <w:rsid w:val="007D1C8E"/>
    <w:rsid w:val="007E6600"/>
    <w:rsid w:val="007E66B7"/>
    <w:rsid w:val="007F2265"/>
    <w:rsid w:val="007F7BE0"/>
    <w:rsid w:val="00810382"/>
    <w:rsid w:val="00826AC8"/>
    <w:rsid w:val="008364D2"/>
    <w:rsid w:val="00840C5A"/>
    <w:rsid w:val="00865B71"/>
    <w:rsid w:val="00867728"/>
    <w:rsid w:val="00887FE2"/>
    <w:rsid w:val="00893BFA"/>
    <w:rsid w:val="008B3034"/>
    <w:rsid w:val="008B683D"/>
    <w:rsid w:val="008C1434"/>
    <w:rsid w:val="008C1615"/>
    <w:rsid w:val="008D4A07"/>
    <w:rsid w:val="008D7877"/>
    <w:rsid w:val="008E448D"/>
    <w:rsid w:val="008F3B93"/>
    <w:rsid w:val="008F612F"/>
    <w:rsid w:val="008F6614"/>
    <w:rsid w:val="00903310"/>
    <w:rsid w:val="009034CA"/>
    <w:rsid w:val="009132AA"/>
    <w:rsid w:val="009147E7"/>
    <w:rsid w:val="0091570F"/>
    <w:rsid w:val="009167CC"/>
    <w:rsid w:val="00924530"/>
    <w:rsid w:val="00924689"/>
    <w:rsid w:val="009255C7"/>
    <w:rsid w:val="00931723"/>
    <w:rsid w:val="00945CF1"/>
    <w:rsid w:val="009501F8"/>
    <w:rsid w:val="00953E08"/>
    <w:rsid w:val="00954635"/>
    <w:rsid w:val="00954DD7"/>
    <w:rsid w:val="00955C88"/>
    <w:rsid w:val="00957EA6"/>
    <w:rsid w:val="00970BA4"/>
    <w:rsid w:val="009754C8"/>
    <w:rsid w:val="00976C72"/>
    <w:rsid w:val="00980542"/>
    <w:rsid w:val="00980BFE"/>
    <w:rsid w:val="009918D8"/>
    <w:rsid w:val="00993AEA"/>
    <w:rsid w:val="009969BE"/>
    <w:rsid w:val="009A4E9D"/>
    <w:rsid w:val="009B50B2"/>
    <w:rsid w:val="009B7B8C"/>
    <w:rsid w:val="009C096D"/>
    <w:rsid w:val="009D3BC4"/>
    <w:rsid w:val="009D409A"/>
    <w:rsid w:val="009E16D6"/>
    <w:rsid w:val="009E2017"/>
    <w:rsid w:val="00A11171"/>
    <w:rsid w:val="00A111EA"/>
    <w:rsid w:val="00A3674C"/>
    <w:rsid w:val="00A512A4"/>
    <w:rsid w:val="00A63B30"/>
    <w:rsid w:val="00A71844"/>
    <w:rsid w:val="00A80A64"/>
    <w:rsid w:val="00A8536E"/>
    <w:rsid w:val="00A86426"/>
    <w:rsid w:val="00A955F6"/>
    <w:rsid w:val="00AA5870"/>
    <w:rsid w:val="00AA59C3"/>
    <w:rsid w:val="00AB2751"/>
    <w:rsid w:val="00AB5A06"/>
    <w:rsid w:val="00AB72D5"/>
    <w:rsid w:val="00AE20CE"/>
    <w:rsid w:val="00AE2284"/>
    <w:rsid w:val="00AE3ABB"/>
    <w:rsid w:val="00AE791F"/>
    <w:rsid w:val="00AF6BB6"/>
    <w:rsid w:val="00B20F2C"/>
    <w:rsid w:val="00B30134"/>
    <w:rsid w:val="00B60461"/>
    <w:rsid w:val="00B63F4F"/>
    <w:rsid w:val="00B71D25"/>
    <w:rsid w:val="00B72F80"/>
    <w:rsid w:val="00B73445"/>
    <w:rsid w:val="00B8042B"/>
    <w:rsid w:val="00B86601"/>
    <w:rsid w:val="00B86B4D"/>
    <w:rsid w:val="00B879E5"/>
    <w:rsid w:val="00B91758"/>
    <w:rsid w:val="00B93B5D"/>
    <w:rsid w:val="00B95481"/>
    <w:rsid w:val="00B970F0"/>
    <w:rsid w:val="00BA296E"/>
    <w:rsid w:val="00BA7003"/>
    <w:rsid w:val="00BB2A90"/>
    <w:rsid w:val="00BB7E46"/>
    <w:rsid w:val="00BC0FC1"/>
    <w:rsid w:val="00BC2C38"/>
    <w:rsid w:val="00BC4F8D"/>
    <w:rsid w:val="00BC5A7F"/>
    <w:rsid w:val="00BD26FA"/>
    <w:rsid w:val="00C01D2D"/>
    <w:rsid w:val="00C020BA"/>
    <w:rsid w:val="00C10269"/>
    <w:rsid w:val="00C1197E"/>
    <w:rsid w:val="00C1238A"/>
    <w:rsid w:val="00C15152"/>
    <w:rsid w:val="00C20ADE"/>
    <w:rsid w:val="00C24506"/>
    <w:rsid w:val="00C27C45"/>
    <w:rsid w:val="00C33F33"/>
    <w:rsid w:val="00C37296"/>
    <w:rsid w:val="00C52985"/>
    <w:rsid w:val="00C5567B"/>
    <w:rsid w:val="00C74A71"/>
    <w:rsid w:val="00C772F3"/>
    <w:rsid w:val="00C80FB1"/>
    <w:rsid w:val="00C97258"/>
    <w:rsid w:val="00CA3643"/>
    <w:rsid w:val="00CB0A50"/>
    <w:rsid w:val="00CB5A27"/>
    <w:rsid w:val="00CD4FC7"/>
    <w:rsid w:val="00CE0004"/>
    <w:rsid w:val="00CE0A6B"/>
    <w:rsid w:val="00CE27E6"/>
    <w:rsid w:val="00D04987"/>
    <w:rsid w:val="00D0689E"/>
    <w:rsid w:val="00D43EB2"/>
    <w:rsid w:val="00D45BFE"/>
    <w:rsid w:val="00D510A6"/>
    <w:rsid w:val="00D6127B"/>
    <w:rsid w:val="00D632FB"/>
    <w:rsid w:val="00D63AC7"/>
    <w:rsid w:val="00D70843"/>
    <w:rsid w:val="00D761AE"/>
    <w:rsid w:val="00D842F1"/>
    <w:rsid w:val="00D864EB"/>
    <w:rsid w:val="00D931BA"/>
    <w:rsid w:val="00DA6905"/>
    <w:rsid w:val="00DB4690"/>
    <w:rsid w:val="00DC0578"/>
    <w:rsid w:val="00DC3AEF"/>
    <w:rsid w:val="00DC7604"/>
    <w:rsid w:val="00DD0864"/>
    <w:rsid w:val="00DD3412"/>
    <w:rsid w:val="00DD34E4"/>
    <w:rsid w:val="00DD6A19"/>
    <w:rsid w:val="00DE5641"/>
    <w:rsid w:val="00DF6697"/>
    <w:rsid w:val="00DF786C"/>
    <w:rsid w:val="00DF7F35"/>
    <w:rsid w:val="00E062D5"/>
    <w:rsid w:val="00E1447A"/>
    <w:rsid w:val="00E3153E"/>
    <w:rsid w:val="00E32220"/>
    <w:rsid w:val="00E36DF7"/>
    <w:rsid w:val="00E46101"/>
    <w:rsid w:val="00E53238"/>
    <w:rsid w:val="00E56033"/>
    <w:rsid w:val="00E622B9"/>
    <w:rsid w:val="00E63D2D"/>
    <w:rsid w:val="00E66658"/>
    <w:rsid w:val="00E71BF0"/>
    <w:rsid w:val="00E72600"/>
    <w:rsid w:val="00E73247"/>
    <w:rsid w:val="00E869BA"/>
    <w:rsid w:val="00E95865"/>
    <w:rsid w:val="00EB0DE3"/>
    <w:rsid w:val="00EC0499"/>
    <w:rsid w:val="00EC0947"/>
    <w:rsid w:val="00EC6225"/>
    <w:rsid w:val="00ED5136"/>
    <w:rsid w:val="00ED5E26"/>
    <w:rsid w:val="00EE1463"/>
    <w:rsid w:val="00EE33E4"/>
    <w:rsid w:val="00EE5748"/>
    <w:rsid w:val="00EF640C"/>
    <w:rsid w:val="00EF6FC8"/>
    <w:rsid w:val="00F05FFF"/>
    <w:rsid w:val="00F15988"/>
    <w:rsid w:val="00F16CE1"/>
    <w:rsid w:val="00F32BBA"/>
    <w:rsid w:val="00F33A11"/>
    <w:rsid w:val="00F47037"/>
    <w:rsid w:val="00F476A3"/>
    <w:rsid w:val="00F56634"/>
    <w:rsid w:val="00F62386"/>
    <w:rsid w:val="00F70933"/>
    <w:rsid w:val="00F7146C"/>
    <w:rsid w:val="00F779EB"/>
    <w:rsid w:val="00F80055"/>
    <w:rsid w:val="00FA5DA2"/>
    <w:rsid w:val="00FB0986"/>
    <w:rsid w:val="00FB2D56"/>
    <w:rsid w:val="00FC34D4"/>
    <w:rsid w:val="00FC3C19"/>
    <w:rsid w:val="00FC5CF1"/>
    <w:rsid w:val="00FD0A4B"/>
    <w:rsid w:val="00FD20A2"/>
    <w:rsid w:val="00FD2984"/>
    <w:rsid w:val="00FE2094"/>
    <w:rsid w:val="00FE5882"/>
    <w:rsid w:val="00FF4A9A"/>
    <w:rsid w:val="03FD290A"/>
    <w:rsid w:val="0C1C8913"/>
    <w:rsid w:val="0FD5EB8E"/>
    <w:rsid w:val="2D707128"/>
    <w:rsid w:val="3EE1C04F"/>
    <w:rsid w:val="40520E52"/>
    <w:rsid w:val="6861A65B"/>
    <w:rsid w:val="691E2565"/>
    <w:rsid w:val="6EA2BED7"/>
    <w:rsid w:val="7E63C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C1AD9"/>
  <w15:chartTrackingRefBased/>
  <w15:docId w15:val="{0860B46C-28E7-4FF1-BD74-4FE6253D4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407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4073E"/>
    <w:rPr>
      <w:sz w:val="24"/>
      <w:szCs w:val="24"/>
    </w:rPr>
  </w:style>
  <w:style w:type="paragraph" w:styleId="Footer">
    <w:name w:val="footer"/>
    <w:basedOn w:val="Normal"/>
    <w:link w:val="FooterChar"/>
    <w:rsid w:val="005407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4073E"/>
    <w:rPr>
      <w:sz w:val="24"/>
      <w:szCs w:val="24"/>
    </w:rPr>
  </w:style>
  <w:style w:type="table" w:styleId="TableGrid">
    <w:name w:val="Table Grid"/>
    <w:basedOn w:val="TableNormal"/>
    <w:rsid w:val="00265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530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5D57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D57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296E"/>
    <w:pPr>
      <w:ind w:left="720"/>
      <w:contextualSpacing/>
    </w:pPr>
  </w:style>
  <w:style w:type="character" w:styleId="CommentReference">
    <w:name w:val="annotation reference"/>
    <w:basedOn w:val="DefaultParagraphFont"/>
    <w:rsid w:val="003112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2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1120C"/>
  </w:style>
  <w:style w:type="paragraph" w:styleId="CommentSubject">
    <w:name w:val="annotation subject"/>
    <w:basedOn w:val="CommentText"/>
    <w:next w:val="CommentText"/>
    <w:link w:val="CommentSubjectChar"/>
    <w:rsid w:val="00311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2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2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7370A-4355-4AD2-889C-95DE7A93F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2440</Words>
  <Characters>13911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State University</Company>
  <LinksUpToDate>false</LinksUpToDate>
  <CharactersWithSpaces>16319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</dc:creator>
  <cp:keywords/>
  <dc:description/>
  <cp:lastModifiedBy>joseph peters</cp:lastModifiedBy>
  <cp:revision>2</cp:revision>
  <cp:lastPrinted>2017-07-17T21:24:00Z</cp:lastPrinted>
  <dcterms:created xsi:type="dcterms:W3CDTF">2019-03-19T15:38:00Z</dcterms:created>
  <dcterms:modified xsi:type="dcterms:W3CDTF">2019-03-19T15:38:00Z</dcterms:modified>
</cp:coreProperties>
</file>